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bCs/>
          <w:sz w:val="40"/>
          <w:szCs w:val="48"/>
        </w:rPr>
      </w:pPr>
    </w:p>
    <w:p>
      <w:pPr>
        <w:ind w:firstLine="0" w:firstLineChars="0"/>
        <w:jc w:val="center"/>
        <w:outlineLvl w:val="9"/>
        <w:rPr>
          <w:rFonts w:cs="宋体" w:asciiTheme="minorEastAsia" w:hAnsiTheme="minorEastAsia" w:eastAsiaTheme="minorEastAsia"/>
          <w:b/>
          <w:bCs/>
          <w:sz w:val="36"/>
          <w:szCs w:val="36"/>
        </w:rPr>
      </w:pPr>
      <w:r>
        <w:rPr>
          <w:rFonts w:hint="eastAsia" w:asciiTheme="minorEastAsia" w:hAnsiTheme="minorEastAsia" w:eastAsiaTheme="minorEastAsia"/>
          <w:b/>
          <w:bCs/>
          <w:sz w:val="36"/>
          <w:szCs w:val="44"/>
        </w:rPr>
        <w:t>迪庆州德钦县施坝河二级水电站</w:t>
      </w:r>
      <w:r>
        <w:rPr>
          <w:rFonts w:hint="eastAsia" w:cs="宋体" w:asciiTheme="minorEastAsia" w:hAnsiTheme="minorEastAsia" w:eastAsiaTheme="minorEastAsia"/>
          <w:b/>
          <w:bCs/>
          <w:sz w:val="36"/>
          <w:szCs w:val="36"/>
        </w:rPr>
        <w:t>工程建设项目</w:t>
      </w:r>
    </w:p>
    <w:p>
      <w:pPr>
        <w:ind w:firstLine="420"/>
        <w:rPr>
          <w:rFonts w:asciiTheme="minorEastAsia" w:hAnsiTheme="minorEastAsia" w:eastAsiaTheme="minorEastAsia"/>
          <w:sz w:val="21"/>
          <w:szCs w:val="21"/>
        </w:rPr>
      </w:pPr>
    </w:p>
    <w:p>
      <w:pPr>
        <w:ind w:firstLine="0" w:firstLineChars="0"/>
        <w:jc w:val="center"/>
        <w:rPr>
          <w:rFonts w:cs="黑体" w:asciiTheme="minorEastAsia" w:hAnsiTheme="minorEastAsia" w:eastAsiaTheme="minorEastAsia"/>
          <w:b/>
          <w:bCs/>
          <w:sz w:val="52"/>
          <w:szCs w:val="52"/>
        </w:rPr>
      </w:pPr>
      <w:r>
        <w:rPr>
          <w:rFonts w:hint="eastAsia" w:cs="黑体" w:asciiTheme="minorEastAsia" w:hAnsiTheme="minorEastAsia" w:eastAsiaTheme="minorEastAsia"/>
          <w:b/>
          <w:bCs/>
          <w:sz w:val="52"/>
          <w:szCs w:val="52"/>
        </w:rPr>
        <w:t>水土保持监测报告</w:t>
      </w:r>
    </w:p>
    <w:p>
      <w:pPr>
        <w:jc w:val="center"/>
        <w:rPr>
          <w:rFonts w:asciiTheme="minorEastAsia" w:hAnsiTheme="minorEastAsia" w:eastAsiaTheme="minorEastAsia"/>
          <w:b/>
          <w:bCs/>
          <w:sz w:val="40"/>
          <w:szCs w:val="40"/>
        </w:rPr>
      </w:pPr>
    </w:p>
    <w:p>
      <w:pPr>
        <w:jc w:val="center"/>
        <w:rPr>
          <w:rFonts w:asciiTheme="minorEastAsia" w:hAnsiTheme="minorEastAsia" w:eastAsiaTheme="minorEastAsia"/>
          <w:b/>
          <w:bCs/>
          <w:sz w:val="40"/>
          <w:szCs w:val="40"/>
        </w:rPr>
      </w:pPr>
    </w:p>
    <w:p>
      <w:pPr>
        <w:jc w:val="center"/>
        <w:rPr>
          <w:rFonts w:asciiTheme="minorEastAsia" w:hAnsiTheme="minorEastAsia" w:eastAsiaTheme="minorEastAsia"/>
          <w:b/>
          <w:bCs/>
          <w:sz w:val="40"/>
          <w:szCs w:val="40"/>
        </w:rPr>
      </w:pPr>
    </w:p>
    <w:p>
      <w:pPr>
        <w:jc w:val="center"/>
        <w:rPr>
          <w:rFonts w:asciiTheme="minorEastAsia" w:hAnsiTheme="minorEastAsia" w:eastAsiaTheme="minorEastAsia"/>
          <w:b/>
          <w:bCs/>
          <w:sz w:val="40"/>
          <w:szCs w:val="40"/>
        </w:rPr>
      </w:pPr>
    </w:p>
    <w:p>
      <w:pPr>
        <w:jc w:val="center"/>
        <w:rPr>
          <w:rFonts w:asciiTheme="minorEastAsia" w:hAnsiTheme="minorEastAsia" w:eastAsiaTheme="minorEastAsia"/>
          <w:b/>
          <w:bCs/>
          <w:sz w:val="40"/>
          <w:szCs w:val="40"/>
        </w:rPr>
      </w:pPr>
    </w:p>
    <w:p>
      <w:pPr>
        <w:jc w:val="center"/>
        <w:rPr>
          <w:rFonts w:asciiTheme="minorEastAsia" w:hAnsiTheme="minorEastAsia" w:eastAsiaTheme="minorEastAsia"/>
          <w:b/>
          <w:bCs/>
          <w:sz w:val="40"/>
          <w:szCs w:val="40"/>
        </w:rPr>
      </w:pPr>
    </w:p>
    <w:p>
      <w:pPr>
        <w:jc w:val="center"/>
        <w:rPr>
          <w:rFonts w:asciiTheme="minorEastAsia" w:hAnsiTheme="minorEastAsia" w:eastAsiaTheme="minorEastAsia"/>
          <w:b/>
          <w:bCs/>
          <w:sz w:val="40"/>
          <w:szCs w:val="40"/>
        </w:rPr>
      </w:pPr>
    </w:p>
    <w:p>
      <w:pPr>
        <w:jc w:val="center"/>
        <w:rPr>
          <w:rFonts w:asciiTheme="minorEastAsia" w:hAnsiTheme="minorEastAsia" w:eastAsiaTheme="minorEastAsia"/>
          <w:b/>
          <w:bCs/>
          <w:sz w:val="40"/>
          <w:szCs w:val="40"/>
        </w:rPr>
      </w:pPr>
    </w:p>
    <w:p>
      <w:pPr>
        <w:jc w:val="center"/>
        <w:rPr>
          <w:rFonts w:asciiTheme="minorEastAsia" w:hAnsiTheme="minorEastAsia" w:eastAsiaTheme="minorEastAsia"/>
          <w:b/>
          <w:bCs/>
          <w:sz w:val="40"/>
          <w:szCs w:val="40"/>
        </w:rPr>
      </w:pPr>
    </w:p>
    <w:p>
      <w:pPr>
        <w:jc w:val="center"/>
        <w:rPr>
          <w:rFonts w:asciiTheme="minorEastAsia" w:hAnsiTheme="minorEastAsia" w:eastAsiaTheme="minorEastAsia"/>
          <w:b/>
          <w:bCs/>
          <w:sz w:val="40"/>
          <w:szCs w:val="40"/>
        </w:rPr>
      </w:pPr>
    </w:p>
    <w:p>
      <w:pPr>
        <w:jc w:val="center"/>
        <w:rPr>
          <w:rFonts w:asciiTheme="minorEastAsia" w:hAnsiTheme="minorEastAsia" w:eastAsiaTheme="minorEastAsia"/>
          <w:b/>
          <w:bCs/>
          <w:sz w:val="40"/>
          <w:szCs w:val="40"/>
        </w:rPr>
      </w:pPr>
    </w:p>
    <w:p>
      <w:pPr>
        <w:ind w:firstLine="1445" w:firstLineChars="514"/>
        <w:outlineLvl w:val="9"/>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建设单位：</w:t>
      </w:r>
      <w:r>
        <w:rPr>
          <w:rFonts w:hint="eastAsia" w:ascii="宋体" w:hAnsi="宋体" w:eastAsia="宋体" w:cs="宋体"/>
          <w:b/>
          <w:sz w:val="28"/>
          <w:szCs w:val="28"/>
        </w:rPr>
        <w:t>维西恒发水电有限公司</w:t>
      </w:r>
    </w:p>
    <w:p>
      <w:pPr>
        <w:ind w:firstLine="1445" w:firstLineChars="514"/>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监测单位：云南恒成工程设计咨询有限公司</w:t>
      </w:r>
    </w:p>
    <w:p>
      <w:pPr>
        <w:ind w:firstLine="1445" w:firstLineChars="514"/>
        <w:rPr>
          <w:rFonts w:hint="eastAsia" w:eastAsia="宋体" w:cs="宋体" w:asciiTheme="minorEastAsia" w:hAnsiTheme="minorEastAsia"/>
          <w:b/>
          <w:bCs/>
          <w:sz w:val="28"/>
          <w:szCs w:val="28"/>
          <w:lang w:val="en-US" w:eastAsia="zh-CN"/>
        </w:rPr>
        <w:sectPr>
          <w:headerReference r:id="rId7" w:type="first"/>
          <w:footerReference r:id="rId10" w:type="first"/>
          <w:headerReference r:id="rId5" w:type="default"/>
          <w:footerReference r:id="rId8" w:type="default"/>
          <w:headerReference r:id="rId6" w:type="even"/>
          <w:footerReference r:id="rId9" w:type="even"/>
          <w:pgSz w:w="11906" w:h="16838"/>
          <w:pgMar w:top="1361" w:right="1474" w:bottom="1440" w:left="1474" w:header="851" w:footer="992" w:gutter="0"/>
          <w:pgNumType w:fmt="numberInDash"/>
          <w:cols w:space="720" w:num="1"/>
          <w:docGrid w:type="lines" w:linePitch="312" w:charSpace="0"/>
        </w:sectPr>
      </w:pPr>
      <w:r>
        <w:rPr>
          <w:rFonts w:hint="eastAsia" w:cs="宋体" w:asciiTheme="minorEastAsia" w:hAnsiTheme="minorEastAsia" w:eastAsiaTheme="minorEastAsia"/>
          <w:b/>
          <w:bCs/>
          <w:sz w:val="28"/>
          <w:szCs w:val="28"/>
        </w:rPr>
        <w:t>编制时间：</w:t>
      </w:r>
      <w:r>
        <w:rPr>
          <w:rFonts w:hint="eastAsia" w:ascii="宋体" w:hAnsi="宋体" w:cs="宋体"/>
          <w:b/>
          <w:bCs/>
          <w:sz w:val="28"/>
          <w:szCs w:val="28"/>
          <w:lang w:val="en-US" w:eastAsia="zh-CN"/>
        </w:rPr>
        <w:t>2023</w:t>
      </w:r>
      <w:r>
        <w:rPr>
          <w:rFonts w:hint="eastAsia" w:ascii="宋体" w:hAnsi="宋体" w:cs="宋体"/>
          <w:b/>
          <w:bCs/>
          <w:sz w:val="28"/>
          <w:szCs w:val="28"/>
        </w:rPr>
        <w:t>年</w:t>
      </w:r>
      <w:r>
        <w:rPr>
          <w:rFonts w:hint="eastAsia" w:ascii="宋体" w:hAnsi="宋体" w:cs="宋体"/>
          <w:b/>
          <w:bCs/>
          <w:sz w:val="28"/>
          <w:szCs w:val="28"/>
          <w:lang w:val="en-US" w:eastAsia="zh-CN"/>
        </w:rPr>
        <w:t>6</w:t>
      </w:r>
      <w:r>
        <w:rPr>
          <w:rFonts w:hint="eastAsia" w:ascii="宋体" w:hAnsi="宋体" w:cs="宋体"/>
          <w:b/>
          <w:bCs/>
          <w:sz w:val="28"/>
          <w:szCs w:val="28"/>
        </w:rPr>
        <w:t>月</w:t>
      </w:r>
      <w:r>
        <w:rPr>
          <w:rFonts w:hint="eastAsia" w:ascii="宋体" w:hAnsi="宋体" w:cs="宋体"/>
          <w:b/>
          <w:bCs/>
          <w:sz w:val="28"/>
          <w:szCs w:val="28"/>
          <w:lang w:val="en-US" w:eastAsia="zh-CN"/>
        </w:rPr>
        <w:t>1日</w:t>
      </w:r>
    </w:p>
    <w:tbl>
      <w:tblPr>
        <w:tblStyle w:val="1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exact"/>
          <w:jc w:val="center"/>
        </w:trPr>
        <w:tc>
          <w:tcPr>
            <w:tcW w:w="4644" w:type="dxa"/>
            <w:tcBorders>
              <w:top w:val="nil"/>
              <w:left w:val="nil"/>
              <w:bottom w:val="nil"/>
              <w:right w:val="nil"/>
            </w:tcBorders>
            <w:shd w:val="clear" w:color="auto" w:fill="auto"/>
            <w:vAlign w:val="center"/>
          </w:tcPr>
          <w:p>
            <w:pPr>
              <w:ind w:firstLine="482"/>
              <w:jc w:val="center"/>
              <w:rPr>
                <w:rFonts w:hint="eastAsia" w:asciiTheme="minorEastAsia" w:hAnsiTheme="minorEastAsia" w:eastAsiaTheme="minorEastAsia"/>
                <w:b/>
                <w:bCs/>
                <w:lang w:eastAsia="zh-CN"/>
              </w:rPr>
            </w:pPr>
            <w:r>
              <w:rPr>
                <w:rFonts w:hint="eastAsia" w:asciiTheme="minorEastAsia" w:hAnsiTheme="minorEastAsia" w:eastAsiaTheme="minorEastAsia"/>
                <w:b/>
                <w:bCs/>
                <w:lang w:eastAsia="zh-CN"/>
              </w:rPr>
              <w:drawing>
                <wp:inline distT="0" distB="0" distL="114300" distR="114300">
                  <wp:extent cx="2765425" cy="2073910"/>
                  <wp:effectExtent l="0" t="0" r="15875" b="2540"/>
                  <wp:docPr id="5" name="图片 5" descr="b1c839a73c3da7eee1551575decf9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b1c839a73c3da7eee1551575decf90f"/>
                          <pic:cNvPicPr>
                            <a:picLocks noChangeAspect="1"/>
                          </pic:cNvPicPr>
                        </pic:nvPicPr>
                        <pic:blipFill>
                          <a:blip r:embed="rId15"/>
                          <a:stretch>
                            <a:fillRect/>
                          </a:stretch>
                        </pic:blipFill>
                        <pic:spPr>
                          <a:xfrm rot="10800000">
                            <a:off x="0" y="0"/>
                            <a:ext cx="2765425" cy="2073910"/>
                          </a:xfrm>
                          <a:prstGeom prst="rect">
                            <a:avLst/>
                          </a:prstGeom>
                        </pic:spPr>
                      </pic:pic>
                    </a:graphicData>
                  </a:graphic>
                </wp:inline>
              </w:drawing>
            </w:r>
          </w:p>
        </w:tc>
        <w:tc>
          <w:tcPr>
            <w:tcW w:w="4644" w:type="dxa"/>
            <w:tcBorders>
              <w:top w:val="nil"/>
              <w:left w:val="nil"/>
              <w:bottom w:val="nil"/>
              <w:right w:val="nil"/>
            </w:tcBorders>
            <w:shd w:val="clear" w:color="auto" w:fill="auto"/>
            <w:vAlign w:val="center"/>
          </w:tcPr>
          <w:p>
            <w:pPr>
              <w:ind w:firstLine="480"/>
              <w:jc w:val="center"/>
              <w:rPr>
                <w:rFonts w:hint="eastAsia" w:asciiTheme="minorEastAsia" w:hAnsiTheme="minorEastAsia" w:eastAsiaTheme="minorEastAsia"/>
                <w:lang w:eastAsia="zh-CN"/>
              </w:rPr>
            </w:pPr>
            <w:r>
              <w:rPr>
                <w:rFonts w:hint="eastAsia" w:asciiTheme="minorEastAsia" w:hAnsiTheme="minorEastAsia" w:eastAsiaTheme="minorEastAsia"/>
                <w:lang w:eastAsia="zh-CN"/>
              </w:rPr>
              <w:drawing>
                <wp:inline distT="0" distB="0" distL="114300" distR="114300">
                  <wp:extent cx="1778635" cy="2475230"/>
                  <wp:effectExtent l="0" t="0" r="1270" b="12065"/>
                  <wp:docPr id="12" name="图片 12" descr="d0461c1f8a2c38a1ab38e18a76aa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d0461c1f8a2c38a1ab38e18a76aa0d2"/>
                          <pic:cNvPicPr>
                            <a:picLocks noChangeAspect="1"/>
                          </pic:cNvPicPr>
                        </pic:nvPicPr>
                        <pic:blipFill>
                          <a:blip r:embed="rId16"/>
                          <a:stretch>
                            <a:fillRect/>
                          </a:stretch>
                        </pic:blipFill>
                        <pic:spPr>
                          <a:xfrm rot="5400000">
                            <a:off x="0" y="0"/>
                            <a:ext cx="1778635" cy="247523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644" w:type="dxa"/>
            <w:tcBorders>
              <w:top w:val="nil"/>
              <w:left w:val="nil"/>
              <w:bottom w:val="nil"/>
              <w:right w:val="nil"/>
            </w:tcBorders>
            <w:shd w:val="clear" w:color="auto" w:fill="auto"/>
            <w:vAlign w:val="center"/>
          </w:tcPr>
          <w:p>
            <w:pPr>
              <w:ind w:firstLine="442"/>
              <w:jc w:val="center"/>
              <w:rPr>
                <w:rFonts w:asciiTheme="minorEastAsia" w:hAnsiTheme="minorEastAsia" w:eastAsiaTheme="minorEastAsia"/>
                <w:b/>
                <w:bCs/>
                <w:sz w:val="22"/>
                <w:szCs w:val="22"/>
              </w:rPr>
            </w:pPr>
            <w:r>
              <w:rPr>
                <w:rFonts w:hint="eastAsia" w:asciiTheme="minorEastAsia" w:hAnsiTheme="minorEastAsia" w:eastAsiaTheme="minorEastAsia"/>
                <w:b/>
                <w:bCs/>
                <w:sz w:val="22"/>
                <w:szCs w:val="22"/>
                <w:lang w:val="en-US" w:eastAsia="zh-CN"/>
              </w:rPr>
              <w:t>1</w:t>
            </w:r>
            <w:r>
              <w:rPr>
                <w:rFonts w:hint="eastAsia" w:asciiTheme="minorEastAsia" w:hAnsiTheme="minorEastAsia" w:eastAsiaTheme="minorEastAsia"/>
                <w:b/>
                <w:bCs/>
                <w:sz w:val="22"/>
                <w:szCs w:val="22"/>
              </w:rPr>
              <w:t>#弃渣场现状</w:t>
            </w:r>
          </w:p>
        </w:tc>
        <w:tc>
          <w:tcPr>
            <w:tcW w:w="4644" w:type="dxa"/>
            <w:tcBorders>
              <w:top w:val="nil"/>
              <w:left w:val="nil"/>
              <w:bottom w:val="nil"/>
              <w:right w:val="nil"/>
            </w:tcBorders>
            <w:shd w:val="clear" w:color="auto" w:fill="auto"/>
            <w:vAlign w:val="center"/>
          </w:tcPr>
          <w:p>
            <w:pPr>
              <w:ind w:firstLine="442"/>
              <w:jc w:val="center"/>
              <w:rPr>
                <w:rFonts w:asciiTheme="minorEastAsia" w:hAnsiTheme="minorEastAsia" w:eastAsiaTheme="minorEastAsia"/>
                <w:sz w:val="22"/>
                <w:szCs w:val="22"/>
              </w:rPr>
            </w:pPr>
            <w:r>
              <w:rPr>
                <w:rFonts w:hint="eastAsia" w:asciiTheme="minorEastAsia" w:hAnsiTheme="minorEastAsia" w:eastAsiaTheme="minorEastAsia"/>
                <w:b/>
                <w:bCs/>
                <w:sz w:val="22"/>
                <w:szCs w:val="22"/>
                <w:lang w:val="en-US" w:eastAsia="zh-CN"/>
              </w:rPr>
              <w:t>2</w:t>
            </w:r>
            <w:r>
              <w:rPr>
                <w:rFonts w:hint="eastAsia" w:asciiTheme="minorEastAsia" w:hAnsiTheme="minorEastAsia" w:eastAsiaTheme="minorEastAsia"/>
                <w:b/>
                <w:bCs/>
                <w:sz w:val="22"/>
                <w:szCs w:val="22"/>
              </w:rPr>
              <w:t>#弃渣场现状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4" w:type="dxa"/>
            <w:tcBorders>
              <w:top w:val="nil"/>
              <w:left w:val="nil"/>
              <w:bottom w:val="nil"/>
              <w:right w:val="nil"/>
            </w:tcBorders>
            <w:shd w:val="clear" w:color="auto" w:fill="auto"/>
            <w:vAlign w:val="center"/>
          </w:tcPr>
          <w:p>
            <w:pPr>
              <w:ind w:firstLine="400"/>
              <w:jc w:val="center"/>
              <w:rPr>
                <w:rFonts w:hint="eastAsia" w:asciiTheme="minorEastAsia" w:hAnsiTheme="minorEastAsia" w:eastAsiaTheme="minorEastAsia"/>
                <w:lang w:eastAsia="zh-CN"/>
              </w:rPr>
            </w:pPr>
            <w:r>
              <w:rPr>
                <w:rFonts w:hint="eastAsia" w:asciiTheme="minorEastAsia" w:hAnsiTheme="minorEastAsia" w:eastAsiaTheme="minorEastAsia"/>
                <w:lang w:eastAsia="zh-CN"/>
              </w:rPr>
              <w:drawing>
                <wp:inline distT="0" distB="0" distL="114300" distR="114300">
                  <wp:extent cx="1872615" cy="2578735"/>
                  <wp:effectExtent l="0" t="0" r="12065" b="13335"/>
                  <wp:docPr id="13" name="图片 13" descr="3a398d1a7b6ea974b971484197c9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3a398d1a7b6ea974b971484197c9667"/>
                          <pic:cNvPicPr>
                            <a:picLocks noChangeAspect="1"/>
                          </pic:cNvPicPr>
                        </pic:nvPicPr>
                        <pic:blipFill>
                          <a:blip r:embed="rId17"/>
                          <a:stretch>
                            <a:fillRect/>
                          </a:stretch>
                        </pic:blipFill>
                        <pic:spPr>
                          <a:xfrm rot="5400000">
                            <a:off x="0" y="0"/>
                            <a:ext cx="1872615" cy="2578735"/>
                          </a:xfrm>
                          <a:prstGeom prst="rect">
                            <a:avLst/>
                          </a:prstGeom>
                        </pic:spPr>
                      </pic:pic>
                    </a:graphicData>
                  </a:graphic>
                </wp:inline>
              </w:drawing>
            </w:r>
          </w:p>
        </w:tc>
        <w:tc>
          <w:tcPr>
            <w:tcW w:w="4644" w:type="dxa"/>
            <w:tcBorders>
              <w:top w:val="nil"/>
              <w:left w:val="nil"/>
              <w:bottom w:val="nil"/>
              <w:right w:val="nil"/>
            </w:tcBorders>
            <w:shd w:val="clear" w:color="auto" w:fill="auto"/>
            <w:vAlign w:val="center"/>
          </w:tcPr>
          <w:p>
            <w:pPr>
              <w:ind w:firstLine="400"/>
              <w:jc w:val="center"/>
              <w:rPr>
                <w:rFonts w:hint="eastAsia" w:asciiTheme="minorEastAsia" w:hAnsiTheme="minorEastAsia" w:eastAsiaTheme="minorEastAsia"/>
                <w:lang w:eastAsia="zh-CN"/>
              </w:rPr>
            </w:pPr>
            <w:r>
              <w:rPr>
                <w:rFonts w:hint="eastAsia" w:asciiTheme="minorEastAsia" w:hAnsiTheme="minorEastAsia" w:eastAsiaTheme="minorEastAsia"/>
                <w:lang w:eastAsia="zh-CN"/>
              </w:rPr>
              <w:drawing>
                <wp:inline distT="0" distB="0" distL="114300" distR="114300">
                  <wp:extent cx="1691005" cy="2557780"/>
                  <wp:effectExtent l="0" t="0" r="13970" b="4445"/>
                  <wp:docPr id="14" name="图片 14" descr="2b598d4d534bddac83b3c6f9cab1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2b598d4d534bddac83b3c6f9cab1978"/>
                          <pic:cNvPicPr>
                            <a:picLocks noChangeAspect="1"/>
                          </pic:cNvPicPr>
                        </pic:nvPicPr>
                        <pic:blipFill>
                          <a:blip r:embed="rId18"/>
                          <a:stretch>
                            <a:fillRect/>
                          </a:stretch>
                        </pic:blipFill>
                        <pic:spPr>
                          <a:xfrm rot="5400000">
                            <a:off x="0" y="0"/>
                            <a:ext cx="1691005" cy="255778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644" w:type="dxa"/>
            <w:tcBorders>
              <w:top w:val="nil"/>
              <w:left w:val="nil"/>
              <w:bottom w:val="nil"/>
              <w:right w:val="nil"/>
            </w:tcBorders>
            <w:shd w:val="clear" w:color="auto" w:fill="auto"/>
            <w:vAlign w:val="center"/>
          </w:tcPr>
          <w:p>
            <w:pPr>
              <w:ind w:firstLine="442"/>
              <w:jc w:val="center"/>
              <w:rPr>
                <w:rFonts w:asciiTheme="minorEastAsia" w:hAnsiTheme="minorEastAsia" w:eastAsiaTheme="minorEastAsia"/>
                <w:b/>
                <w:bCs/>
                <w:sz w:val="22"/>
                <w:szCs w:val="22"/>
              </w:rPr>
            </w:pPr>
            <w:r>
              <w:rPr>
                <w:rFonts w:hint="eastAsia" w:asciiTheme="minorEastAsia" w:hAnsiTheme="minorEastAsia" w:eastAsiaTheme="minorEastAsia"/>
                <w:b/>
                <w:bCs/>
                <w:sz w:val="22"/>
                <w:szCs w:val="22"/>
                <w:lang w:val="en-US" w:eastAsia="zh-CN"/>
              </w:rPr>
              <w:t>3</w:t>
            </w:r>
            <w:r>
              <w:rPr>
                <w:rFonts w:hint="eastAsia" w:asciiTheme="minorEastAsia" w:hAnsiTheme="minorEastAsia" w:eastAsiaTheme="minorEastAsia"/>
                <w:b/>
                <w:bCs/>
                <w:sz w:val="22"/>
                <w:szCs w:val="22"/>
              </w:rPr>
              <w:t>#弃渣场现状</w:t>
            </w:r>
          </w:p>
        </w:tc>
        <w:tc>
          <w:tcPr>
            <w:tcW w:w="4644" w:type="dxa"/>
            <w:tcBorders>
              <w:top w:val="nil"/>
              <w:left w:val="nil"/>
              <w:bottom w:val="nil"/>
              <w:right w:val="nil"/>
            </w:tcBorders>
            <w:shd w:val="clear" w:color="auto" w:fill="auto"/>
            <w:vAlign w:val="center"/>
          </w:tcPr>
          <w:p>
            <w:pPr>
              <w:ind w:firstLine="442"/>
              <w:jc w:val="center"/>
              <w:rPr>
                <w:rFonts w:asciiTheme="minorEastAsia" w:hAnsiTheme="minorEastAsia" w:eastAsiaTheme="minorEastAsia"/>
                <w:b/>
                <w:bCs/>
                <w:sz w:val="22"/>
                <w:szCs w:val="22"/>
              </w:rPr>
            </w:pPr>
            <w:r>
              <w:rPr>
                <w:rFonts w:hint="eastAsia" w:asciiTheme="minorEastAsia" w:hAnsiTheme="minorEastAsia" w:eastAsiaTheme="minorEastAsia"/>
                <w:b/>
                <w:bCs/>
                <w:sz w:val="22"/>
                <w:szCs w:val="22"/>
                <w:lang w:val="en-US" w:eastAsia="zh-CN"/>
              </w:rPr>
              <w:t>3</w:t>
            </w:r>
            <w:r>
              <w:rPr>
                <w:rFonts w:hint="eastAsia" w:asciiTheme="minorEastAsia" w:hAnsiTheme="minorEastAsia" w:eastAsiaTheme="minorEastAsia"/>
                <w:b/>
                <w:bCs/>
                <w:sz w:val="22"/>
                <w:szCs w:val="22"/>
              </w:rPr>
              <w:t>#弃渣场现状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exact"/>
          <w:jc w:val="center"/>
        </w:trPr>
        <w:tc>
          <w:tcPr>
            <w:tcW w:w="4644" w:type="dxa"/>
            <w:tcBorders>
              <w:top w:val="nil"/>
              <w:left w:val="nil"/>
              <w:bottom w:val="nil"/>
              <w:right w:val="nil"/>
            </w:tcBorders>
            <w:shd w:val="clear" w:color="auto" w:fill="auto"/>
          </w:tcPr>
          <w:p>
            <w:pPr>
              <w:ind w:firstLine="400"/>
              <w:jc w:val="center"/>
              <w:rPr>
                <w:rFonts w:hint="eastAsia" w:asciiTheme="minorEastAsia" w:hAnsiTheme="minorEastAsia" w:eastAsiaTheme="minorEastAsia"/>
                <w:lang w:eastAsia="zh-CN"/>
              </w:rPr>
            </w:pPr>
            <w:r>
              <w:rPr>
                <w:rFonts w:hint="eastAsia" w:asciiTheme="minorEastAsia" w:hAnsiTheme="minorEastAsia" w:eastAsiaTheme="minorEastAsia"/>
                <w:lang w:eastAsia="zh-CN"/>
              </w:rPr>
              <w:drawing>
                <wp:inline distT="0" distB="0" distL="114300" distR="114300">
                  <wp:extent cx="1755140" cy="2564765"/>
                  <wp:effectExtent l="0" t="0" r="6985" b="16510"/>
                  <wp:docPr id="16" name="图片 16" descr="319e3804e1fe2799253ee682e0b10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319e3804e1fe2799253ee682e0b10b1"/>
                          <pic:cNvPicPr>
                            <a:picLocks noChangeAspect="1"/>
                          </pic:cNvPicPr>
                        </pic:nvPicPr>
                        <pic:blipFill>
                          <a:blip r:embed="rId19"/>
                          <a:stretch>
                            <a:fillRect/>
                          </a:stretch>
                        </pic:blipFill>
                        <pic:spPr>
                          <a:xfrm rot="5400000">
                            <a:off x="0" y="0"/>
                            <a:ext cx="1755140" cy="2564765"/>
                          </a:xfrm>
                          <a:prstGeom prst="rect">
                            <a:avLst/>
                          </a:prstGeom>
                        </pic:spPr>
                      </pic:pic>
                    </a:graphicData>
                  </a:graphic>
                </wp:inline>
              </w:drawing>
            </w:r>
          </w:p>
        </w:tc>
        <w:tc>
          <w:tcPr>
            <w:tcW w:w="4644" w:type="dxa"/>
            <w:tcBorders>
              <w:top w:val="nil"/>
              <w:left w:val="nil"/>
              <w:bottom w:val="nil"/>
              <w:right w:val="nil"/>
            </w:tcBorders>
            <w:shd w:val="clear" w:color="auto" w:fill="auto"/>
          </w:tcPr>
          <w:p>
            <w:pPr>
              <w:ind w:firstLine="400"/>
              <w:jc w:val="center"/>
              <w:rPr>
                <w:rFonts w:hint="eastAsia" w:asciiTheme="minorEastAsia" w:hAnsiTheme="minorEastAsia" w:eastAsiaTheme="minorEastAsia"/>
                <w:lang w:eastAsia="zh-CN"/>
              </w:rPr>
            </w:pPr>
            <w:r>
              <w:rPr>
                <w:rFonts w:hint="eastAsia" w:asciiTheme="minorEastAsia" w:hAnsiTheme="minorEastAsia" w:eastAsiaTheme="minorEastAsia"/>
                <w:lang w:eastAsia="zh-CN"/>
              </w:rPr>
              <w:drawing>
                <wp:inline distT="0" distB="0" distL="114300" distR="114300">
                  <wp:extent cx="1727200" cy="2458720"/>
                  <wp:effectExtent l="0" t="0" r="17780" b="6350"/>
                  <wp:docPr id="17" name="图片 17" descr="d707986339332ca33bc1afe1cbf5b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d707986339332ca33bc1afe1cbf5ba6"/>
                          <pic:cNvPicPr>
                            <a:picLocks noChangeAspect="1"/>
                          </pic:cNvPicPr>
                        </pic:nvPicPr>
                        <pic:blipFill>
                          <a:blip r:embed="rId20"/>
                          <a:stretch>
                            <a:fillRect/>
                          </a:stretch>
                        </pic:blipFill>
                        <pic:spPr>
                          <a:xfrm rot="5400000">
                            <a:off x="0" y="0"/>
                            <a:ext cx="1727200" cy="245872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644" w:type="dxa"/>
            <w:tcBorders>
              <w:top w:val="nil"/>
              <w:left w:val="nil"/>
              <w:bottom w:val="nil"/>
              <w:right w:val="nil"/>
            </w:tcBorders>
            <w:shd w:val="clear" w:color="auto" w:fill="auto"/>
          </w:tcPr>
          <w:p>
            <w:pPr>
              <w:ind w:firstLine="482"/>
              <w:jc w:val="center"/>
              <w:rPr>
                <w:rFonts w:asciiTheme="minorEastAsia" w:hAnsiTheme="minorEastAsia" w:eastAsiaTheme="minorEastAsia"/>
              </w:rPr>
            </w:pPr>
            <w:r>
              <w:rPr>
                <w:rFonts w:hint="eastAsia" w:asciiTheme="minorEastAsia" w:hAnsiTheme="minorEastAsia" w:eastAsiaTheme="minorEastAsia"/>
                <w:b/>
                <w:bCs/>
              </w:rPr>
              <w:t>厂房枢纽区现状</w:t>
            </w:r>
          </w:p>
        </w:tc>
        <w:tc>
          <w:tcPr>
            <w:tcW w:w="4644" w:type="dxa"/>
            <w:tcBorders>
              <w:top w:val="nil"/>
              <w:left w:val="nil"/>
              <w:bottom w:val="nil"/>
              <w:right w:val="nil"/>
            </w:tcBorders>
            <w:shd w:val="clear" w:color="auto" w:fill="auto"/>
          </w:tcPr>
          <w:p>
            <w:pPr>
              <w:ind w:firstLine="482"/>
              <w:jc w:val="center"/>
              <w:rPr>
                <w:rFonts w:asciiTheme="minorEastAsia" w:hAnsiTheme="minorEastAsia" w:eastAsiaTheme="minorEastAsia"/>
                <w:b/>
                <w:bCs/>
              </w:rPr>
            </w:pPr>
            <w:r>
              <w:rPr>
                <w:rFonts w:hint="eastAsia" w:asciiTheme="minorEastAsia" w:hAnsiTheme="minorEastAsia" w:eastAsiaTheme="minorEastAsia"/>
                <w:b/>
                <w:bCs/>
              </w:rPr>
              <w:t>大坝现状</w:t>
            </w:r>
          </w:p>
          <w:p>
            <w:pPr>
              <w:ind w:firstLine="482"/>
              <w:jc w:val="center"/>
              <w:rPr>
                <w:rFonts w:asciiTheme="minorEastAsia" w:hAnsiTheme="minorEastAsia" w:eastAsiaTheme="minorEastAsia"/>
              </w:rPr>
            </w:pPr>
            <w:r>
              <w:rPr>
                <w:rFonts w:hint="eastAsia" w:asciiTheme="minorEastAsia" w:hAnsiTheme="minorEastAsia" w:eastAsiaTheme="minorEastAsia"/>
                <w:b/>
                <w:b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exact"/>
          <w:jc w:val="center"/>
        </w:trPr>
        <w:tc>
          <w:tcPr>
            <w:tcW w:w="4644" w:type="dxa"/>
            <w:tcBorders>
              <w:top w:val="nil"/>
              <w:left w:val="nil"/>
              <w:bottom w:val="nil"/>
              <w:right w:val="nil"/>
            </w:tcBorders>
            <w:shd w:val="clear" w:color="auto" w:fill="auto"/>
          </w:tcPr>
          <w:p>
            <w:pPr>
              <w:ind w:firstLine="400"/>
              <w:jc w:val="center"/>
              <w:rPr>
                <w:rFonts w:asciiTheme="minorEastAsia" w:hAnsiTheme="minorEastAsia" w:eastAsiaTheme="minorEastAsia"/>
                <w:b/>
                <w:bCs/>
              </w:rPr>
            </w:pPr>
          </w:p>
        </w:tc>
        <w:tc>
          <w:tcPr>
            <w:tcW w:w="4644" w:type="dxa"/>
            <w:tcBorders>
              <w:top w:val="nil"/>
              <w:left w:val="nil"/>
              <w:bottom w:val="nil"/>
              <w:right w:val="nil"/>
            </w:tcBorders>
            <w:shd w:val="clear" w:color="auto" w:fill="auto"/>
          </w:tcPr>
          <w:p>
            <w:pPr>
              <w:ind w:firstLine="482"/>
              <w:jc w:val="center"/>
              <w:rPr>
                <w:rFonts w:asciiTheme="minorEastAsia" w:hAnsiTheme="minorEastAsia" w:eastAsiaTheme="minor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644" w:type="dxa"/>
            <w:tcBorders>
              <w:top w:val="nil"/>
              <w:left w:val="nil"/>
              <w:bottom w:val="nil"/>
              <w:right w:val="nil"/>
            </w:tcBorders>
            <w:shd w:val="clear" w:color="auto" w:fill="auto"/>
          </w:tcPr>
          <w:p>
            <w:pPr>
              <w:ind w:firstLine="482"/>
              <w:jc w:val="center"/>
              <w:rPr>
                <w:rFonts w:asciiTheme="minorEastAsia" w:hAnsiTheme="minorEastAsia" w:eastAsiaTheme="minorEastAsia"/>
                <w:b/>
                <w:bCs/>
              </w:rPr>
            </w:pPr>
          </w:p>
        </w:tc>
        <w:tc>
          <w:tcPr>
            <w:tcW w:w="4644" w:type="dxa"/>
            <w:tcBorders>
              <w:top w:val="nil"/>
              <w:left w:val="nil"/>
              <w:bottom w:val="nil"/>
              <w:right w:val="nil"/>
            </w:tcBorders>
            <w:shd w:val="clear" w:color="auto" w:fill="auto"/>
          </w:tcPr>
          <w:p>
            <w:pPr>
              <w:ind w:firstLine="482"/>
              <w:jc w:val="center"/>
              <w:rPr>
                <w:rFonts w:asciiTheme="minorEastAsia" w:hAnsiTheme="minorEastAsia" w:eastAsiaTheme="minorEastAsia"/>
                <w:b/>
                <w:bCs/>
              </w:rPr>
            </w:pPr>
          </w:p>
        </w:tc>
      </w:tr>
    </w:tbl>
    <w:p>
      <w:pPr>
        <w:bidi w:val="0"/>
        <w:jc w:val="center"/>
        <w:rPr>
          <w:rFonts w:asciiTheme="minorEastAsia" w:hAnsiTheme="minorEastAsia" w:eastAsiaTheme="minorEastAsia"/>
          <w:sz w:val="32"/>
          <w:szCs w:val="40"/>
        </w:rPr>
      </w:pPr>
      <w:r>
        <w:rPr>
          <w:rFonts w:hint="eastAsia" w:cs="宋体" w:asciiTheme="minorEastAsia" w:hAnsiTheme="minorEastAsia" w:eastAsiaTheme="minorEastAsia"/>
        </w:rPr>
        <w:br w:type="page"/>
      </w:r>
      <w:bookmarkStart w:id="0" w:name="_Toc10289"/>
      <w:bookmarkStart w:id="1" w:name="_Toc12254"/>
      <w:r>
        <w:rPr>
          <w:rFonts w:asciiTheme="minorEastAsia" w:hAnsiTheme="minorEastAsia" w:eastAsiaTheme="minorEastAsia"/>
          <w:b/>
          <w:bCs/>
          <w:sz w:val="32"/>
          <w:szCs w:val="40"/>
        </w:rPr>
        <w:t>目</w:t>
      </w:r>
      <w:r>
        <w:rPr>
          <w:rFonts w:hint="eastAsia" w:asciiTheme="minorEastAsia" w:hAnsiTheme="minorEastAsia" w:eastAsiaTheme="minorEastAsia"/>
          <w:b/>
          <w:bCs/>
          <w:sz w:val="32"/>
          <w:szCs w:val="40"/>
        </w:rPr>
        <w:t xml:space="preserve">   </w:t>
      </w:r>
      <w:r>
        <w:rPr>
          <w:rFonts w:asciiTheme="minorEastAsia" w:hAnsiTheme="minorEastAsia" w:eastAsiaTheme="minorEastAsia"/>
          <w:b/>
          <w:bCs/>
          <w:sz w:val="32"/>
          <w:szCs w:val="40"/>
        </w:rPr>
        <w:t>录</w:t>
      </w:r>
      <w:bookmarkEnd w:id="0"/>
      <w:bookmarkEnd w:id="1"/>
    </w:p>
    <w:p>
      <w:pPr>
        <w:pStyle w:val="14"/>
        <w:tabs>
          <w:tab w:val="right" w:leader="dot" w:pos="8962"/>
        </w:tabs>
        <w:rPr>
          <w:rFonts w:hint="eastAsia" w:ascii="宋体" w:hAnsi="宋体" w:eastAsia="宋体" w:cs="宋体"/>
          <w:sz w:val="28"/>
          <w:szCs w:val="28"/>
        </w:rPr>
      </w:pPr>
      <w:r>
        <w:rPr>
          <w:rFonts w:hint="eastAsia" w:cs="宋体" w:asciiTheme="minorEastAsia" w:hAnsiTheme="minorEastAsia" w:eastAsiaTheme="minorEastAsia"/>
          <w:b/>
        </w:rPr>
        <w:fldChar w:fldCharType="begin"/>
      </w:r>
      <w:r>
        <w:rPr>
          <w:rFonts w:hint="eastAsia" w:cs="宋体" w:asciiTheme="minorEastAsia" w:hAnsiTheme="minorEastAsia" w:eastAsiaTheme="minorEastAsia"/>
          <w:b/>
        </w:rPr>
        <w:instrText xml:space="preserve">TOC \o "1-2" \h \u </w:instrText>
      </w:r>
      <w:r>
        <w:rPr>
          <w:rFonts w:hint="eastAsia" w:cs="宋体" w:asciiTheme="minorEastAsia" w:hAnsiTheme="minorEastAsia" w:eastAsiaTheme="minorEastAsia"/>
          <w:b/>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_Toc11718 </w:instrText>
      </w:r>
      <w:r>
        <w:rPr>
          <w:rFonts w:hint="eastAsia" w:ascii="宋体" w:hAnsi="宋体" w:eastAsia="宋体" w:cs="宋体"/>
          <w:sz w:val="28"/>
          <w:szCs w:val="28"/>
        </w:rPr>
        <w:fldChar w:fldCharType="separate"/>
      </w:r>
      <w:r>
        <w:rPr>
          <w:rFonts w:hint="eastAsia" w:ascii="宋体" w:hAnsi="宋体" w:eastAsia="宋体" w:cs="宋体"/>
          <w:sz w:val="28"/>
          <w:szCs w:val="28"/>
        </w:rPr>
        <w:t>1  建设项目及项目概况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_Toc11718 \h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_Toc18452 </w:instrText>
      </w:r>
      <w:r>
        <w:rPr>
          <w:rFonts w:hint="eastAsia" w:ascii="宋体" w:hAnsi="宋体" w:eastAsia="宋体" w:cs="宋体"/>
          <w:sz w:val="28"/>
          <w:szCs w:val="28"/>
        </w:rPr>
        <w:fldChar w:fldCharType="separate"/>
      </w:r>
      <w:r>
        <w:rPr>
          <w:rFonts w:hint="eastAsia" w:ascii="宋体" w:hAnsi="宋体" w:eastAsia="宋体" w:cs="宋体"/>
          <w:sz w:val="28"/>
          <w:szCs w:val="28"/>
        </w:rPr>
        <w:t>1.1项目概况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_Toc18452 \h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_Toc15133 </w:instrText>
      </w:r>
      <w:r>
        <w:rPr>
          <w:rFonts w:hint="eastAsia" w:ascii="宋体" w:hAnsi="宋体" w:eastAsia="宋体" w:cs="宋体"/>
          <w:sz w:val="28"/>
          <w:szCs w:val="28"/>
        </w:rPr>
        <w:fldChar w:fldCharType="separate"/>
      </w:r>
      <w:r>
        <w:rPr>
          <w:rFonts w:hint="eastAsia" w:ascii="宋体" w:hAnsi="宋体" w:eastAsia="宋体" w:cs="宋体"/>
          <w:sz w:val="28"/>
          <w:szCs w:val="28"/>
        </w:rPr>
        <w:t>1.2 项目区概况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_Toc15133 \h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_Toc25685 </w:instrText>
      </w:r>
      <w:r>
        <w:rPr>
          <w:rFonts w:hint="eastAsia" w:ascii="宋体" w:hAnsi="宋体" w:eastAsia="宋体" w:cs="宋体"/>
          <w:sz w:val="28"/>
          <w:szCs w:val="28"/>
        </w:rPr>
        <w:fldChar w:fldCharType="separate"/>
      </w:r>
      <w:r>
        <w:rPr>
          <w:rFonts w:hint="eastAsia" w:ascii="宋体" w:hAnsi="宋体" w:eastAsia="宋体" w:cs="宋体"/>
          <w:sz w:val="28"/>
          <w:szCs w:val="28"/>
        </w:rPr>
        <w:t>1.2 项目的前期工作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_Toc25685 \h </w:instrText>
      </w:r>
      <w:r>
        <w:rPr>
          <w:rFonts w:hint="eastAsia" w:ascii="宋体" w:hAnsi="宋体" w:eastAsia="宋体" w:cs="宋体"/>
          <w:sz w:val="28"/>
          <w:szCs w:val="28"/>
        </w:rPr>
        <w:fldChar w:fldCharType="separate"/>
      </w:r>
      <w:r>
        <w:rPr>
          <w:rFonts w:hint="eastAsia" w:ascii="宋体" w:hAnsi="宋体" w:eastAsia="宋体" w:cs="宋体"/>
          <w:sz w:val="28"/>
          <w:szCs w:val="28"/>
        </w:rPr>
        <w:t>- 7 -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_Toc18723 </w:instrText>
      </w:r>
      <w:r>
        <w:rPr>
          <w:rFonts w:hint="eastAsia" w:ascii="宋体" w:hAnsi="宋体" w:eastAsia="宋体" w:cs="宋体"/>
          <w:sz w:val="28"/>
          <w:szCs w:val="28"/>
        </w:rPr>
        <w:fldChar w:fldCharType="separate"/>
      </w:r>
      <w:r>
        <w:rPr>
          <w:rFonts w:hint="eastAsia" w:ascii="宋体" w:hAnsi="宋体" w:eastAsia="宋体" w:cs="宋体"/>
          <w:sz w:val="28"/>
          <w:szCs w:val="28"/>
        </w:rPr>
        <w:t>1.4 水土流失方案编制情况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_Toc18723 \h </w:instrText>
      </w:r>
      <w:r>
        <w:rPr>
          <w:rFonts w:hint="eastAsia" w:ascii="宋体" w:hAnsi="宋体" w:eastAsia="宋体" w:cs="宋体"/>
          <w:sz w:val="28"/>
          <w:szCs w:val="28"/>
        </w:rPr>
        <w:fldChar w:fldCharType="separate"/>
      </w:r>
      <w:r>
        <w:rPr>
          <w:rFonts w:hint="eastAsia" w:ascii="宋体" w:hAnsi="宋体" w:eastAsia="宋体" w:cs="宋体"/>
          <w:sz w:val="28"/>
          <w:szCs w:val="28"/>
        </w:rPr>
        <w:t>- 12 -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_Toc775 </w:instrText>
      </w:r>
      <w:r>
        <w:rPr>
          <w:rFonts w:hint="eastAsia" w:ascii="宋体" w:hAnsi="宋体" w:eastAsia="宋体" w:cs="宋体"/>
          <w:sz w:val="28"/>
          <w:szCs w:val="28"/>
        </w:rPr>
        <w:fldChar w:fldCharType="separate"/>
      </w:r>
      <w:r>
        <w:rPr>
          <w:rFonts w:hint="eastAsia" w:ascii="宋体" w:hAnsi="宋体" w:eastAsia="宋体" w:cs="宋体"/>
          <w:sz w:val="28"/>
          <w:szCs w:val="28"/>
        </w:rPr>
        <w:t>1.5 电站试运行情况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_Toc775 \h </w:instrText>
      </w:r>
      <w:r>
        <w:rPr>
          <w:rFonts w:hint="eastAsia" w:ascii="宋体" w:hAnsi="宋体" w:eastAsia="宋体" w:cs="宋体"/>
          <w:sz w:val="28"/>
          <w:szCs w:val="28"/>
        </w:rPr>
        <w:fldChar w:fldCharType="separate"/>
      </w:r>
      <w:r>
        <w:rPr>
          <w:rFonts w:hint="eastAsia" w:ascii="宋体" w:hAnsi="宋体" w:eastAsia="宋体" w:cs="宋体"/>
          <w:sz w:val="28"/>
          <w:szCs w:val="28"/>
        </w:rPr>
        <w:t>- 13 -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4"/>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_Toc16231 </w:instrText>
      </w:r>
      <w:r>
        <w:rPr>
          <w:rFonts w:hint="eastAsia" w:ascii="宋体" w:hAnsi="宋体" w:eastAsia="宋体" w:cs="宋体"/>
          <w:sz w:val="28"/>
          <w:szCs w:val="28"/>
        </w:rPr>
        <w:fldChar w:fldCharType="separate"/>
      </w:r>
      <w:r>
        <w:rPr>
          <w:rFonts w:hint="eastAsia" w:ascii="宋体" w:hAnsi="宋体" w:eastAsia="宋体" w:cs="宋体"/>
          <w:sz w:val="28"/>
          <w:szCs w:val="28"/>
        </w:rPr>
        <w:t>2 工程水土流失特点</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_Toc16231 \h </w:instrText>
      </w:r>
      <w:r>
        <w:rPr>
          <w:rFonts w:hint="eastAsia" w:ascii="宋体" w:hAnsi="宋体" w:eastAsia="宋体" w:cs="宋体"/>
          <w:sz w:val="28"/>
          <w:szCs w:val="28"/>
        </w:rPr>
        <w:fldChar w:fldCharType="separate"/>
      </w:r>
      <w:r>
        <w:rPr>
          <w:rFonts w:hint="eastAsia" w:ascii="宋体" w:hAnsi="宋体" w:eastAsia="宋体" w:cs="宋体"/>
          <w:sz w:val="28"/>
          <w:szCs w:val="28"/>
        </w:rPr>
        <w:t>- 14 -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_Toc9043 </w:instrText>
      </w:r>
      <w:r>
        <w:rPr>
          <w:rFonts w:hint="eastAsia" w:ascii="宋体" w:hAnsi="宋体" w:eastAsia="宋体" w:cs="宋体"/>
          <w:sz w:val="28"/>
          <w:szCs w:val="28"/>
        </w:rPr>
        <w:fldChar w:fldCharType="separate"/>
      </w:r>
      <w:r>
        <w:rPr>
          <w:rFonts w:hint="eastAsia" w:ascii="宋体" w:hAnsi="宋体" w:eastAsia="宋体" w:cs="宋体"/>
          <w:sz w:val="28"/>
          <w:szCs w:val="28"/>
        </w:rPr>
        <w:t>2.1 水土流失防治责任区</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_Toc9043 \h </w:instrText>
      </w:r>
      <w:r>
        <w:rPr>
          <w:rFonts w:hint="eastAsia" w:ascii="宋体" w:hAnsi="宋体" w:eastAsia="宋体" w:cs="宋体"/>
          <w:sz w:val="28"/>
          <w:szCs w:val="28"/>
        </w:rPr>
        <w:fldChar w:fldCharType="separate"/>
      </w:r>
      <w:r>
        <w:rPr>
          <w:rFonts w:hint="eastAsia" w:ascii="宋体" w:hAnsi="宋体" w:eastAsia="宋体" w:cs="宋体"/>
          <w:sz w:val="28"/>
          <w:szCs w:val="28"/>
        </w:rPr>
        <w:t>- 14 -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_Toc26330 </w:instrText>
      </w:r>
      <w:r>
        <w:rPr>
          <w:rFonts w:hint="eastAsia" w:ascii="宋体" w:hAnsi="宋体" w:eastAsia="宋体" w:cs="宋体"/>
          <w:sz w:val="28"/>
          <w:szCs w:val="28"/>
        </w:rPr>
        <w:fldChar w:fldCharType="separate"/>
      </w:r>
      <w:r>
        <w:rPr>
          <w:rFonts w:hint="eastAsia" w:ascii="宋体" w:hAnsi="宋体" w:eastAsia="宋体" w:cs="宋体"/>
          <w:sz w:val="28"/>
          <w:szCs w:val="28"/>
        </w:rPr>
        <w:t>2.2 土石方平衡</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_Toc26330 \h </w:instrText>
      </w:r>
      <w:r>
        <w:rPr>
          <w:rFonts w:hint="eastAsia" w:ascii="宋体" w:hAnsi="宋体" w:eastAsia="宋体" w:cs="宋体"/>
          <w:sz w:val="28"/>
          <w:szCs w:val="28"/>
        </w:rPr>
        <w:fldChar w:fldCharType="separate"/>
      </w:r>
      <w:r>
        <w:rPr>
          <w:rFonts w:hint="eastAsia" w:ascii="宋体" w:hAnsi="宋体" w:eastAsia="宋体" w:cs="宋体"/>
          <w:sz w:val="28"/>
          <w:szCs w:val="28"/>
        </w:rPr>
        <w:t>- 16 -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_Toc24337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rPr>
        <w:t>2.3 本工水土流失的特点</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_Toc24337 \h </w:instrText>
      </w:r>
      <w:r>
        <w:rPr>
          <w:rFonts w:hint="eastAsia" w:ascii="宋体" w:hAnsi="宋体" w:eastAsia="宋体" w:cs="宋体"/>
          <w:sz w:val="28"/>
          <w:szCs w:val="28"/>
        </w:rPr>
        <w:fldChar w:fldCharType="separate"/>
      </w:r>
      <w:r>
        <w:rPr>
          <w:rFonts w:hint="eastAsia" w:ascii="宋体" w:hAnsi="宋体" w:eastAsia="宋体" w:cs="宋体"/>
          <w:sz w:val="28"/>
          <w:szCs w:val="28"/>
        </w:rPr>
        <w:t>- 18 -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_Toc15354 </w:instrText>
      </w:r>
      <w:r>
        <w:rPr>
          <w:rFonts w:hint="eastAsia" w:ascii="宋体" w:hAnsi="宋体" w:eastAsia="宋体" w:cs="宋体"/>
          <w:sz w:val="28"/>
          <w:szCs w:val="28"/>
        </w:rPr>
        <w:fldChar w:fldCharType="separate"/>
      </w:r>
      <w:r>
        <w:rPr>
          <w:rFonts w:hint="eastAsia" w:ascii="宋体" w:hAnsi="宋体" w:eastAsia="宋体" w:cs="宋体"/>
          <w:sz w:val="28"/>
          <w:szCs w:val="28"/>
        </w:rPr>
        <w:t>2.4 工程各分区水土流失现状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_Toc15354 \h </w:instrText>
      </w:r>
      <w:r>
        <w:rPr>
          <w:rFonts w:hint="eastAsia" w:ascii="宋体" w:hAnsi="宋体" w:eastAsia="宋体" w:cs="宋体"/>
          <w:sz w:val="28"/>
          <w:szCs w:val="28"/>
        </w:rPr>
        <w:fldChar w:fldCharType="separate"/>
      </w:r>
      <w:r>
        <w:rPr>
          <w:rFonts w:hint="eastAsia" w:ascii="宋体" w:hAnsi="宋体" w:eastAsia="宋体" w:cs="宋体"/>
          <w:sz w:val="28"/>
          <w:szCs w:val="28"/>
        </w:rPr>
        <w:t>- 19 -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4"/>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_Toc27328 </w:instrText>
      </w:r>
      <w:r>
        <w:rPr>
          <w:rFonts w:hint="eastAsia" w:ascii="宋体" w:hAnsi="宋体" w:eastAsia="宋体" w:cs="宋体"/>
          <w:sz w:val="28"/>
          <w:szCs w:val="28"/>
        </w:rPr>
        <w:fldChar w:fldCharType="separate"/>
      </w:r>
      <w:r>
        <w:rPr>
          <w:rFonts w:hint="eastAsia" w:ascii="宋体" w:hAnsi="宋体" w:eastAsia="宋体" w:cs="宋体"/>
          <w:sz w:val="28"/>
          <w:szCs w:val="28"/>
        </w:rPr>
        <w:t>3监测实施</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_Toc27328 \h </w:instrText>
      </w:r>
      <w:r>
        <w:rPr>
          <w:rFonts w:hint="eastAsia" w:ascii="宋体" w:hAnsi="宋体" w:eastAsia="宋体" w:cs="宋体"/>
          <w:sz w:val="28"/>
          <w:szCs w:val="28"/>
        </w:rPr>
        <w:fldChar w:fldCharType="separate"/>
      </w:r>
      <w:r>
        <w:rPr>
          <w:rFonts w:hint="eastAsia" w:ascii="宋体" w:hAnsi="宋体" w:eastAsia="宋体" w:cs="宋体"/>
          <w:sz w:val="28"/>
          <w:szCs w:val="28"/>
        </w:rPr>
        <w:t>- 23 -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_Toc2908 </w:instrText>
      </w:r>
      <w:r>
        <w:rPr>
          <w:rFonts w:hint="eastAsia" w:ascii="宋体" w:hAnsi="宋体" w:eastAsia="宋体" w:cs="宋体"/>
          <w:sz w:val="28"/>
          <w:szCs w:val="28"/>
        </w:rPr>
        <w:fldChar w:fldCharType="separate"/>
      </w:r>
      <w:r>
        <w:rPr>
          <w:rFonts w:hint="eastAsia" w:ascii="宋体" w:hAnsi="宋体" w:eastAsia="宋体" w:cs="宋体"/>
          <w:sz w:val="28"/>
          <w:szCs w:val="28"/>
        </w:rPr>
        <w:t>3.1 监测工作实施情况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_Toc2908 \h </w:instrText>
      </w:r>
      <w:r>
        <w:rPr>
          <w:rFonts w:hint="eastAsia" w:ascii="宋体" w:hAnsi="宋体" w:eastAsia="宋体" w:cs="宋体"/>
          <w:sz w:val="28"/>
          <w:szCs w:val="28"/>
        </w:rPr>
        <w:fldChar w:fldCharType="separate"/>
      </w:r>
      <w:r>
        <w:rPr>
          <w:rFonts w:hint="eastAsia" w:ascii="宋体" w:hAnsi="宋体" w:eastAsia="宋体" w:cs="宋体"/>
          <w:sz w:val="28"/>
          <w:szCs w:val="28"/>
        </w:rPr>
        <w:t>- 23 -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_Toc27246 </w:instrText>
      </w:r>
      <w:r>
        <w:rPr>
          <w:rFonts w:hint="eastAsia" w:ascii="宋体" w:hAnsi="宋体" w:eastAsia="宋体" w:cs="宋体"/>
          <w:sz w:val="28"/>
          <w:szCs w:val="28"/>
        </w:rPr>
        <w:fldChar w:fldCharType="separate"/>
      </w:r>
      <w:r>
        <w:rPr>
          <w:rFonts w:hint="eastAsia" w:ascii="宋体" w:hAnsi="宋体" w:eastAsia="宋体" w:cs="宋体"/>
          <w:sz w:val="28"/>
          <w:szCs w:val="28"/>
        </w:rPr>
        <w:t>3.2监测目标与原则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_Toc27246 \h </w:instrText>
      </w:r>
      <w:r>
        <w:rPr>
          <w:rFonts w:hint="eastAsia" w:ascii="宋体" w:hAnsi="宋体" w:eastAsia="宋体" w:cs="宋体"/>
          <w:sz w:val="28"/>
          <w:szCs w:val="28"/>
        </w:rPr>
        <w:fldChar w:fldCharType="separate"/>
      </w:r>
      <w:r>
        <w:rPr>
          <w:rFonts w:hint="eastAsia" w:ascii="宋体" w:hAnsi="宋体" w:eastAsia="宋体" w:cs="宋体"/>
          <w:sz w:val="28"/>
          <w:szCs w:val="28"/>
        </w:rPr>
        <w:t>- 23 -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_Toc29558 </w:instrText>
      </w:r>
      <w:r>
        <w:rPr>
          <w:rFonts w:hint="eastAsia" w:ascii="宋体" w:hAnsi="宋体" w:eastAsia="宋体" w:cs="宋体"/>
          <w:sz w:val="28"/>
          <w:szCs w:val="28"/>
        </w:rPr>
        <w:fldChar w:fldCharType="separate"/>
      </w:r>
      <w:r>
        <w:rPr>
          <w:rFonts w:hint="eastAsia" w:ascii="宋体" w:hAnsi="宋体" w:eastAsia="宋体" w:cs="宋体"/>
          <w:sz w:val="28"/>
          <w:szCs w:val="28"/>
        </w:rPr>
        <w:t>3.3 监测原则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_Toc29558 \h </w:instrText>
      </w:r>
      <w:r>
        <w:rPr>
          <w:rFonts w:hint="eastAsia" w:ascii="宋体" w:hAnsi="宋体" w:eastAsia="宋体" w:cs="宋体"/>
          <w:sz w:val="28"/>
          <w:szCs w:val="28"/>
        </w:rPr>
        <w:fldChar w:fldCharType="separate"/>
      </w:r>
      <w:r>
        <w:rPr>
          <w:rFonts w:hint="eastAsia" w:ascii="宋体" w:hAnsi="宋体" w:eastAsia="宋体" w:cs="宋体"/>
          <w:sz w:val="28"/>
          <w:szCs w:val="28"/>
        </w:rPr>
        <w:t>- 24 -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_Toc27344 </w:instrText>
      </w:r>
      <w:r>
        <w:rPr>
          <w:rFonts w:hint="eastAsia" w:ascii="宋体" w:hAnsi="宋体" w:eastAsia="宋体" w:cs="宋体"/>
          <w:sz w:val="28"/>
          <w:szCs w:val="28"/>
        </w:rPr>
        <w:fldChar w:fldCharType="separate"/>
      </w:r>
      <w:r>
        <w:rPr>
          <w:rFonts w:hint="eastAsia" w:ascii="宋体" w:hAnsi="宋体" w:eastAsia="宋体" w:cs="宋体"/>
          <w:sz w:val="28"/>
          <w:szCs w:val="28"/>
        </w:rPr>
        <w:t>3.4 监测目的</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_Toc27344 \h </w:instrText>
      </w:r>
      <w:r>
        <w:rPr>
          <w:rFonts w:hint="eastAsia" w:ascii="宋体" w:hAnsi="宋体" w:eastAsia="宋体" w:cs="宋体"/>
          <w:sz w:val="28"/>
          <w:szCs w:val="28"/>
        </w:rPr>
        <w:fldChar w:fldCharType="separate"/>
      </w:r>
      <w:r>
        <w:rPr>
          <w:rFonts w:hint="eastAsia" w:ascii="宋体" w:hAnsi="宋体" w:eastAsia="宋体" w:cs="宋体"/>
          <w:sz w:val="28"/>
          <w:szCs w:val="28"/>
        </w:rPr>
        <w:t>- 25 -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_Toc32222 </w:instrText>
      </w:r>
      <w:r>
        <w:rPr>
          <w:rFonts w:hint="eastAsia" w:ascii="宋体" w:hAnsi="宋体" w:eastAsia="宋体" w:cs="宋体"/>
          <w:sz w:val="28"/>
          <w:szCs w:val="28"/>
        </w:rPr>
        <w:fldChar w:fldCharType="separate"/>
      </w:r>
      <w:r>
        <w:rPr>
          <w:rFonts w:hint="eastAsia" w:ascii="宋体" w:hAnsi="宋体" w:eastAsia="宋体" w:cs="宋体"/>
          <w:sz w:val="28"/>
          <w:szCs w:val="28"/>
        </w:rPr>
        <w:t>3.5 监测依据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_Toc32222 \h </w:instrText>
      </w:r>
      <w:r>
        <w:rPr>
          <w:rFonts w:hint="eastAsia" w:ascii="宋体" w:hAnsi="宋体" w:eastAsia="宋体" w:cs="宋体"/>
          <w:sz w:val="28"/>
          <w:szCs w:val="28"/>
        </w:rPr>
        <w:fldChar w:fldCharType="separate"/>
      </w:r>
      <w:r>
        <w:rPr>
          <w:rFonts w:hint="eastAsia" w:ascii="宋体" w:hAnsi="宋体" w:eastAsia="宋体" w:cs="宋体"/>
          <w:sz w:val="28"/>
          <w:szCs w:val="28"/>
        </w:rPr>
        <w:t>- 25 -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_Toc2064 </w:instrText>
      </w:r>
      <w:r>
        <w:rPr>
          <w:rFonts w:hint="eastAsia" w:ascii="宋体" w:hAnsi="宋体" w:eastAsia="宋体" w:cs="宋体"/>
          <w:sz w:val="28"/>
          <w:szCs w:val="28"/>
        </w:rPr>
        <w:fldChar w:fldCharType="separate"/>
      </w:r>
      <w:r>
        <w:rPr>
          <w:rFonts w:hint="eastAsia" w:ascii="宋体" w:hAnsi="宋体" w:eastAsia="宋体" w:cs="宋体"/>
          <w:sz w:val="28"/>
          <w:szCs w:val="28"/>
        </w:rPr>
        <w:t>3.6 监测范围、时段、内容和频次</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_Toc2064 \h </w:instrText>
      </w:r>
      <w:r>
        <w:rPr>
          <w:rFonts w:hint="eastAsia" w:ascii="宋体" w:hAnsi="宋体" w:eastAsia="宋体" w:cs="宋体"/>
          <w:sz w:val="28"/>
          <w:szCs w:val="28"/>
        </w:rPr>
        <w:fldChar w:fldCharType="separate"/>
      </w:r>
      <w:r>
        <w:rPr>
          <w:rFonts w:hint="eastAsia" w:ascii="宋体" w:hAnsi="宋体" w:eastAsia="宋体" w:cs="宋体"/>
          <w:sz w:val="28"/>
          <w:szCs w:val="28"/>
        </w:rPr>
        <w:t>- 27 -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_Toc21335 </w:instrText>
      </w:r>
      <w:r>
        <w:rPr>
          <w:rFonts w:hint="eastAsia" w:ascii="宋体" w:hAnsi="宋体" w:eastAsia="宋体" w:cs="宋体"/>
          <w:sz w:val="28"/>
          <w:szCs w:val="28"/>
        </w:rPr>
        <w:fldChar w:fldCharType="separate"/>
      </w:r>
      <w:r>
        <w:rPr>
          <w:rFonts w:hint="eastAsia" w:ascii="宋体" w:hAnsi="宋体" w:eastAsia="宋体" w:cs="宋体"/>
          <w:sz w:val="28"/>
          <w:szCs w:val="28"/>
        </w:rPr>
        <w:t>3.7 水土流失防治责任范围面积监测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_Toc21335 \h </w:instrText>
      </w:r>
      <w:r>
        <w:rPr>
          <w:rFonts w:hint="eastAsia" w:ascii="宋体" w:hAnsi="宋体" w:eastAsia="宋体" w:cs="宋体"/>
          <w:sz w:val="28"/>
          <w:szCs w:val="28"/>
        </w:rPr>
        <w:fldChar w:fldCharType="separate"/>
      </w:r>
      <w:r>
        <w:rPr>
          <w:rFonts w:hint="eastAsia" w:ascii="宋体" w:hAnsi="宋体" w:eastAsia="宋体" w:cs="宋体"/>
          <w:sz w:val="28"/>
          <w:szCs w:val="28"/>
        </w:rPr>
        <w:t>- 29 -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_Toc22559 </w:instrText>
      </w:r>
      <w:r>
        <w:rPr>
          <w:rFonts w:hint="eastAsia" w:ascii="宋体" w:hAnsi="宋体" w:eastAsia="宋体" w:cs="宋体"/>
          <w:sz w:val="28"/>
          <w:szCs w:val="28"/>
        </w:rPr>
        <w:fldChar w:fldCharType="separate"/>
      </w:r>
      <w:r>
        <w:rPr>
          <w:rFonts w:hint="eastAsia" w:ascii="宋体" w:hAnsi="宋体" w:eastAsia="宋体" w:cs="宋体"/>
          <w:sz w:val="28"/>
          <w:szCs w:val="28"/>
        </w:rPr>
        <w:t>3.8 水土流失状况监测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_Toc22559 \h </w:instrText>
      </w:r>
      <w:r>
        <w:rPr>
          <w:rFonts w:hint="eastAsia" w:ascii="宋体" w:hAnsi="宋体" w:eastAsia="宋体" w:cs="宋体"/>
          <w:sz w:val="28"/>
          <w:szCs w:val="28"/>
        </w:rPr>
        <w:fldChar w:fldCharType="separate"/>
      </w:r>
      <w:r>
        <w:rPr>
          <w:rFonts w:hint="eastAsia" w:ascii="宋体" w:hAnsi="宋体" w:eastAsia="宋体" w:cs="宋体"/>
          <w:sz w:val="28"/>
          <w:szCs w:val="28"/>
        </w:rPr>
        <w:t>- 30 -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_Toc26973 </w:instrText>
      </w:r>
      <w:r>
        <w:rPr>
          <w:rFonts w:hint="eastAsia" w:ascii="宋体" w:hAnsi="宋体" w:eastAsia="宋体" w:cs="宋体"/>
          <w:sz w:val="28"/>
          <w:szCs w:val="28"/>
        </w:rPr>
        <w:fldChar w:fldCharType="separate"/>
      </w:r>
      <w:r>
        <w:rPr>
          <w:rFonts w:hint="eastAsia" w:ascii="宋体" w:hAnsi="宋体" w:eastAsia="宋体" w:cs="宋体"/>
          <w:sz w:val="28"/>
          <w:szCs w:val="28"/>
        </w:rPr>
        <w:t>3.9植被生长状况监测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_Toc26973 \h </w:instrText>
      </w:r>
      <w:r>
        <w:rPr>
          <w:rFonts w:hint="eastAsia" w:ascii="宋体" w:hAnsi="宋体" w:eastAsia="宋体" w:cs="宋体"/>
          <w:sz w:val="28"/>
          <w:szCs w:val="28"/>
        </w:rPr>
        <w:fldChar w:fldCharType="separate"/>
      </w:r>
      <w:r>
        <w:rPr>
          <w:rFonts w:hint="eastAsia" w:ascii="宋体" w:hAnsi="宋体" w:eastAsia="宋体" w:cs="宋体"/>
          <w:sz w:val="28"/>
          <w:szCs w:val="28"/>
        </w:rPr>
        <w:t>- 31 -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_Toc7313 </w:instrText>
      </w:r>
      <w:r>
        <w:rPr>
          <w:rFonts w:hint="eastAsia" w:ascii="宋体" w:hAnsi="宋体" w:eastAsia="宋体" w:cs="宋体"/>
          <w:sz w:val="28"/>
          <w:szCs w:val="28"/>
        </w:rPr>
        <w:fldChar w:fldCharType="separate"/>
      </w:r>
      <w:r>
        <w:rPr>
          <w:rFonts w:hint="eastAsia" w:ascii="宋体" w:hAnsi="宋体" w:eastAsia="宋体" w:cs="宋体"/>
          <w:sz w:val="28"/>
          <w:szCs w:val="28"/>
        </w:rPr>
        <w:t>3.10 水土保持工程措施监测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_Toc7313 \h </w:instrText>
      </w:r>
      <w:r>
        <w:rPr>
          <w:rFonts w:hint="eastAsia" w:ascii="宋体" w:hAnsi="宋体" w:eastAsia="宋体" w:cs="宋体"/>
          <w:sz w:val="28"/>
          <w:szCs w:val="28"/>
        </w:rPr>
        <w:fldChar w:fldCharType="separate"/>
      </w:r>
      <w:r>
        <w:rPr>
          <w:rFonts w:hint="eastAsia" w:ascii="宋体" w:hAnsi="宋体" w:eastAsia="宋体" w:cs="宋体"/>
          <w:sz w:val="28"/>
          <w:szCs w:val="28"/>
        </w:rPr>
        <w:t>- 32 -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4"/>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_Toc15642 </w:instrText>
      </w:r>
      <w:r>
        <w:rPr>
          <w:rFonts w:hint="eastAsia" w:ascii="宋体" w:hAnsi="宋体" w:eastAsia="宋体" w:cs="宋体"/>
          <w:sz w:val="28"/>
          <w:szCs w:val="28"/>
        </w:rPr>
        <w:fldChar w:fldCharType="separate"/>
      </w:r>
      <w:r>
        <w:rPr>
          <w:rFonts w:hint="eastAsia" w:ascii="宋体" w:hAnsi="宋体" w:eastAsia="宋体" w:cs="宋体"/>
          <w:bCs/>
          <w:sz w:val="28"/>
          <w:szCs w:val="28"/>
        </w:rPr>
        <w:t>4 监测指标及方法</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_Toc15642 \h </w:instrText>
      </w:r>
      <w:r>
        <w:rPr>
          <w:rFonts w:hint="eastAsia" w:ascii="宋体" w:hAnsi="宋体" w:eastAsia="宋体" w:cs="宋体"/>
          <w:sz w:val="28"/>
          <w:szCs w:val="28"/>
        </w:rPr>
        <w:fldChar w:fldCharType="separate"/>
      </w:r>
      <w:r>
        <w:rPr>
          <w:rFonts w:hint="eastAsia" w:ascii="宋体" w:hAnsi="宋体" w:eastAsia="宋体" w:cs="宋体"/>
          <w:sz w:val="28"/>
          <w:szCs w:val="28"/>
        </w:rPr>
        <w:t>- 33 -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_Toc8261 </w:instrText>
      </w:r>
      <w:r>
        <w:rPr>
          <w:rFonts w:hint="eastAsia" w:ascii="宋体" w:hAnsi="宋体" w:eastAsia="宋体" w:cs="宋体"/>
          <w:sz w:val="28"/>
          <w:szCs w:val="28"/>
        </w:rPr>
        <w:fldChar w:fldCharType="separate"/>
      </w:r>
      <w:r>
        <w:rPr>
          <w:rFonts w:hint="eastAsia" w:ascii="宋体" w:hAnsi="宋体" w:eastAsia="宋体" w:cs="宋体"/>
          <w:sz w:val="28"/>
          <w:szCs w:val="28"/>
        </w:rPr>
        <w:t>4.1 监测指标</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_Toc8261 \h </w:instrText>
      </w:r>
      <w:r>
        <w:rPr>
          <w:rFonts w:hint="eastAsia" w:ascii="宋体" w:hAnsi="宋体" w:eastAsia="宋体" w:cs="宋体"/>
          <w:sz w:val="28"/>
          <w:szCs w:val="28"/>
        </w:rPr>
        <w:fldChar w:fldCharType="separate"/>
      </w:r>
      <w:r>
        <w:rPr>
          <w:rFonts w:hint="eastAsia" w:ascii="宋体" w:hAnsi="宋体" w:eastAsia="宋体" w:cs="宋体"/>
          <w:sz w:val="28"/>
          <w:szCs w:val="28"/>
        </w:rPr>
        <w:t>- 33 -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_Toc3808 </w:instrText>
      </w:r>
      <w:r>
        <w:rPr>
          <w:rFonts w:hint="eastAsia" w:ascii="宋体" w:hAnsi="宋体" w:eastAsia="宋体" w:cs="宋体"/>
          <w:sz w:val="28"/>
          <w:szCs w:val="28"/>
        </w:rPr>
        <w:fldChar w:fldCharType="separate"/>
      </w:r>
      <w:r>
        <w:rPr>
          <w:rFonts w:hint="eastAsia" w:ascii="宋体" w:hAnsi="宋体" w:eastAsia="宋体" w:cs="宋体"/>
          <w:sz w:val="28"/>
          <w:szCs w:val="28"/>
        </w:rPr>
        <w:t>4.2 监测方法</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_Toc3808 \h </w:instrText>
      </w:r>
      <w:r>
        <w:rPr>
          <w:rFonts w:hint="eastAsia" w:ascii="宋体" w:hAnsi="宋体" w:eastAsia="宋体" w:cs="宋体"/>
          <w:sz w:val="28"/>
          <w:szCs w:val="28"/>
        </w:rPr>
        <w:fldChar w:fldCharType="separate"/>
      </w:r>
      <w:r>
        <w:rPr>
          <w:rFonts w:hint="eastAsia" w:ascii="宋体" w:hAnsi="宋体" w:eastAsia="宋体" w:cs="宋体"/>
          <w:sz w:val="28"/>
          <w:szCs w:val="28"/>
        </w:rPr>
        <w:t>- 33 -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_Toc1899 </w:instrText>
      </w:r>
      <w:r>
        <w:rPr>
          <w:rFonts w:hint="eastAsia" w:ascii="宋体" w:hAnsi="宋体" w:eastAsia="宋体" w:cs="宋体"/>
          <w:sz w:val="28"/>
          <w:szCs w:val="28"/>
        </w:rPr>
        <w:fldChar w:fldCharType="separate"/>
      </w:r>
      <w:r>
        <w:rPr>
          <w:rFonts w:hint="eastAsia" w:ascii="宋体" w:hAnsi="宋体" w:eastAsia="宋体" w:cs="宋体"/>
          <w:sz w:val="28"/>
          <w:szCs w:val="28"/>
        </w:rPr>
        <w:t>4.3 监测站点布设</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_Toc1899 \h </w:instrText>
      </w:r>
      <w:r>
        <w:rPr>
          <w:rFonts w:hint="eastAsia" w:ascii="宋体" w:hAnsi="宋体" w:eastAsia="宋体" w:cs="宋体"/>
          <w:sz w:val="28"/>
          <w:szCs w:val="28"/>
        </w:rPr>
        <w:fldChar w:fldCharType="separate"/>
      </w:r>
      <w:r>
        <w:rPr>
          <w:rFonts w:hint="eastAsia" w:ascii="宋体" w:hAnsi="宋体" w:eastAsia="宋体" w:cs="宋体"/>
          <w:sz w:val="28"/>
          <w:szCs w:val="28"/>
        </w:rPr>
        <w:t>- 38 -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_Toc27298 </w:instrText>
      </w:r>
      <w:r>
        <w:rPr>
          <w:rFonts w:hint="eastAsia" w:ascii="宋体" w:hAnsi="宋体" w:eastAsia="宋体" w:cs="宋体"/>
          <w:sz w:val="28"/>
          <w:szCs w:val="28"/>
        </w:rPr>
        <w:fldChar w:fldCharType="separate"/>
      </w:r>
      <w:r>
        <w:rPr>
          <w:rFonts w:hint="eastAsia" w:ascii="宋体" w:hAnsi="宋体" w:eastAsia="宋体" w:cs="宋体"/>
          <w:sz w:val="28"/>
          <w:szCs w:val="28"/>
        </w:rPr>
        <w:t>4.4 监测机构</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_Toc27298 \h </w:instrText>
      </w:r>
      <w:r>
        <w:rPr>
          <w:rFonts w:hint="eastAsia" w:ascii="宋体" w:hAnsi="宋体" w:eastAsia="宋体" w:cs="宋体"/>
          <w:sz w:val="28"/>
          <w:szCs w:val="28"/>
        </w:rPr>
        <w:fldChar w:fldCharType="separate"/>
      </w:r>
      <w:r>
        <w:rPr>
          <w:rFonts w:hint="eastAsia" w:ascii="宋体" w:hAnsi="宋体" w:eastAsia="宋体" w:cs="宋体"/>
          <w:sz w:val="28"/>
          <w:szCs w:val="28"/>
        </w:rPr>
        <w:t>- 39 -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_Toc19626 </w:instrText>
      </w:r>
      <w:r>
        <w:rPr>
          <w:rFonts w:hint="eastAsia" w:ascii="宋体" w:hAnsi="宋体" w:eastAsia="宋体" w:cs="宋体"/>
          <w:sz w:val="28"/>
          <w:szCs w:val="28"/>
        </w:rPr>
        <w:fldChar w:fldCharType="separate"/>
      </w:r>
      <w:r>
        <w:rPr>
          <w:rFonts w:hint="eastAsia" w:ascii="宋体" w:hAnsi="宋体" w:eastAsia="宋体" w:cs="宋体"/>
          <w:sz w:val="28"/>
          <w:szCs w:val="28"/>
        </w:rPr>
        <w:t>4.5 监测设备与仪器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_Toc19626 \h </w:instrText>
      </w:r>
      <w:r>
        <w:rPr>
          <w:rFonts w:hint="eastAsia" w:ascii="宋体" w:hAnsi="宋体" w:eastAsia="宋体" w:cs="宋体"/>
          <w:sz w:val="28"/>
          <w:szCs w:val="28"/>
        </w:rPr>
        <w:fldChar w:fldCharType="separate"/>
      </w:r>
      <w:r>
        <w:rPr>
          <w:rFonts w:hint="eastAsia" w:ascii="宋体" w:hAnsi="宋体" w:eastAsia="宋体" w:cs="宋体"/>
          <w:sz w:val="28"/>
          <w:szCs w:val="28"/>
        </w:rPr>
        <w:t>- 40 -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_Toc27902 </w:instrText>
      </w:r>
      <w:r>
        <w:rPr>
          <w:rFonts w:hint="eastAsia" w:ascii="宋体" w:hAnsi="宋体" w:eastAsia="宋体" w:cs="宋体"/>
          <w:sz w:val="28"/>
          <w:szCs w:val="28"/>
        </w:rPr>
        <w:fldChar w:fldCharType="separate"/>
      </w:r>
      <w:r>
        <w:rPr>
          <w:rFonts w:hint="eastAsia" w:ascii="宋体" w:hAnsi="宋体" w:eastAsia="宋体" w:cs="宋体"/>
          <w:sz w:val="28"/>
          <w:szCs w:val="28"/>
        </w:rPr>
        <w:t>4.6 监测资料的整理与分析</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_Toc27902 \h </w:instrText>
      </w:r>
      <w:r>
        <w:rPr>
          <w:rFonts w:hint="eastAsia" w:ascii="宋体" w:hAnsi="宋体" w:eastAsia="宋体" w:cs="宋体"/>
          <w:sz w:val="28"/>
          <w:szCs w:val="28"/>
        </w:rPr>
        <w:fldChar w:fldCharType="separate"/>
      </w:r>
      <w:r>
        <w:rPr>
          <w:rFonts w:hint="eastAsia" w:ascii="宋体" w:hAnsi="宋体" w:eastAsia="宋体" w:cs="宋体"/>
          <w:sz w:val="28"/>
          <w:szCs w:val="28"/>
        </w:rPr>
        <w:t>- 41 -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_Toc15467 </w:instrText>
      </w:r>
      <w:r>
        <w:rPr>
          <w:rFonts w:hint="eastAsia" w:ascii="宋体" w:hAnsi="宋体" w:eastAsia="宋体" w:cs="宋体"/>
          <w:sz w:val="28"/>
          <w:szCs w:val="28"/>
        </w:rPr>
        <w:fldChar w:fldCharType="separate"/>
      </w:r>
      <w:r>
        <w:rPr>
          <w:rFonts w:hint="eastAsia" w:ascii="宋体" w:hAnsi="宋体" w:eastAsia="宋体" w:cs="宋体"/>
          <w:sz w:val="28"/>
          <w:szCs w:val="28"/>
        </w:rPr>
        <w:t>4.7 监测计划</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_Toc15467 \h </w:instrText>
      </w:r>
      <w:r>
        <w:rPr>
          <w:rFonts w:hint="eastAsia" w:ascii="宋体" w:hAnsi="宋体" w:eastAsia="宋体" w:cs="宋体"/>
          <w:sz w:val="28"/>
          <w:szCs w:val="28"/>
        </w:rPr>
        <w:fldChar w:fldCharType="separate"/>
      </w:r>
      <w:r>
        <w:rPr>
          <w:rFonts w:hint="eastAsia" w:ascii="宋体" w:hAnsi="宋体" w:eastAsia="宋体" w:cs="宋体"/>
          <w:sz w:val="28"/>
          <w:szCs w:val="28"/>
        </w:rPr>
        <w:t>- 41 -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_Toc29145 </w:instrText>
      </w:r>
      <w:r>
        <w:rPr>
          <w:rFonts w:hint="eastAsia" w:ascii="宋体" w:hAnsi="宋体" w:eastAsia="宋体" w:cs="宋体"/>
          <w:sz w:val="28"/>
          <w:szCs w:val="28"/>
        </w:rPr>
        <w:fldChar w:fldCharType="separate"/>
      </w:r>
      <w:r>
        <w:rPr>
          <w:rFonts w:hint="eastAsia" w:ascii="宋体" w:hAnsi="宋体" w:eastAsia="宋体" w:cs="宋体"/>
          <w:sz w:val="28"/>
          <w:szCs w:val="28"/>
        </w:rPr>
        <w:t>4.8 不同侵蚀单元侵蚀模数的分析确定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_Toc29145 \h </w:instrText>
      </w:r>
      <w:r>
        <w:rPr>
          <w:rFonts w:hint="eastAsia" w:ascii="宋体" w:hAnsi="宋体" w:eastAsia="宋体" w:cs="宋体"/>
          <w:sz w:val="28"/>
          <w:szCs w:val="28"/>
        </w:rPr>
        <w:fldChar w:fldCharType="separate"/>
      </w:r>
      <w:r>
        <w:rPr>
          <w:rFonts w:hint="eastAsia" w:ascii="宋体" w:hAnsi="宋体" w:eastAsia="宋体" w:cs="宋体"/>
          <w:sz w:val="28"/>
          <w:szCs w:val="28"/>
        </w:rPr>
        <w:t>- 43 -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4"/>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_Toc1948 </w:instrText>
      </w:r>
      <w:r>
        <w:rPr>
          <w:rFonts w:hint="eastAsia" w:ascii="宋体" w:hAnsi="宋体" w:eastAsia="宋体" w:cs="宋体"/>
          <w:sz w:val="28"/>
          <w:szCs w:val="28"/>
        </w:rPr>
        <w:fldChar w:fldCharType="separate"/>
      </w:r>
      <w:r>
        <w:rPr>
          <w:rFonts w:hint="eastAsia" w:ascii="宋体" w:hAnsi="宋体" w:eastAsia="宋体" w:cs="宋体"/>
          <w:sz w:val="28"/>
          <w:szCs w:val="28"/>
        </w:rPr>
        <w:t>5水土流失动态监测结果与分析</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_Toc1948 \h </w:instrText>
      </w:r>
      <w:r>
        <w:rPr>
          <w:rFonts w:hint="eastAsia" w:ascii="宋体" w:hAnsi="宋体" w:eastAsia="宋体" w:cs="宋体"/>
          <w:sz w:val="28"/>
          <w:szCs w:val="28"/>
        </w:rPr>
        <w:fldChar w:fldCharType="separate"/>
      </w:r>
      <w:r>
        <w:rPr>
          <w:rFonts w:hint="eastAsia" w:ascii="宋体" w:hAnsi="宋体" w:eastAsia="宋体" w:cs="宋体"/>
          <w:sz w:val="28"/>
          <w:szCs w:val="28"/>
        </w:rPr>
        <w:t>- 44 -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_Toc159 </w:instrText>
      </w:r>
      <w:r>
        <w:rPr>
          <w:rFonts w:hint="eastAsia" w:ascii="宋体" w:hAnsi="宋体" w:eastAsia="宋体" w:cs="宋体"/>
          <w:sz w:val="28"/>
          <w:szCs w:val="28"/>
        </w:rPr>
        <w:fldChar w:fldCharType="separate"/>
      </w:r>
      <w:r>
        <w:rPr>
          <w:rFonts w:hint="eastAsia" w:ascii="宋体" w:hAnsi="宋体" w:eastAsia="宋体" w:cs="宋体"/>
          <w:sz w:val="28"/>
          <w:szCs w:val="28"/>
        </w:rPr>
        <w:t>5.1防治责任范围动态监测结果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_Toc159 \h </w:instrText>
      </w:r>
      <w:r>
        <w:rPr>
          <w:rFonts w:hint="eastAsia" w:ascii="宋体" w:hAnsi="宋体" w:eastAsia="宋体" w:cs="宋体"/>
          <w:sz w:val="28"/>
          <w:szCs w:val="28"/>
        </w:rPr>
        <w:fldChar w:fldCharType="separate"/>
      </w:r>
      <w:r>
        <w:rPr>
          <w:rFonts w:hint="eastAsia" w:ascii="宋体" w:hAnsi="宋体" w:eastAsia="宋体" w:cs="宋体"/>
          <w:sz w:val="28"/>
          <w:szCs w:val="28"/>
        </w:rPr>
        <w:t>- 44 -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_Toc4451 </w:instrText>
      </w:r>
      <w:r>
        <w:rPr>
          <w:rFonts w:hint="eastAsia" w:ascii="宋体" w:hAnsi="宋体" w:eastAsia="宋体" w:cs="宋体"/>
          <w:sz w:val="28"/>
          <w:szCs w:val="28"/>
        </w:rPr>
        <w:fldChar w:fldCharType="separate"/>
      </w:r>
      <w:r>
        <w:rPr>
          <w:rFonts w:hint="eastAsia" w:ascii="宋体" w:hAnsi="宋体" w:eastAsia="宋体" w:cs="宋体"/>
          <w:sz w:val="28"/>
          <w:szCs w:val="28"/>
        </w:rPr>
        <w:t>5.2弃土弃渣动态监测结果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_Toc4451 \h </w:instrText>
      </w:r>
      <w:r>
        <w:rPr>
          <w:rFonts w:hint="eastAsia" w:ascii="宋体" w:hAnsi="宋体" w:eastAsia="宋体" w:cs="宋体"/>
          <w:sz w:val="28"/>
          <w:szCs w:val="28"/>
        </w:rPr>
        <w:fldChar w:fldCharType="separate"/>
      </w:r>
      <w:r>
        <w:rPr>
          <w:rFonts w:hint="eastAsia" w:ascii="宋体" w:hAnsi="宋体" w:eastAsia="宋体" w:cs="宋体"/>
          <w:sz w:val="28"/>
          <w:szCs w:val="28"/>
        </w:rPr>
        <w:t>- 44 -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_Toc11162 </w:instrText>
      </w:r>
      <w:r>
        <w:rPr>
          <w:rFonts w:hint="eastAsia" w:ascii="宋体" w:hAnsi="宋体" w:eastAsia="宋体" w:cs="宋体"/>
          <w:sz w:val="28"/>
          <w:szCs w:val="28"/>
        </w:rPr>
        <w:fldChar w:fldCharType="separate"/>
      </w:r>
      <w:r>
        <w:rPr>
          <w:rFonts w:hint="eastAsia" w:ascii="宋体" w:hAnsi="宋体" w:eastAsia="宋体" w:cs="宋体"/>
          <w:sz w:val="28"/>
          <w:szCs w:val="28"/>
        </w:rPr>
        <w:t>5.3地表扰动面积动态监测结果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_Toc11162 \h </w:instrText>
      </w:r>
      <w:r>
        <w:rPr>
          <w:rFonts w:hint="eastAsia" w:ascii="宋体" w:hAnsi="宋体" w:eastAsia="宋体" w:cs="宋体"/>
          <w:sz w:val="28"/>
          <w:szCs w:val="28"/>
        </w:rPr>
        <w:fldChar w:fldCharType="separate"/>
      </w:r>
      <w:r>
        <w:rPr>
          <w:rFonts w:hint="eastAsia" w:ascii="宋体" w:hAnsi="宋体" w:eastAsia="宋体" w:cs="宋体"/>
          <w:sz w:val="28"/>
          <w:szCs w:val="28"/>
        </w:rPr>
        <w:t>- 45 -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_Toc30622 </w:instrText>
      </w:r>
      <w:r>
        <w:rPr>
          <w:rFonts w:hint="eastAsia" w:ascii="宋体" w:hAnsi="宋体" w:eastAsia="宋体" w:cs="宋体"/>
          <w:sz w:val="28"/>
          <w:szCs w:val="28"/>
        </w:rPr>
        <w:fldChar w:fldCharType="separate"/>
      </w:r>
      <w:r>
        <w:rPr>
          <w:rFonts w:hint="eastAsia" w:ascii="宋体" w:hAnsi="宋体" w:eastAsia="宋体" w:cs="宋体"/>
          <w:sz w:val="28"/>
          <w:szCs w:val="28"/>
        </w:rPr>
        <w:t>5.4土壤流失量动态监测结果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_Toc30622 \h </w:instrText>
      </w:r>
      <w:r>
        <w:rPr>
          <w:rFonts w:hint="eastAsia" w:ascii="宋体" w:hAnsi="宋体" w:eastAsia="宋体" w:cs="宋体"/>
          <w:sz w:val="28"/>
          <w:szCs w:val="28"/>
        </w:rPr>
        <w:fldChar w:fldCharType="separate"/>
      </w:r>
      <w:r>
        <w:rPr>
          <w:rFonts w:hint="eastAsia" w:ascii="宋体" w:hAnsi="宋体" w:eastAsia="宋体" w:cs="宋体"/>
          <w:sz w:val="28"/>
          <w:szCs w:val="28"/>
        </w:rPr>
        <w:t>- 45 -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4"/>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_Toc5152 </w:instrText>
      </w:r>
      <w:r>
        <w:rPr>
          <w:rFonts w:hint="eastAsia" w:ascii="宋体" w:hAnsi="宋体" w:eastAsia="宋体" w:cs="宋体"/>
          <w:sz w:val="28"/>
          <w:szCs w:val="28"/>
        </w:rPr>
        <w:fldChar w:fldCharType="separate"/>
      </w:r>
      <w:r>
        <w:rPr>
          <w:rFonts w:hint="eastAsia" w:ascii="宋体" w:hAnsi="宋体" w:eastAsia="宋体" w:cs="宋体"/>
          <w:bCs/>
          <w:sz w:val="28"/>
          <w:szCs w:val="28"/>
        </w:rPr>
        <w:t>6水土流失防治动态监测结果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_Toc5152 \h </w:instrText>
      </w:r>
      <w:r>
        <w:rPr>
          <w:rFonts w:hint="eastAsia" w:ascii="宋体" w:hAnsi="宋体" w:eastAsia="宋体" w:cs="宋体"/>
          <w:sz w:val="28"/>
          <w:szCs w:val="28"/>
        </w:rPr>
        <w:fldChar w:fldCharType="separate"/>
      </w:r>
      <w:r>
        <w:rPr>
          <w:rFonts w:hint="eastAsia" w:ascii="宋体" w:hAnsi="宋体" w:eastAsia="宋体" w:cs="宋体"/>
          <w:sz w:val="28"/>
          <w:szCs w:val="28"/>
        </w:rPr>
        <w:t>- 46 -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 </w:instrText>
      </w:r>
      <w:r>
        <w:rPr>
          <w:rFonts w:hint="eastAsia" w:ascii="宋体" w:hAnsi="宋体" w:eastAsia="宋体" w:cs="宋体"/>
          <w:sz w:val="28"/>
          <w:szCs w:val="28"/>
        </w:rPr>
        <w:fldChar w:fldCharType="separate"/>
      </w:r>
      <w:r>
        <w:rPr>
          <w:rFonts w:hint="eastAsia" w:ascii="宋体" w:hAnsi="宋体" w:eastAsia="宋体" w:cs="宋体"/>
          <w:sz w:val="28"/>
          <w:szCs w:val="28"/>
        </w:rPr>
        <w:t>6.1水土流失防治措施及实施进度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_Toc463 \h </w:instrText>
      </w:r>
      <w:r>
        <w:rPr>
          <w:rFonts w:hint="eastAsia" w:ascii="宋体" w:hAnsi="宋体" w:eastAsia="宋体" w:cs="宋体"/>
          <w:sz w:val="28"/>
          <w:szCs w:val="28"/>
        </w:rPr>
        <w:fldChar w:fldCharType="separate"/>
      </w:r>
      <w:r>
        <w:rPr>
          <w:rFonts w:hint="eastAsia" w:ascii="宋体" w:hAnsi="宋体" w:eastAsia="宋体" w:cs="宋体"/>
          <w:sz w:val="28"/>
          <w:szCs w:val="28"/>
        </w:rPr>
        <w:t>- 46 -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_Toc25859 </w:instrText>
      </w:r>
      <w:r>
        <w:rPr>
          <w:rFonts w:hint="eastAsia" w:ascii="宋体" w:hAnsi="宋体" w:eastAsia="宋体" w:cs="宋体"/>
          <w:sz w:val="28"/>
          <w:szCs w:val="28"/>
        </w:rPr>
        <w:fldChar w:fldCharType="separate"/>
      </w:r>
      <w:r>
        <w:rPr>
          <w:rFonts w:hint="eastAsia" w:ascii="宋体" w:hAnsi="宋体" w:eastAsia="宋体" w:cs="宋体"/>
          <w:sz w:val="28"/>
          <w:szCs w:val="28"/>
        </w:rPr>
        <w:t>6.2水土流失防治效果动态监测结果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_Toc25859 \h </w:instrText>
      </w:r>
      <w:r>
        <w:rPr>
          <w:rFonts w:hint="eastAsia" w:ascii="宋体" w:hAnsi="宋体" w:eastAsia="宋体" w:cs="宋体"/>
          <w:sz w:val="28"/>
          <w:szCs w:val="28"/>
        </w:rPr>
        <w:fldChar w:fldCharType="separate"/>
      </w:r>
      <w:r>
        <w:rPr>
          <w:rFonts w:hint="eastAsia" w:ascii="宋体" w:hAnsi="宋体" w:eastAsia="宋体" w:cs="宋体"/>
          <w:sz w:val="28"/>
          <w:szCs w:val="28"/>
        </w:rPr>
        <w:t>- 51 -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4"/>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_Toc18704 </w:instrText>
      </w:r>
      <w:r>
        <w:rPr>
          <w:rFonts w:hint="eastAsia" w:ascii="宋体" w:hAnsi="宋体" w:eastAsia="宋体" w:cs="宋体"/>
          <w:sz w:val="28"/>
          <w:szCs w:val="28"/>
        </w:rPr>
        <w:fldChar w:fldCharType="separate"/>
      </w:r>
      <w:r>
        <w:rPr>
          <w:rFonts w:hint="eastAsia" w:ascii="宋体" w:hAnsi="宋体" w:eastAsia="宋体" w:cs="宋体"/>
          <w:bCs/>
          <w:sz w:val="28"/>
          <w:szCs w:val="28"/>
        </w:rPr>
        <w:t>7  结论与建议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_Toc18704 \h </w:instrText>
      </w:r>
      <w:r>
        <w:rPr>
          <w:rFonts w:hint="eastAsia" w:ascii="宋体" w:hAnsi="宋体" w:eastAsia="宋体" w:cs="宋体"/>
          <w:sz w:val="28"/>
          <w:szCs w:val="28"/>
        </w:rPr>
        <w:fldChar w:fldCharType="separate"/>
      </w:r>
      <w:r>
        <w:rPr>
          <w:rFonts w:hint="eastAsia" w:ascii="宋体" w:hAnsi="宋体" w:eastAsia="宋体" w:cs="宋体"/>
          <w:sz w:val="28"/>
          <w:szCs w:val="28"/>
        </w:rPr>
        <w:t>- 53 -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_Toc31899 </w:instrText>
      </w:r>
      <w:r>
        <w:rPr>
          <w:rFonts w:hint="eastAsia" w:ascii="宋体" w:hAnsi="宋体" w:eastAsia="宋体" w:cs="宋体"/>
          <w:sz w:val="28"/>
          <w:szCs w:val="28"/>
        </w:rPr>
        <w:fldChar w:fldCharType="separate"/>
      </w:r>
      <w:r>
        <w:rPr>
          <w:rFonts w:hint="eastAsia" w:ascii="宋体" w:hAnsi="宋体" w:eastAsia="宋体" w:cs="宋体"/>
          <w:sz w:val="28"/>
          <w:szCs w:val="28"/>
        </w:rPr>
        <w:t>7.1 水土保持措施评价及达标情况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_Toc31899 \h </w:instrText>
      </w:r>
      <w:r>
        <w:rPr>
          <w:rFonts w:hint="eastAsia" w:ascii="宋体" w:hAnsi="宋体" w:eastAsia="宋体" w:cs="宋体"/>
          <w:sz w:val="28"/>
          <w:szCs w:val="28"/>
        </w:rPr>
        <w:fldChar w:fldCharType="separate"/>
      </w:r>
      <w:r>
        <w:rPr>
          <w:rFonts w:hint="eastAsia" w:ascii="宋体" w:hAnsi="宋体" w:eastAsia="宋体" w:cs="宋体"/>
          <w:sz w:val="28"/>
          <w:szCs w:val="28"/>
        </w:rPr>
        <w:t>- 53 -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_Toc26838 </w:instrText>
      </w:r>
      <w:r>
        <w:rPr>
          <w:rFonts w:hint="eastAsia" w:ascii="宋体" w:hAnsi="宋体" w:eastAsia="宋体" w:cs="宋体"/>
          <w:sz w:val="28"/>
          <w:szCs w:val="28"/>
        </w:rPr>
        <w:fldChar w:fldCharType="separate"/>
      </w:r>
      <w:r>
        <w:rPr>
          <w:rFonts w:hint="eastAsia" w:ascii="宋体" w:hAnsi="宋体" w:eastAsia="宋体" w:cs="宋体"/>
          <w:sz w:val="28"/>
          <w:szCs w:val="28"/>
        </w:rPr>
        <w:t>7.2 综合结论</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_Toc26838 \h </w:instrText>
      </w:r>
      <w:r>
        <w:rPr>
          <w:rFonts w:hint="eastAsia" w:ascii="宋体" w:hAnsi="宋体" w:eastAsia="宋体" w:cs="宋体"/>
          <w:sz w:val="28"/>
          <w:szCs w:val="28"/>
        </w:rPr>
        <w:fldChar w:fldCharType="separate"/>
      </w:r>
      <w:r>
        <w:rPr>
          <w:rFonts w:hint="eastAsia" w:ascii="宋体" w:hAnsi="宋体" w:eastAsia="宋体" w:cs="宋体"/>
          <w:sz w:val="28"/>
          <w:szCs w:val="28"/>
        </w:rPr>
        <w:t>- 53 -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_Toc23996 </w:instrText>
      </w:r>
      <w:r>
        <w:rPr>
          <w:rFonts w:hint="eastAsia" w:ascii="宋体" w:hAnsi="宋体" w:eastAsia="宋体" w:cs="宋体"/>
          <w:sz w:val="28"/>
          <w:szCs w:val="28"/>
        </w:rPr>
        <w:fldChar w:fldCharType="separate"/>
      </w:r>
      <w:r>
        <w:rPr>
          <w:rFonts w:hint="eastAsia" w:ascii="宋体" w:hAnsi="宋体" w:eastAsia="宋体" w:cs="宋体"/>
          <w:sz w:val="28"/>
          <w:szCs w:val="28"/>
        </w:rPr>
        <w:t>7.3 存在问题与建议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_Toc23996 \h </w:instrText>
      </w:r>
      <w:r>
        <w:rPr>
          <w:rFonts w:hint="eastAsia" w:ascii="宋体" w:hAnsi="宋体" w:eastAsia="宋体" w:cs="宋体"/>
          <w:sz w:val="28"/>
          <w:szCs w:val="28"/>
        </w:rPr>
        <w:fldChar w:fldCharType="separate"/>
      </w:r>
      <w:r>
        <w:rPr>
          <w:rFonts w:hint="eastAsia" w:ascii="宋体" w:hAnsi="宋体" w:eastAsia="宋体" w:cs="宋体"/>
          <w:sz w:val="28"/>
          <w:szCs w:val="28"/>
        </w:rPr>
        <w:t>- 54 -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5"/>
        <w:tabs>
          <w:tab w:val="right" w:leader="dot" w:pos="8962"/>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_Toc10166 </w:instrText>
      </w:r>
      <w:r>
        <w:rPr>
          <w:rFonts w:hint="eastAsia" w:ascii="宋体" w:hAnsi="宋体" w:eastAsia="宋体" w:cs="宋体"/>
          <w:sz w:val="28"/>
          <w:szCs w:val="28"/>
        </w:rPr>
        <w:fldChar w:fldCharType="separate"/>
      </w:r>
      <w:r>
        <w:rPr>
          <w:rFonts w:hint="eastAsia" w:ascii="宋体" w:hAnsi="宋体" w:eastAsia="宋体" w:cs="宋体"/>
          <w:sz w:val="28"/>
          <w:szCs w:val="28"/>
        </w:rPr>
        <w:t>7.4监测工作中的经验与问题</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_Toc10166 \h </w:instrText>
      </w:r>
      <w:r>
        <w:rPr>
          <w:rFonts w:hint="eastAsia" w:ascii="宋体" w:hAnsi="宋体" w:eastAsia="宋体" w:cs="宋体"/>
          <w:sz w:val="28"/>
          <w:szCs w:val="28"/>
        </w:rPr>
        <w:fldChar w:fldCharType="separate"/>
      </w:r>
      <w:r>
        <w:rPr>
          <w:rFonts w:hint="eastAsia" w:ascii="宋体" w:hAnsi="宋体" w:eastAsia="宋体" w:cs="宋体"/>
          <w:sz w:val="28"/>
          <w:szCs w:val="28"/>
        </w:rPr>
        <w:t>- 55 -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ind w:firstLine="0" w:firstLineChars="0"/>
        <w:rPr>
          <w:rFonts w:cs="宋体" w:asciiTheme="minorEastAsia" w:hAnsiTheme="minorEastAsia" w:eastAsiaTheme="minorEastAsia"/>
        </w:rPr>
      </w:pPr>
      <w:r>
        <w:rPr>
          <w:rFonts w:hint="eastAsia" w:cs="宋体" w:asciiTheme="minorEastAsia" w:hAnsiTheme="minorEastAsia" w:eastAsiaTheme="minorEastAsia"/>
        </w:rPr>
        <w:fldChar w:fldCharType="end"/>
      </w:r>
      <w:bookmarkStart w:id="2" w:name="_Toc15502"/>
    </w:p>
    <w:p>
      <w:pPr>
        <w:ind w:firstLine="0" w:firstLineChars="0"/>
        <w:rPr>
          <w:rFonts w:asciiTheme="minorEastAsia" w:hAnsiTheme="minorEastAsia" w:eastAsiaTheme="minorEastAsia"/>
          <w:b/>
          <w:bCs/>
        </w:rPr>
      </w:pPr>
      <w:r>
        <w:rPr>
          <w:rFonts w:hint="eastAsia" w:asciiTheme="minorEastAsia" w:hAnsiTheme="minorEastAsia" w:eastAsiaTheme="minorEastAsia"/>
          <w:b/>
          <w:bCs/>
        </w:rPr>
        <w:t>附件：</w:t>
      </w:r>
    </w:p>
    <w:p>
      <w:pPr>
        <w:bidi w:val="0"/>
      </w:pPr>
      <w:r>
        <w:rPr>
          <w:rFonts w:hint="eastAsia"/>
        </w:rPr>
        <w:t>1、</w:t>
      </w:r>
      <w:bookmarkEnd w:id="2"/>
      <w:r>
        <w:rPr>
          <w:rFonts w:hint="eastAsia"/>
          <w:lang w:eastAsia="zh-CN"/>
        </w:rPr>
        <w:t>洛爪河</w:t>
      </w:r>
      <w:r>
        <w:rPr>
          <w:rFonts w:hint="eastAsia"/>
        </w:rPr>
        <w:t>水电站水土保持监测特性表</w:t>
      </w:r>
    </w:p>
    <w:p>
      <w:pPr>
        <w:ind w:firstLine="480"/>
        <w:rPr>
          <w:rFonts w:asciiTheme="minorEastAsia" w:hAnsiTheme="minorEastAsia" w:eastAsiaTheme="minorEastAsia"/>
        </w:rPr>
      </w:pPr>
      <w:r>
        <w:rPr>
          <w:rFonts w:hint="eastAsia" w:asciiTheme="minorEastAsia" w:hAnsiTheme="minorEastAsia" w:eastAsiaTheme="minorEastAsia"/>
        </w:rPr>
        <w:t>2、</w:t>
      </w:r>
      <w:r>
        <w:rPr>
          <w:rFonts w:hint="eastAsia" w:asciiTheme="minorEastAsia" w:hAnsiTheme="minorEastAsia" w:eastAsiaTheme="minorEastAsia"/>
          <w:lang w:eastAsia="zh-CN"/>
        </w:rPr>
        <w:t>洛爪河</w:t>
      </w:r>
      <w:r>
        <w:rPr>
          <w:rFonts w:hint="eastAsia" w:asciiTheme="minorEastAsia" w:hAnsiTheme="minorEastAsia" w:eastAsiaTheme="minorEastAsia"/>
        </w:rPr>
        <w:t xml:space="preserve">水电站水土保持方案的批复   </w:t>
      </w:r>
    </w:p>
    <w:p>
      <w:pPr>
        <w:ind w:firstLine="0" w:firstLineChars="0"/>
        <w:rPr>
          <w:rFonts w:asciiTheme="minorEastAsia" w:hAnsiTheme="minorEastAsia" w:eastAsiaTheme="minorEastAsia"/>
          <w:b/>
          <w:bCs/>
        </w:rPr>
      </w:pPr>
      <w:bookmarkStart w:id="3" w:name="_Toc19367"/>
      <w:r>
        <w:rPr>
          <w:rFonts w:hint="eastAsia" w:asciiTheme="minorEastAsia" w:hAnsiTheme="minorEastAsia" w:eastAsiaTheme="minorEastAsia"/>
          <w:b/>
          <w:bCs/>
        </w:rPr>
        <w:t>附图：</w:t>
      </w:r>
    </w:p>
    <w:p>
      <w:pPr>
        <w:ind w:firstLine="480"/>
        <w:rPr>
          <w:rFonts w:asciiTheme="minorEastAsia" w:hAnsiTheme="minorEastAsia" w:eastAsiaTheme="minorEastAsia"/>
        </w:rPr>
      </w:pPr>
      <w:r>
        <w:rPr>
          <w:rFonts w:hint="eastAsia" w:asciiTheme="minorEastAsia" w:hAnsiTheme="minorEastAsia" w:eastAsiaTheme="minorEastAsia"/>
        </w:rPr>
        <w:t>1、项目地理位置图</w:t>
      </w:r>
      <w:bookmarkEnd w:id="3"/>
    </w:p>
    <w:p>
      <w:pPr>
        <w:ind w:firstLine="480"/>
        <w:rPr>
          <w:rFonts w:asciiTheme="minorEastAsia" w:hAnsiTheme="minorEastAsia" w:eastAsiaTheme="minorEastAsia"/>
        </w:rPr>
      </w:pPr>
      <w:bookmarkStart w:id="4" w:name="_Toc19982"/>
      <w:r>
        <w:rPr>
          <w:rFonts w:hint="eastAsia" w:asciiTheme="minorEastAsia" w:hAnsiTheme="minorEastAsia" w:eastAsiaTheme="minorEastAsia"/>
        </w:rPr>
        <w:t>2、项目平面布置图</w:t>
      </w:r>
      <w:bookmarkEnd w:id="4"/>
    </w:p>
    <w:p>
      <w:pPr>
        <w:ind w:firstLine="480"/>
        <w:rPr>
          <w:rFonts w:cs="宋体" w:asciiTheme="minorEastAsia" w:hAnsiTheme="minorEastAsia" w:eastAsiaTheme="minorEastAsia"/>
          <w:bCs/>
          <w:sz w:val="21"/>
          <w:szCs w:val="21"/>
        </w:rPr>
      </w:pPr>
      <w:bookmarkStart w:id="5" w:name="_Toc2613"/>
      <w:r>
        <w:rPr>
          <w:rFonts w:hint="eastAsia" w:asciiTheme="minorEastAsia" w:hAnsiTheme="minorEastAsia" w:eastAsiaTheme="minorEastAsia"/>
        </w:rPr>
        <w:t xml:space="preserve">3、项目区防治责任范围图    </w:t>
      </w:r>
      <w:bookmarkEnd w:id="5"/>
    </w:p>
    <w:p>
      <w:pPr>
        <w:ind w:firstLine="0" w:firstLineChars="0"/>
        <w:outlineLvl w:val="9"/>
        <w:rPr>
          <w:rFonts w:cs="宋体" w:asciiTheme="minorEastAsia" w:hAnsiTheme="minorEastAsia" w:eastAsiaTheme="minorEastAsia"/>
          <w:bCs/>
          <w:sz w:val="21"/>
          <w:szCs w:val="21"/>
        </w:rPr>
        <w:sectPr>
          <w:pgSz w:w="11910" w:h="16840"/>
          <w:pgMar w:top="1440" w:right="1474" w:bottom="1440" w:left="1474" w:header="877" w:footer="0" w:gutter="0"/>
          <w:pgNumType w:fmt="numberInDash"/>
          <w:cols w:space="720" w:num="1"/>
        </w:sectPr>
      </w:pPr>
    </w:p>
    <w:p>
      <w:pPr>
        <w:pStyle w:val="2"/>
        <w:ind w:firstLine="883"/>
        <w:rPr>
          <w:rFonts w:asciiTheme="minorEastAsia" w:hAnsiTheme="minorEastAsia" w:eastAsiaTheme="minorEastAsia"/>
        </w:rPr>
      </w:pPr>
      <w:bookmarkStart w:id="6" w:name="_Toc29113"/>
      <w:bookmarkStart w:id="7" w:name="_Toc11718"/>
      <w:r>
        <w:rPr>
          <w:rFonts w:hint="eastAsia" w:cs="宋体" w:asciiTheme="minorEastAsia" w:hAnsiTheme="minorEastAsia" w:eastAsiaTheme="minorEastAsia"/>
        </w:rPr>
        <w:t xml:space="preserve">1  </w:t>
      </w:r>
      <w:r>
        <w:rPr>
          <w:rFonts w:hint="eastAsia" w:asciiTheme="minorEastAsia" w:hAnsiTheme="minorEastAsia" w:eastAsiaTheme="minorEastAsia"/>
        </w:rPr>
        <w:t>建设项目及项目概况</w:t>
      </w:r>
      <w:bookmarkEnd w:id="6"/>
      <w:bookmarkEnd w:id="7"/>
    </w:p>
    <w:p>
      <w:pPr>
        <w:pStyle w:val="3"/>
        <w:ind w:left="0"/>
        <w:rPr>
          <w:rFonts w:asciiTheme="minorEastAsia" w:hAnsiTheme="minorEastAsia" w:eastAsiaTheme="minorEastAsia"/>
        </w:rPr>
      </w:pPr>
      <w:bookmarkStart w:id="8" w:name="_Toc18452"/>
      <w:bookmarkStart w:id="9" w:name="_Toc18796"/>
      <w:bookmarkStart w:id="10" w:name="_Toc20391"/>
      <w:bookmarkStart w:id="11" w:name="_Toc10265"/>
      <w:r>
        <w:rPr>
          <w:rFonts w:hint="eastAsia" w:asciiTheme="minorEastAsia" w:hAnsiTheme="minorEastAsia" w:eastAsiaTheme="minorEastAsia"/>
        </w:rPr>
        <w:t>1.1项目概况</w:t>
      </w:r>
      <w:bookmarkEnd w:id="8"/>
      <w:bookmarkEnd w:id="9"/>
      <w:bookmarkEnd w:id="10"/>
      <w:bookmarkEnd w:id="11"/>
    </w:p>
    <w:p>
      <w:pPr>
        <w:pStyle w:val="4"/>
        <w:numPr>
          <w:ilvl w:val="2"/>
          <w:numId w:val="1"/>
        </w:numPr>
        <w:rPr>
          <w:rFonts w:asciiTheme="minorEastAsia" w:hAnsiTheme="minorEastAsia" w:eastAsiaTheme="minorEastAsia"/>
          <w:lang w:val="en-US"/>
        </w:rPr>
      </w:pPr>
      <w:r>
        <w:rPr>
          <w:rFonts w:hint="eastAsia" w:asciiTheme="minorEastAsia" w:hAnsiTheme="minorEastAsia" w:eastAsiaTheme="minorEastAsia"/>
          <w:lang w:val="en-US"/>
        </w:rPr>
        <w:t>项目特性</w:t>
      </w:r>
    </w:p>
    <w:p>
      <w:pPr>
        <w:ind w:firstLine="560"/>
        <w:rPr>
          <w:rFonts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项目名称：</w:t>
      </w:r>
      <w:r>
        <w:rPr>
          <w:rFonts w:hint="eastAsia" w:cs="宋体" w:asciiTheme="minorEastAsia" w:hAnsiTheme="minorEastAsia" w:eastAsiaTheme="minorEastAsia"/>
          <w:color w:val="000000"/>
          <w:sz w:val="28"/>
          <w:szCs w:val="28"/>
          <w:lang w:eastAsia="zh-CN"/>
        </w:rPr>
        <w:t>维西县洛爪河</w:t>
      </w:r>
      <w:r>
        <w:rPr>
          <w:rFonts w:hint="eastAsia" w:cs="宋体" w:asciiTheme="minorEastAsia" w:hAnsiTheme="minorEastAsia" w:eastAsiaTheme="minorEastAsia"/>
          <w:color w:val="000000"/>
          <w:sz w:val="28"/>
          <w:szCs w:val="28"/>
        </w:rPr>
        <w:t>水电站建设项目；</w:t>
      </w:r>
    </w:p>
    <w:p>
      <w:pPr>
        <w:spacing w:line="360" w:lineRule="auto"/>
        <w:ind w:firstLine="524" w:firstLineChars="200"/>
        <w:rPr>
          <w:rFonts w:hint="eastAsia" w:ascii="宋体" w:hAnsi="宋体" w:eastAsia="宋体" w:cs="宋体"/>
          <w:color w:val="auto"/>
          <w:spacing w:val="-9"/>
          <w:sz w:val="28"/>
          <w:szCs w:val="28"/>
        </w:rPr>
      </w:pPr>
      <w:r>
        <w:rPr>
          <w:rFonts w:hint="eastAsia" w:ascii="宋体" w:hAnsi="宋体" w:eastAsia="宋体" w:cs="宋体"/>
          <w:color w:val="auto"/>
          <w:spacing w:val="-9"/>
          <w:sz w:val="28"/>
          <w:szCs w:val="28"/>
        </w:rPr>
        <w:t>建设单位：</w:t>
      </w:r>
      <w:r>
        <w:rPr>
          <w:rFonts w:hint="eastAsia" w:ascii="宋体" w:hAnsi="宋体" w:eastAsia="宋体" w:cs="宋体"/>
          <w:b w:val="0"/>
          <w:bCs/>
          <w:color w:val="auto"/>
          <w:sz w:val="28"/>
          <w:szCs w:val="28"/>
        </w:rPr>
        <w:t>维西恒发水电有限公司</w:t>
      </w:r>
    </w:p>
    <w:p>
      <w:pPr>
        <w:autoSpaceDE w:val="0"/>
        <w:autoSpaceDN w:val="0"/>
        <w:adjustRightInd w:val="0"/>
        <w:spacing w:line="360" w:lineRule="auto"/>
        <w:ind w:firstLine="524" w:firstLineChars="200"/>
        <w:rPr>
          <w:rFonts w:hint="eastAsia" w:ascii="宋体" w:hAnsi="宋体" w:eastAsia="宋体" w:cs="宋体"/>
          <w:color w:val="auto"/>
          <w:sz w:val="28"/>
          <w:szCs w:val="28"/>
        </w:rPr>
      </w:pPr>
      <w:r>
        <w:rPr>
          <w:rFonts w:hint="eastAsia" w:ascii="宋体" w:hAnsi="宋体" w:eastAsia="宋体" w:cs="宋体"/>
          <w:color w:val="auto"/>
          <w:spacing w:val="-9"/>
          <w:sz w:val="28"/>
          <w:szCs w:val="28"/>
        </w:rPr>
        <w:t>监理单位：</w:t>
      </w:r>
      <w:r>
        <w:rPr>
          <w:rFonts w:hint="eastAsia" w:ascii="宋体" w:hAnsi="宋体" w:eastAsia="宋体" w:cs="宋体"/>
          <w:color w:val="auto"/>
          <w:sz w:val="28"/>
          <w:szCs w:val="28"/>
        </w:rPr>
        <w:t>深圳市中行建设监理有限公司（前期）</w:t>
      </w:r>
    </w:p>
    <w:p>
      <w:pPr>
        <w:autoSpaceDE w:val="0"/>
        <w:autoSpaceDN w:val="0"/>
        <w:adjustRightInd w:val="0"/>
        <w:spacing w:line="360" w:lineRule="auto"/>
        <w:ind w:firstLine="1960" w:firstLineChars="700"/>
        <w:rPr>
          <w:rFonts w:hint="eastAsia" w:ascii="宋体" w:hAnsi="宋体" w:eastAsia="宋体" w:cs="宋体"/>
          <w:color w:val="auto"/>
          <w:sz w:val="28"/>
          <w:szCs w:val="28"/>
        </w:rPr>
      </w:pPr>
      <w:r>
        <w:rPr>
          <w:rFonts w:hint="eastAsia" w:ascii="宋体" w:hAnsi="宋体" w:eastAsia="宋体" w:cs="宋体"/>
          <w:color w:val="auto"/>
          <w:sz w:val="28"/>
          <w:szCs w:val="28"/>
        </w:rPr>
        <w:t>丹江口汉江工</w:t>
      </w:r>
      <w:bookmarkStart w:id="224" w:name="_GoBack"/>
      <w:bookmarkEnd w:id="224"/>
      <w:r>
        <w:rPr>
          <w:rFonts w:hint="eastAsia" w:ascii="宋体" w:hAnsi="宋体" w:eastAsia="宋体" w:cs="宋体"/>
          <w:color w:val="auto"/>
          <w:sz w:val="28"/>
          <w:szCs w:val="28"/>
        </w:rPr>
        <w:t>程咨询有限责任公司（后期）</w:t>
      </w:r>
    </w:p>
    <w:p>
      <w:pPr>
        <w:autoSpaceDE w:val="0"/>
        <w:autoSpaceDN w:val="0"/>
        <w:adjustRightInd w:val="0"/>
        <w:spacing w:line="360" w:lineRule="auto"/>
        <w:ind w:firstLine="524" w:firstLineChars="200"/>
        <w:rPr>
          <w:rFonts w:hint="eastAsia" w:ascii="宋体" w:hAnsi="宋体" w:eastAsia="宋体" w:cs="宋体"/>
          <w:color w:val="auto"/>
          <w:sz w:val="28"/>
          <w:szCs w:val="28"/>
        </w:rPr>
      </w:pPr>
      <w:r>
        <w:rPr>
          <w:rFonts w:hint="eastAsia" w:ascii="宋体" w:hAnsi="宋体" w:eastAsia="宋体" w:cs="宋体"/>
          <w:color w:val="auto"/>
          <w:spacing w:val="-9"/>
          <w:sz w:val="28"/>
          <w:szCs w:val="28"/>
        </w:rPr>
        <w:t>设计单位：</w:t>
      </w:r>
      <w:r>
        <w:rPr>
          <w:rFonts w:hint="eastAsia" w:ascii="宋体" w:hAnsi="宋体" w:eastAsia="宋体" w:cs="宋体"/>
          <w:color w:val="auto"/>
          <w:sz w:val="28"/>
          <w:szCs w:val="28"/>
        </w:rPr>
        <w:t>福建安澜水利水电勘测设计院有限公司（前期）</w:t>
      </w:r>
    </w:p>
    <w:p>
      <w:pPr>
        <w:autoSpaceDE w:val="0"/>
        <w:autoSpaceDN w:val="0"/>
        <w:adjustRightInd w:val="0"/>
        <w:spacing w:line="360" w:lineRule="auto"/>
        <w:ind w:firstLine="1960" w:firstLineChars="700"/>
        <w:rPr>
          <w:rFonts w:hint="eastAsia" w:ascii="宋体" w:hAnsi="宋体" w:eastAsia="宋体" w:cs="宋体"/>
          <w:color w:val="auto"/>
          <w:sz w:val="28"/>
          <w:szCs w:val="28"/>
        </w:rPr>
      </w:pPr>
      <w:r>
        <w:rPr>
          <w:rFonts w:hint="eastAsia" w:ascii="宋体" w:hAnsi="宋体" w:eastAsia="宋体" w:cs="宋体"/>
          <w:color w:val="auto"/>
          <w:sz w:val="28"/>
          <w:szCs w:val="32"/>
        </w:rPr>
        <w:t>香格里拉市华辰水电咨询设计有限公司（后期）</w:t>
      </w:r>
    </w:p>
    <w:p>
      <w:pPr>
        <w:autoSpaceDE w:val="0"/>
        <w:autoSpaceDN w:val="0"/>
        <w:adjustRightInd w:val="0"/>
        <w:spacing w:line="360" w:lineRule="auto"/>
        <w:ind w:firstLine="524" w:firstLineChars="200"/>
        <w:rPr>
          <w:rFonts w:hint="eastAsia" w:ascii="宋体" w:hAnsi="宋体" w:eastAsia="宋体" w:cs="宋体"/>
          <w:color w:val="auto"/>
          <w:sz w:val="28"/>
          <w:szCs w:val="28"/>
        </w:rPr>
      </w:pPr>
      <w:r>
        <w:rPr>
          <w:rFonts w:hint="eastAsia" w:ascii="宋体" w:hAnsi="宋体" w:eastAsia="宋体" w:cs="宋体"/>
          <w:color w:val="auto"/>
          <w:spacing w:val="-9"/>
          <w:sz w:val="28"/>
          <w:szCs w:val="28"/>
        </w:rPr>
        <w:t>施工单位：</w:t>
      </w:r>
      <w:r>
        <w:rPr>
          <w:rFonts w:hint="eastAsia" w:ascii="宋体" w:hAnsi="宋体" w:eastAsia="宋体" w:cs="宋体"/>
          <w:color w:val="auto"/>
          <w:sz w:val="28"/>
          <w:szCs w:val="28"/>
        </w:rPr>
        <w:t>福建东水建设工程有限公司（前期）</w:t>
      </w:r>
    </w:p>
    <w:p>
      <w:pPr>
        <w:autoSpaceDE w:val="0"/>
        <w:autoSpaceDN w:val="0"/>
        <w:adjustRightInd w:val="0"/>
        <w:spacing w:line="360" w:lineRule="auto"/>
        <w:ind w:firstLine="1960" w:firstLineChars="700"/>
        <w:rPr>
          <w:rFonts w:hint="eastAsia" w:ascii="宋体" w:hAnsi="宋体" w:eastAsia="宋体" w:cs="宋体"/>
          <w:color w:val="auto"/>
          <w:sz w:val="28"/>
          <w:szCs w:val="28"/>
        </w:rPr>
      </w:pPr>
      <w:r>
        <w:rPr>
          <w:rFonts w:hint="eastAsia" w:ascii="宋体" w:hAnsi="宋体" w:eastAsia="宋体" w:cs="宋体"/>
          <w:color w:val="auto"/>
          <w:sz w:val="28"/>
          <w:szCs w:val="28"/>
        </w:rPr>
        <w:t>福建省崇禹水利水电建筑工程有限公司（后期）</w:t>
      </w:r>
    </w:p>
    <w:p>
      <w:pPr>
        <w:bidi w:val="0"/>
        <w:rPr>
          <w:rFonts w:hint="eastAsia"/>
        </w:rPr>
      </w:pPr>
      <w:r>
        <w:rPr>
          <w:rFonts w:hint="eastAsia"/>
        </w:rPr>
        <w:t xml:space="preserve">        </w:t>
      </w:r>
      <w:r>
        <w:rPr>
          <w:rFonts w:hint="eastAsia" w:ascii="宋体" w:hAnsi="宋体" w:eastAsia="宋体" w:cs="宋体"/>
          <w:color w:val="auto"/>
          <w:sz w:val="28"/>
          <w:szCs w:val="28"/>
        </w:rPr>
        <w:t xml:space="preserve">  </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霞浦县江海水电工程建设有限公司（金属结构）</w:t>
      </w:r>
    </w:p>
    <w:p>
      <w:pPr>
        <w:keepNext w:val="0"/>
        <w:keepLines w:val="0"/>
        <w:pageBreakBefore w:val="0"/>
        <w:widowControl w:val="0"/>
        <w:kinsoku/>
        <w:wordWrap/>
        <w:overflowPunct/>
        <w:topLinePunct w:val="0"/>
        <w:autoSpaceDE w:val="0"/>
        <w:autoSpaceDN w:val="0"/>
        <w:bidi w:val="0"/>
        <w:adjustRightInd w:val="0"/>
        <w:snapToGrid/>
        <w:spacing w:line="360" w:lineRule="auto"/>
        <w:ind w:firstLine="1960" w:firstLineChars="7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福建南平闽龙水电设备安装公司（机电安装）</w:t>
      </w:r>
    </w:p>
    <w:p>
      <w:pPr>
        <w:keepNext w:val="0"/>
        <w:keepLines w:val="0"/>
        <w:pageBreakBefore w:val="0"/>
        <w:widowControl w:val="0"/>
        <w:kinsoku/>
        <w:wordWrap/>
        <w:overflowPunct/>
        <w:topLinePunct w:val="0"/>
        <w:autoSpaceDE w:val="0"/>
        <w:autoSpaceDN w:val="0"/>
        <w:bidi w:val="0"/>
        <w:adjustRightInd w:val="0"/>
        <w:snapToGrid/>
        <w:spacing w:line="360" w:lineRule="auto"/>
        <w:ind w:firstLine="1960" w:firstLineChars="7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霞浦县江海水电工程建设有限公司（金属结构）</w:t>
      </w:r>
    </w:p>
    <w:p>
      <w:pPr>
        <w:keepNext w:val="0"/>
        <w:keepLines w:val="0"/>
        <w:pageBreakBefore w:val="0"/>
        <w:widowControl w:val="0"/>
        <w:kinsoku/>
        <w:wordWrap/>
        <w:overflowPunct/>
        <w:topLinePunct w:val="0"/>
        <w:autoSpaceDE w:val="0"/>
        <w:autoSpaceDN w:val="0"/>
        <w:bidi w:val="0"/>
        <w:adjustRightInd w:val="0"/>
        <w:snapToGrid/>
        <w:spacing w:line="360" w:lineRule="auto"/>
        <w:ind w:firstLine="1960" w:firstLineChars="7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福建南平闽龙水电设备安装公司（机电安装）</w:t>
      </w:r>
    </w:p>
    <w:p>
      <w:pPr>
        <w:keepNext w:val="0"/>
        <w:keepLines w:val="0"/>
        <w:pageBreakBefore w:val="0"/>
        <w:widowControl w:val="0"/>
        <w:kinsoku/>
        <w:wordWrap/>
        <w:overflowPunct/>
        <w:topLinePunct w:val="0"/>
        <w:autoSpaceDE w:val="0"/>
        <w:autoSpaceDN w:val="0"/>
        <w:bidi w:val="0"/>
        <w:adjustRightInd w:val="0"/>
        <w:snapToGrid/>
        <w:spacing w:line="360" w:lineRule="auto"/>
        <w:ind w:firstLine="1960" w:firstLineChars="700"/>
        <w:textAlignment w:val="auto"/>
        <w:rPr>
          <w:rFonts w:hint="eastAsia" w:ascii="宋体" w:hAnsi="宋体" w:eastAsia="宋体" w:cs="宋体"/>
          <w:color w:val="auto"/>
          <w:spacing w:val="-9"/>
          <w:sz w:val="28"/>
          <w:szCs w:val="28"/>
        </w:rPr>
      </w:pPr>
      <w:r>
        <w:rPr>
          <w:rFonts w:hint="eastAsia" w:ascii="宋体" w:hAnsi="宋体" w:eastAsia="宋体" w:cs="宋体"/>
          <w:color w:val="auto"/>
          <w:sz w:val="28"/>
          <w:szCs w:val="28"/>
        </w:rPr>
        <w:t>福建省中禹水利水电工程有限公司（送出线路）</w:t>
      </w:r>
    </w:p>
    <w:p>
      <w:pPr>
        <w:pStyle w:val="26"/>
        <w:spacing w:after="0" w:line="625" w:lineRule="exact"/>
        <w:ind w:firstLine="600"/>
        <w:rPr>
          <w:rFonts w:hint="eastAsia" w:ascii="宋体" w:hAnsi="宋体" w:eastAsia="宋体" w:cs="宋体"/>
          <w:sz w:val="28"/>
          <w:szCs w:val="28"/>
        </w:rPr>
      </w:pPr>
      <w:r>
        <w:rPr>
          <w:rFonts w:hint="eastAsia" w:ascii="宋体" w:hAnsi="宋体" w:eastAsia="宋体" w:cs="宋体"/>
          <w:sz w:val="28"/>
          <w:szCs w:val="28"/>
          <w:lang w:val="en-US"/>
        </w:rPr>
        <w:t>建设规模：</w:t>
      </w:r>
      <w:r>
        <w:rPr>
          <w:rFonts w:hint="eastAsia" w:ascii="宋体" w:hAnsi="宋体" w:eastAsia="宋体" w:cs="宋体"/>
          <w:color w:val="000000"/>
          <w:sz w:val="28"/>
          <w:szCs w:val="28"/>
        </w:rPr>
        <w:t>工程规模为小（I）型，</w:t>
      </w:r>
      <w:r>
        <w:rPr>
          <w:rFonts w:hint="eastAsia" w:ascii="宋体" w:hAnsi="宋体" w:eastAsia="宋体" w:cs="宋体"/>
          <w:sz w:val="28"/>
          <w:szCs w:val="28"/>
        </w:rPr>
        <w:t>工程等别为Ⅳ等</w:t>
      </w:r>
      <w:r>
        <w:rPr>
          <w:rFonts w:hint="eastAsia" w:ascii="宋体" w:hAnsi="宋体" w:eastAsia="宋体" w:cs="宋体"/>
          <w:color w:val="000000"/>
          <w:sz w:val="28"/>
          <w:szCs w:val="28"/>
        </w:rPr>
        <w:t xml:space="preserve">, </w:t>
      </w:r>
      <w:r>
        <w:rPr>
          <w:rFonts w:hint="eastAsia" w:ascii="宋体" w:hAnsi="宋体" w:eastAsia="宋体" w:cs="宋体"/>
          <w:sz w:val="28"/>
          <w:szCs w:val="28"/>
        </w:rPr>
        <w:t>工程主要建筑物按4级建筑物设计，次要及临时建筑物为5级建物。</w:t>
      </w:r>
      <w:r>
        <w:rPr>
          <w:rFonts w:asciiTheme="minorEastAsia" w:hAnsiTheme="minorEastAsia" w:eastAsiaTheme="minorEastAsia"/>
          <w:color w:val="000000"/>
        </w:rPr>
        <w:t>工程由首部枢纽、引水系统、厂区枢纽组成。</w:t>
      </w:r>
      <w:r>
        <w:rPr>
          <w:rFonts w:hint="eastAsia" w:ascii="宋体" w:hAnsi="宋体" w:eastAsia="宋体" w:cs="宋体"/>
          <w:sz w:val="28"/>
          <w:szCs w:val="28"/>
        </w:rPr>
        <w:t>取水坝区均无蓄水库容。</w:t>
      </w:r>
    </w:p>
    <w:p>
      <w:pPr>
        <w:pStyle w:val="9"/>
        <w:ind w:firstLine="560"/>
        <w:rPr>
          <w:rFonts w:asciiTheme="minorEastAsia" w:hAnsiTheme="minorEastAsia" w:eastAsiaTheme="minorEastAsia"/>
          <w:sz w:val="28"/>
          <w:szCs w:val="28"/>
        </w:rPr>
      </w:pPr>
      <w:r>
        <w:rPr>
          <w:rFonts w:hint="eastAsia" w:ascii="宋体" w:hAnsi="宋体" w:eastAsia="宋体" w:cs="宋体"/>
          <w:color w:val="000000"/>
          <w:sz w:val="28"/>
          <w:szCs w:val="28"/>
          <w:lang w:eastAsia="zh-CN"/>
        </w:rPr>
        <w:t>洛爪河</w:t>
      </w:r>
      <w:r>
        <w:rPr>
          <w:rFonts w:hint="eastAsia" w:ascii="宋体" w:hAnsi="宋体" w:eastAsia="宋体" w:cs="宋体"/>
          <w:color w:val="000000"/>
          <w:sz w:val="28"/>
          <w:szCs w:val="28"/>
        </w:rPr>
        <w:t>电站设计装机容量</w:t>
      </w:r>
      <w:r>
        <w:rPr>
          <w:rFonts w:hint="eastAsia" w:ascii="宋体" w:hAnsi="宋体" w:eastAsia="宋体" w:cs="宋体"/>
          <w:sz w:val="28"/>
          <w:szCs w:val="28"/>
        </w:rPr>
        <w:t>电站装机容量3×8000kW</w:t>
      </w:r>
      <w:r>
        <w:rPr>
          <w:rFonts w:hint="eastAsia" w:ascii="宋体" w:hAnsi="宋体" w:eastAsia="宋体" w:cs="宋体"/>
          <w:color w:val="000000"/>
          <w:sz w:val="28"/>
          <w:szCs w:val="28"/>
          <w:lang w:val="en-US" w:bidi="en-US"/>
        </w:rPr>
        <w:t>,</w:t>
      </w:r>
      <w:r>
        <w:rPr>
          <w:rFonts w:hint="eastAsia" w:ascii="宋体" w:hAnsi="宋体" w:eastAsia="宋体" w:cs="宋体"/>
          <w:sz w:val="28"/>
        </w:rPr>
        <w:t>，年发电量</w:t>
      </w:r>
      <w:r>
        <w:rPr>
          <w:rFonts w:hint="eastAsia" w:ascii="宋体" w:hAnsi="宋体" w:eastAsia="宋体" w:cs="宋体"/>
          <w:sz w:val="28"/>
          <w:lang w:val="en-US" w:eastAsia="zh-CN"/>
        </w:rPr>
        <w:t>12180</w:t>
      </w:r>
      <w:r>
        <w:rPr>
          <w:rFonts w:hint="eastAsia" w:ascii="宋体" w:hAnsi="宋体" w:eastAsia="宋体" w:cs="宋体"/>
          <w:sz w:val="28"/>
        </w:rPr>
        <w:t>万kW.h</w:t>
      </w:r>
      <w:r>
        <w:rPr>
          <w:rFonts w:hint="eastAsia" w:ascii="宋体" w:hAnsi="宋体" w:eastAsia="宋体" w:cs="宋体"/>
          <w:color w:val="000000" w:themeColor="text1"/>
          <w:sz w:val="28"/>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设计</w:t>
      </w:r>
      <w:r>
        <w:rPr>
          <w:rFonts w:hint="eastAsia" w:ascii="宋体" w:hAnsi="宋体" w:eastAsia="宋体" w:cs="宋体"/>
          <w:color w:val="000000" w:themeColor="text1"/>
          <w:sz w:val="28"/>
          <w:szCs w:val="28"/>
          <w:lang w:eastAsia="zh-CN"/>
          <w14:textFill>
            <w14:solidFill>
              <w14:schemeClr w14:val="tx1"/>
            </w14:solidFill>
          </w14:textFill>
        </w:rPr>
        <w:t>水</w:t>
      </w:r>
      <w:r>
        <w:rPr>
          <w:rFonts w:hint="eastAsia" w:ascii="宋体" w:hAnsi="宋体" w:eastAsia="宋体" w:cs="宋体"/>
          <w:color w:val="000000" w:themeColor="text1"/>
          <w:sz w:val="28"/>
          <w:szCs w:val="28"/>
          <w14:textFill>
            <w14:solidFill>
              <w14:schemeClr w14:val="tx1"/>
            </w14:solidFill>
          </w14:textFill>
        </w:rPr>
        <w:t>头</w:t>
      </w:r>
      <w:r>
        <w:rPr>
          <w:rFonts w:hint="eastAsia" w:cs="宋体"/>
          <w:color w:val="000000" w:themeColor="text1"/>
          <w:sz w:val="28"/>
          <w:szCs w:val="28"/>
          <w:lang w:val="en-US" w:eastAsia="zh-CN" w:bidi="en-US"/>
          <w14:textFill>
            <w14:solidFill>
              <w14:schemeClr w14:val="tx1"/>
            </w14:solidFill>
          </w14:textFill>
        </w:rPr>
        <w:t>715</w:t>
      </w:r>
      <w:r>
        <w:rPr>
          <w:rFonts w:hint="eastAsia" w:ascii="宋体" w:hAnsi="宋体" w:eastAsia="宋体" w:cs="宋体"/>
          <w:color w:val="000000" w:themeColor="text1"/>
          <w:sz w:val="28"/>
          <w:szCs w:val="28"/>
          <w14:textFill>
            <w14:solidFill>
              <w14:schemeClr w14:val="tx1"/>
            </w14:solidFill>
          </w14:textFill>
        </w:rPr>
        <w:t xml:space="preserve"> </w:t>
      </w:r>
      <w:r>
        <w:rPr>
          <w:rFonts w:hint="eastAsia" w:ascii="宋体" w:hAnsi="宋体" w:eastAsia="宋体" w:cs="宋体"/>
          <w:color w:val="000000" w:themeColor="text1"/>
          <w:sz w:val="28"/>
          <w:szCs w:val="28"/>
          <w:lang w:val="en-US" w:bidi="en-US"/>
          <w14:textFill>
            <w14:solidFill>
              <w14:schemeClr w14:val="tx1"/>
            </w14:solidFill>
          </w14:textFill>
        </w:rPr>
        <w:t>m</w:t>
      </w:r>
      <w:r>
        <w:rPr>
          <w:rFonts w:hint="eastAsia" w:ascii="宋体" w:hAnsi="宋体" w:eastAsia="宋体" w:cs="宋体"/>
          <w:color w:val="000000"/>
          <w:sz w:val="28"/>
          <w:szCs w:val="28"/>
          <w:lang w:val="en-US" w:bidi="en-US"/>
        </w:rPr>
        <w:t>,</w:t>
      </w:r>
      <w:r>
        <w:rPr>
          <w:rFonts w:hint="eastAsia" w:ascii="宋体" w:hAnsi="宋体" w:eastAsia="宋体" w:cs="宋体"/>
          <w:color w:val="000000"/>
          <w:sz w:val="28"/>
          <w:szCs w:val="28"/>
        </w:rPr>
        <w:t>引水流量</w:t>
      </w:r>
      <w:r>
        <w:rPr>
          <w:rFonts w:hint="eastAsia" w:cs="宋体"/>
          <w:color w:val="000000"/>
          <w:sz w:val="28"/>
          <w:szCs w:val="28"/>
          <w:lang w:val="en-US" w:eastAsia="zh-CN" w:bidi="en-US"/>
        </w:rPr>
        <w:t>4.134</w:t>
      </w:r>
      <w:r>
        <w:rPr>
          <w:rFonts w:hint="eastAsia" w:ascii="宋体" w:hAnsi="宋体" w:eastAsia="宋体" w:cs="宋体"/>
          <w:color w:val="000000"/>
          <w:sz w:val="28"/>
          <w:szCs w:val="28"/>
          <w:lang w:val="en-US" w:bidi="en-US"/>
        </w:rPr>
        <w:t>m</w:t>
      </w:r>
      <w:r>
        <w:rPr>
          <w:rFonts w:hint="eastAsia" w:ascii="宋体" w:hAnsi="宋体" w:eastAsia="宋体" w:cs="宋体"/>
          <w:color w:val="000000"/>
          <w:sz w:val="28"/>
          <w:szCs w:val="28"/>
          <w:vertAlign w:val="superscript"/>
          <w:lang w:val="en-US" w:bidi="en-US"/>
        </w:rPr>
        <w:t>3</w:t>
      </w:r>
      <w:r>
        <w:rPr>
          <w:rFonts w:hint="eastAsia" w:ascii="宋体" w:hAnsi="宋体" w:eastAsia="宋体" w:cs="宋体"/>
          <w:color w:val="000000"/>
          <w:sz w:val="28"/>
          <w:szCs w:val="28"/>
          <w:lang w:val="en-US" w:bidi="en-US"/>
        </w:rPr>
        <w:t>/s,</w:t>
      </w:r>
      <w:r>
        <w:rPr>
          <w:rFonts w:asciiTheme="minorEastAsia" w:hAnsiTheme="minorEastAsia" w:eastAsiaTheme="minorEastAsia"/>
          <w:color w:val="000000"/>
          <w:sz w:val="28"/>
          <w:szCs w:val="28"/>
        </w:rPr>
        <w:t>年利用小时</w:t>
      </w:r>
      <w:r>
        <w:rPr>
          <w:rFonts w:hint="eastAsia" w:asciiTheme="minorEastAsia" w:hAnsiTheme="minorEastAsia" w:eastAsiaTheme="minorEastAsia"/>
          <w:color w:val="000000"/>
          <w:sz w:val="28"/>
          <w:szCs w:val="28"/>
          <w:lang w:val="en-US" w:eastAsia="zh-CN"/>
        </w:rPr>
        <w:t>5075</w:t>
      </w:r>
      <w:r>
        <w:rPr>
          <w:rFonts w:asciiTheme="minorEastAsia" w:hAnsiTheme="minorEastAsia" w:eastAsiaTheme="minorEastAsia"/>
          <w:color w:val="000000"/>
          <w:sz w:val="28"/>
          <w:szCs w:val="28"/>
          <w:lang w:val="en-US" w:bidi="en-US"/>
        </w:rPr>
        <w:t>h,</w:t>
      </w:r>
      <w:r>
        <w:rPr>
          <w:rFonts w:asciiTheme="minorEastAsia" w:hAnsiTheme="minorEastAsia" w:eastAsiaTheme="minorEastAsia"/>
          <w:color w:val="000000"/>
          <w:sz w:val="28"/>
          <w:szCs w:val="28"/>
        </w:rPr>
        <w:t>保证出力</w:t>
      </w:r>
      <w:r>
        <w:rPr>
          <w:rFonts w:hint="eastAsia" w:asciiTheme="minorEastAsia" w:hAnsiTheme="minorEastAsia" w:eastAsiaTheme="minorEastAsia"/>
          <w:color w:val="000000"/>
          <w:sz w:val="28"/>
          <w:szCs w:val="28"/>
          <w:lang w:val="en-US" w:eastAsia="zh-CN" w:bidi="en-US"/>
        </w:rPr>
        <w:t>6170</w:t>
      </w:r>
      <w:r>
        <w:rPr>
          <w:rFonts w:asciiTheme="minorEastAsia" w:hAnsiTheme="minorEastAsia" w:eastAsiaTheme="minorEastAsia"/>
          <w:color w:val="000000"/>
          <w:sz w:val="28"/>
          <w:szCs w:val="28"/>
          <w:lang w:val="en-US" w:bidi="en-US"/>
        </w:rPr>
        <w:t>kw</w:t>
      </w:r>
      <w:r>
        <w:rPr>
          <w:rFonts w:hint="eastAsia" w:asciiTheme="minorEastAsia" w:hAnsiTheme="minorEastAsia" w:eastAsiaTheme="minorEastAsia"/>
          <w:sz w:val="28"/>
          <w:szCs w:val="28"/>
        </w:rPr>
        <w:t>。</w:t>
      </w:r>
    </w:p>
    <w:p>
      <w:pPr>
        <w:ind w:firstLine="560"/>
        <w:rPr>
          <w:rFonts w:hint="eastAsia" w:ascii="宋体" w:hAnsi="宋体" w:eastAsia="宋体" w:cs="宋体"/>
          <w:sz w:val="28"/>
          <w:szCs w:val="28"/>
        </w:rPr>
      </w:pPr>
      <w:r>
        <w:rPr>
          <w:rFonts w:hint="eastAsia" w:ascii="宋体" w:hAnsi="宋体" w:eastAsia="宋体" w:cs="宋体"/>
          <w:sz w:val="28"/>
          <w:szCs w:val="28"/>
        </w:rPr>
        <w:t>经济指标：</w:t>
      </w:r>
      <w:r>
        <w:rPr>
          <w:rFonts w:hint="eastAsia" w:ascii="宋体" w:hAnsi="宋体" w:eastAsia="宋体" w:cs="宋体"/>
          <w:color w:val="000000"/>
          <w:sz w:val="28"/>
          <w:szCs w:val="28"/>
          <w:lang w:eastAsia="zh-CN"/>
        </w:rPr>
        <w:t>洛爪河水</w:t>
      </w:r>
      <w:r>
        <w:rPr>
          <w:rFonts w:hint="eastAsia" w:ascii="宋体" w:hAnsi="宋体" w:eastAsia="宋体" w:cs="宋体"/>
          <w:color w:val="000000"/>
          <w:sz w:val="28"/>
          <w:szCs w:val="28"/>
        </w:rPr>
        <w:t>电站工程建设总投资</w:t>
      </w:r>
      <w:r>
        <w:rPr>
          <w:rFonts w:hint="eastAsia" w:ascii="宋体" w:hAnsi="宋体" w:eastAsia="宋体" w:cs="宋体"/>
          <w:sz w:val="28"/>
          <w:szCs w:val="28"/>
        </w:rPr>
        <w:t>12008.91</w:t>
      </w:r>
      <w:r>
        <w:rPr>
          <w:rFonts w:hint="eastAsia" w:ascii="宋体" w:hAnsi="宋体" w:eastAsia="宋体" w:cs="宋体"/>
          <w:color w:val="000000"/>
          <w:sz w:val="28"/>
          <w:szCs w:val="28"/>
        </w:rPr>
        <w:t>万元，</w:t>
      </w:r>
      <w:r>
        <w:rPr>
          <w:rFonts w:hint="eastAsia" w:ascii="宋体" w:hAnsi="宋体" w:eastAsia="宋体" w:cs="宋体"/>
          <w:sz w:val="28"/>
          <w:szCs w:val="28"/>
        </w:rPr>
        <w:t>单位电度投资</w:t>
      </w:r>
      <w:r>
        <w:rPr>
          <w:rFonts w:hint="eastAsia" w:ascii="宋体" w:hAnsi="宋体" w:cs="宋体"/>
          <w:sz w:val="28"/>
          <w:szCs w:val="28"/>
          <w:lang w:val="en-US" w:eastAsia="zh-CN"/>
        </w:rPr>
        <w:t>5004</w:t>
      </w:r>
      <w:r>
        <w:rPr>
          <w:rFonts w:hint="eastAsia" w:ascii="宋体" w:hAnsi="宋体" w:eastAsia="宋体" w:cs="宋体"/>
          <w:spacing w:val="-8"/>
          <w:sz w:val="28"/>
          <w:szCs w:val="28"/>
        </w:rPr>
        <w:t>元/kW.h</w:t>
      </w:r>
      <w:r>
        <w:rPr>
          <w:rFonts w:hint="eastAsia" w:ascii="宋体" w:hAnsi="宋体" w:eastAsia="宋体" w:cs="宋体"/>
          <w:color w:val="000000"/>
          <w:sz w:val="28"/>
          <w:szCs w:val="28"/>
          <w:lang w:bidi="en-US"/>
        </w:rPr>
        <w:t xml:space="preserve">, </w:t>
      </w:r>
      <w:r>
        <w:rPr>
          <w:rFonts w:hint="eastAsia" w:ascii="宋体" w:hAnsi="宋体" w:eastAsia="宋体" w:cs="宋体"/>
          <w:color w:val="000000"/>
          <w:sz w:val="28"/>
          <w:szCs w:val="28"/>
        </w:rPr>
        <w:t>国民经济评价指标：投资回收年限</w:t>
      </w:r>
      <w:r>
        <w:rPr>
          <w:rFonts w:hint="eastAsia" w:ascii="宋体" w:hAnsi="宋体" w:eastAsia="宋体" w:cs="宋体"/>
          <w:sz w:val="28"/>
          <w:szCs w:val="28"/>
        </w:rPr>
        <w:t>11.08</w:t>
      </w:r>
      <w:r>
        <w:rPr>
          <w:rFonts w:hint="eastAsia" w:ascii="宋体" w:hAnsi="宋体" w:eastAsia="宋体" w:cs="宋体"/>
          <w:color w:val="000000"/>
          <w:sz w:val="28"/>
          <w:szCs w:val="28"/>
        </w:rPr>
        <w:t>年，经济内部收益率</w:t>
      </w:r>
      <w:r>
        <w:rPr>
          <w:rFonts w:hint="eastAsia" w:ascii="宋体" w:hAnsi="宋体" w:eastAsia="宋体" w:cs="宋体"/>
          <w:sz w:val="28"/>
          <w:szCs w:val="28"/>
        </w:rPr>
        <w:t>17.85</w:t>
      </w:r>
      <w:r>
        <w:rPr>
          <w:rFonts w:hint="eastAsia" w:ascii="宋体" w:hAnsi="宋体" w:eastAsia="宋体" w:cs="宋体"/>
          <w:color w:val="000000"/>
          <w:sz w:val="28"/>
          <w:szCs w:val="28"/>
        </w:rPr>
        <w:t>%, 经济净现值</w:t>
      </w:r>
      <w:r>
        <w:rPr>
          <w:rFonts w:asciiTheme="minorEastAsia" w:hAnsiTheme="minorEastAsia" w:eastAsiaTheme="minorEastAsia"/>
          <w:color w:val="000000"/>
          <w:sz w:val="28"/>
          <w:szCs w:val="28"/>
          <w:lang w:bidi="en-US"/>
        </w:rPr>
        <w:t>(is=12%)</w:t>
      </w:r>
      <w:r>
        <w:rPr>
          <w:rFonts w:hint="eastAsia" w:ascii="宋体" w:hAnsi="宋体" w:eastAsia="宋体" w:cs="宋体"/>
          <w:sz w:val="28"/>
          <w:szCs w:val="28"/>
        </w:rPr>
        <w:t>6425.0</w:t>
      </w:r>
      <w:r>
        <w:rPr>
          <w:rFonts w:hint="eastAsia" w:ascii="宋体" w:hAnsi="宋体" w:eastAsia="宋体" w:cs="宋体"/>
          <w:color w:val="000000"/>
          <w:sz w:val="28"/>
          <w:szCs w:val="28"/>
        </w:rPr>
        <w:t>万元，经济效益费用比</w:t>
      </w:r>
      <w:r>
        <w:rPr>
          <w:rFonts w:asciiTheme="minorEastAsia" w:hAnsiTheme="minorEastAsia" w:eastAsiaTheme="minorEastAsia"/>
          <w:color w:val="000000"/>
          <w:sz w:val="28"/>
          <w:szCs w:val="28"/>
          <w:lang w:bidi="en-US"/>
        </w:rPr>
        <w:t>(is=12%)</w:t>
      </w:r>
      <w:r>
        <w:rPr>
          <w:rFonts w:hint="eastAsia" w:ascii="宋体" w:hAnsi="宋体" w:eastAsia="宋体" w:cs="宋体"/>
          <w:sz w:val="28"/>
          <w:szCs w:val="28"/>
        </w:rPr>
        <w:t>1.58</w:t>
      </w:r>
      <w:r>
        <w:rPr>
          <w:rFonts w:hint="eastAsia" w:ascii="宋体" w:hAnsi="宋体" w:eastAsia="宋体" w:cs="宋体"/>
          <w:color w:val="000000"/>
          <w:sz w:val="28"/>
          <w:szCs w:val="28"/>
          <w:lang w:bidi="en-US"/>
        </w:rPr>
        <w:t>；</w:t>
      </w:r>
      <w:r>
        <w:rPr>
          <w:rFonts w:hint="eastAsia" w:ascii="宋体" w:hAnsi="宋体" w:eastAsia="宋体" w:cs="宋体"/>
          <w:sz w:val="28"/>
          <w:szCs w:val="28"/>
        </w:rPr>
        <w:t>其经济内部收益率皆大于社会折现率10%</w:t>
      </w:r>
      <w:r>
        <w:rPr>
          <w:rFonts w:hint="eastAsia" w:ascii="宋体" w:hAnsi="宋体" w:eastAsia="宋体" w:cs="宋体"/>
          <w:color w:val="000000"/>
          <w:sz w:val="28"/>
          <w:szCs w:val="28"/>
        </w:rPr>
        <w:t>,评价指标均满足国民经济评价规范要求, 说明</w:t>
      </w:r>
      <w:r>
        <w:rPr>
          <w:rFonts w:hint="eastAsia" w:ascii="宋体" w:hAnsi="宋体" w:eastAsia="宋体" w:cs="宋体"/>
          <w:color w:val="000000"/>
          <w:sz w:val="28"/>
          <w:szCs w:val="28"/>
          <w:lang w:eastAsia="zh-CN"/>
        </w:rPr>
        <w:t>洛爪河水</w:t>
      </w:r>
      <w:r>
        <w:rPr>
          <w:rFonts w:hint="eastAsia" w:ascii="宋体" w:hAnsi="宋体" w:eastAsia="宋体" w:cs="宋体"/>
          <w:color w:val="000000"/>
          <w:sz w:val="28"/>
          <w:szCs w:val="28"/>
        </w:rPr>
        <w:t>电站在经济上合理</w:t>
      </w:r>
      <w:r>
        <w:rPr>
          <w:rFonts w:hint="eastAsia" w:ascii="宋体" w:hAnsi="宋体" w:eastAsia="宋体" w:cs="宋体"/>
          <w:sz w:val="28"/>
          <w:szCs w:val="28"/>
        </w:rPr>
        <w:t>。</w:t>
      </w:r>
    </w:p>
    <w:p>
      <w:pPr>
        <w:pStyle w:val="9"/>
        <w:ind w:firstLine="560"/>
        <w:rPr>
          <w:rFonts w:hint="eastAsia" w:ascii="宋体" w:hAnsi="宋体" w:eastAsia="宋体" w:cs="宋体"/>
          <w:sz w:val="28"/>
          <w:szCs w:val="28"/>
          <w:lang w:val="en-US"/>
        </w:rPr>
      </w:pPr>
      <w:r>
        <w:rPr>
          <w:rFonts w:hint="eastAsia" w:ascii="宋体" w:hAnsi="宋体" w:eastAsia="宋体" w:cs="宋体"/>
          <w:sz w:val="28"/>
          <w:szCs w:val="28"/>
          <w:lang w:val="en-US"/>
        </w:rPr>
        <w:t>工程工期：</w:t>
      </w:r>
      <w:r>
        <w:rPr>
          <w:rFonts w:hint="eastAsia" w:ascii="宋体" w:hAnsi="宋体" w:eastAsia="宋体" w:cs="宋体"/>
          <w:sz w:val="28"/>
          <w:szCs w:val="28"/>
        </w:rPr>
        <w:t>2020年10月</w:t>
      </w:r>
      <w:r>
        <w:rPr>
          <w:rFonts w:hint="eastAsia" w:ascii="宋体" w:hAnsi="宋体" w:eastAsia="宋体" w:cs="宋体"/>
          <w:sz w:val="28"/>
          <w:szCs w:val="28"/>
          <w:lang w:val="en-US"/>
        </w:rPr>
        <w:t>至</w:t>
      </w:r>
      <w:r>
        <w:rPr>
          <w:rFonts w:hint="eastAsia" w:ascii="宋体" w:hAnsi="宋体" w:eastAsia="宋体" w:cs="宋体"/>
          <w:sz w:val="28"/>
          <w:szCs w:val="28"/>
        </w:rPr>
        <w:t>2023年6月</w:t>
      </w:r>
      <w:r>
        <w:rPr>
          <w:rFonts w:hint="eastAsia" w:ascii="宋体" w:hAnsi="宋体" w:eastAsia="宋体" w:cs="宋体"/>
          <w:sz w:val="28"/>
          <w:szCs w:val="28"/>
          <w:lang w:eastAsia="zh-CN"/>
        </w:rPr>
        <w:t>完工</w:t>
      </w:r>
      <w:r>
        <w:rPr>
          <w:rFonts w:hint="eastAsia" w:ascii="宋体" w:hAnsi="宋体" w:eastAsia="宋体" w:cs="宋体"/>
          <w:sz w:val="28"/>
          <w:szCs w:val="28"/>
          <w:lang w:val="en-US"/>
        </w:rPr>
        <w:t>，共计</w:t>
      </w:r>
      <w:r>
        <w:rPr>
          <w:rFonts w:hint="eastAsia" w:ascii="宋体" w:hAnsi="宋体" w:eastAsia="宋体" w:cs="宋体"/>
          <w:sz w:val="28"/>
        </w:rPr>
        <w:t>施工期</w:t>
      </w:r>
      <w:r>
        <w:rPr>
          <w:rFonts w:hint="eastAsia" w:cs="宋体"/>
          <w:sz w:val="28"/>
          <w:lang w:val="en-US" w:eastAsia="zh-CN"/>
        </w:rPr>
        <w:t>2年5</w:t>
      </w:r>
      <w:r>
        <w:rPr>
          <w:rFonts w:hint="eastAsia" w:ascii="宋体" w:hAnsi="宋体" w:eastAsia="宋体" w:cs="宋体"/>
          <w:sz w:val="28"/>
        </w:rPr>
        <w:t>月</w:t>
      </w:r>
      <w:r>
        <w:rPr>
          <w:rFonts w:hint="eastAsia" w:ascii="宋体" w:hAnsi="宋体" w:eastAsia="宋体" w:cs="宋体"/>
          <w:sz w:val="28"/>
          <w:szCs w:val="28"/>
          <w:lang w:val="en-US"/>
        </w:rPr>
        <w:t>。</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asciiTheme="minorEastAsia" w:hAnsiTheme="minorEastAsia" w:eastAsiaTheme="minorEastAsia"/>
          <w:lang w:val="en-US"/>
        </w:rPr>
      </w:pPr>
      <w:r>
        <w:rPr>
          <w:rFonts w:hint="eastAsia" w:asciiTheme="minorEastAsia" w:hAnsiTheme="minorEastAsia" w:eastAsiaTheme="minorEastAsia"/>
          <w:lang w:val="en-US"/>
        </w:rPr>
        <w:t>1.1.2 工程简介</w:t>
      </w:r>
    </w:p>
    <w:p>
      <w:pPr>
        <w:keepNext w:val="0"/>
        <w:keepLines w:val="0"/>
        <w:pageBreakBefore w:val="0"/>
        <w:widowControl w:val="0"/>
        <w:kinsoku/>
        <w:wordWrap/>
        <w:overflowPunct/>
        <w:topLinePunct w:val="0"/>
        <w:autoSpaceDE/>
        <w:autoSpaceDN/>
        <w:bidi w:val="0"/>
        <w:adjustRightInd/>
        <w:snapToGrid/>
        <w:ind w:firstLine="560"/>
        <w:textAlignment w:val="auto"/>
        <w:rPr>
          <w:rFonts w:hint="eastAsia" w:ascii="宋体" w:hAnsi="宋体" w:eastAsia="宋体" w:cs="宋体"/>
          <w:spacing w:val="-8"/>
          <w:sz w:val="28"/>
          <w:szCs w:val="28"/>
          <w:lang w:val="zh-TW" w:eastAsia="zh-TW"/>
        </w:rPr>
      </w:pPr>
      <w:r>
        <w:rPr>
          <w:rFonts w:hint="eastAsia" w:ascii="宋体" w:hAnsi="宋体" w:eastAsia="宋体" w:cs="宋体"/>
          <w:spacing w:val="-8"/>
          <w:sz w:val="28"/>
          <w:szCs w:val="28"/>
          <w:lang w:val="zh-TW" w:eastAsia="zh-TW"/>
        </w:rPr>
        <w:t>云南省维西傈僳族自治县地处青藏高原东南侧，横断山脉中南部纵谷地带，位于滇西北迪庆藏族自治州南部，地理坐标界于东经98°45′～99°34′，北纬26°53′～28°02′之间。东部以金少江与香格里拉县隔江相望，北部和东北与德钦县相邻，东南部同丽江市的玉龙县接壤，南部和兰坪普米族自治县山水相依，西部以碧罗雪山山脊与贡山、福贡为界，北同德钦县毗邻。县城保和镇距州府所在地香格里拉县286km，距省会昆明740km。维西县水能资源十分丰富，县境内包括金沙江、澜沧江两大干流的水能理论蕴藏量为112.94万kW，可开发量67.77万kW。</w:t>
      </w:r>
    </w:p>
    <w:p>
      <w:pPr>
        <w:pStyle w:val="26"/>
        <w:spacing w:after="0" w:line="628" w:lineRule="exact"/>
        <w:ind w:firstLine="660"/>
        <w:rPr>
          <w:rFonts w:hint="eastAsia" w:ascii="宋体" w:hAnsi="宋体" w:eastAsia="宋体" w:cs="宋体"/>
          <w:spacing w:val="-4"/>
          <w:sz w:val="28"/>
        </w:rPr>
      </w:pPr>
      <w:r>
        <w:rPr>
          <w:rFonts w:hint="eastAsia" w:ascii="宋体" w:hAnsi="宋体" w:eastAsia="宋体" w:cs="宋体"/>
          <w:spacing w:val="-4"/>
          <w:sz w:val="28"/>
        </w:rPr>
        <w:t>洛爪河为澜沧江中游右岸的一级支流，地处维西傈僳族自治县叶枝镇境内，地理位置为东经98°49′～99°02′、北纬27°36′～27°44′。洛爪河流域位于碧罗雪山与云岭之间的澜沧江峡谷，总体地势由西向东倾斜，河流由西向东流入澜沧江。流域地形呈山高谷深的特征，流域最高点海拔高程4553.6m，最低点即洛爪河与澜沧江的汇合口处，海拔高程约1700m。洛爪河全流域面积131.7km</w:t>
      </w:r>
      <w:r>
        <w:rPr>
          <w:rFonts w:hint="eastAsia" w:ascii="宋体" w:hAnsi="宋体" w:eastAsia="宋体" w:cs="宋体"/>
          <w:spacing w:val="-4"/>
          <w:sz w:val="28"/>
          <w:vertAlign w:val="superscript"/>
        </w:rPr>
        <w:t>2</w:t>
      </w:r>
      <w:r>
        <w:rPr>
          <w:rFonts w:hint="eastAsia" w:ascii="宋体" w:hAnsi="宋体" w:eastAsia="宋体" w:cs="宋体"/>
          <w:spacing w:val="-4"/>
          <w:sz w:val="28"/>
        </w:rPr>
        <w:t>，河道全长21.8km，河道平均坡降90.6‰。</w:t>
      </w:r>
    </w:p>
    <w:p>
      <w:pPr>
        <w:pStyle w:val="10"/>
        <w:spacing w:line="360" w:lineRule="auto"/>
        <w:ind w:firstLine="560" w:firstLineChars="200"/>
        <w:jc w:val="both"/>
        <w:rPr>
          <w:rFonts w:hint="eastAsia" w:ascii="宋体" w:hAnsi="宋体" w:eastAsia="宋体" w:cs="宋体"/>
          <w:szCs w:val="28"/>
        </w:rPr>
      </w:pPr>
      <w:r>
        <w:rPr>
          <w:rFonts w:hint="eastAsia" w:ascii="宋体" w:hAnsi="宋体" w:eastAsia="宋体" w:cs="宋体"/>
          <w:szCs w:val="28"/>
        </w:rPr>
        <w:t>洛爪河水电站是引水式水电站，是单一的发电工程，没有航运、过木要求。洛爪河水电站正常蓄水位为2696.00m，拦河坝为C20底格拦栅坝，最大坝高5.8m。底格拦栅坝后接72m长的引水箱涵，引水箱涵后接前池，前池后接直径1.5m，长度132m的钢管，钢管尾端后接5202m长的压力引水主隧洞，主隧洞在1#支流处设支洞，并将1#支流引入主隧洞。支流拉波洛河上将支流滤水水量引入2#引水支洞，再通过2#引水支洞汇流到主隧洞，隧洞内桩号4+843接压力钢管，主管长1899m。其中，压力钢管沿着地形坡面至16#镇墩后接入深度354m的竖井，再经坡度10%的引水套管洞（460m）引入岔管和支管。厂址座落在洛爪河与支流拉波洛河汇合口处，电站装机容量3×8000kW冲击卧式水轮发电机组。水轮机型号为CJA475-W-140/2×9，发电机型号为SFW8000-8/2150，调速器型号CJWT-2/4.0。装机年利用小时数为5208小时。110KV送出线路洛爪河水电站至拉波洛电站全长4.43Km。</w:t>
      </w:r>
    </w:p>
    <w:p>
      <w:pPr>
        <w:pStyle w:val="10"/>
        <w:spacing w:line="360" w:lineRule="auto"/>
        <w:ind w:firstLine="560" w:firstLineChars="200"/>
        <w:jc w:val="both"/>
        <w:rPr>
          <w:rFonts w:hint="eastAsia" w:ascii="宋体" w:hAnsi="宋体" w:eastAsia="宋体" w:cs="宋体"/>
          <w:sz w:val="28"/>
          <w:szCs w:val="28"/>
        </w:rPr>
      </w:pPr>
      <w:r>
        <w:rPr>
          <w:rFonts w:hint="eastAsia" w:ascii="宋体" w:hAnsi="宋体" w:eastAsia="宋体" w:cs="宋体"/>
          <w:sz w:val="28"/>
          <w:szCs w:val="28"/>
        </w:rPr>
        <w:t>本工程规模为小（1）型，工程等级为Ⅳ等。主要建筑物等按4级建筑物设计，次要建筑物为5级建为5级建物，临时性建筑物为5级建筑物。</w:t>
      </w:r>
    </w:p>
    <w:p>
      <w:pPr>
        <w:pStyle w:val="3"/>
        <w:ind w:left="0"/>
        <w:rPr>
          <w:rFonts w:asciiTheme="minorEastAsia" w:hAnsiTheme="minorEastAsia" w:eastAsiaTheme="minorEastAsia"/>
        </w:rPr>
      </w:pPr>
      <w:bookmarkStart w:id="12" w:name="_Toc16343"/>
      <w:bookmarkStart w:id="13" w:name="_Toc10325"/>
      <w:bookmarkStart w:id="14" w:name="_Toc15133"/>
      <w:bookmarkStart w:id="15" w:name="_Toc8012"/>
      <w:r>
        <w:rPr>
          <w:rFonts w:hint="eastAsia" w:asciiTheme="minorEastAsia" w:hAnsiTheme="minorEastAsia" w:eastAsiaTheme="minorEastAsia"/>
        </w:rPr>
        <w:t>1.2 项目区概况</w:t>
      </w:r>
      <w:bookmarkEnd w:id="12"/>
      <w:bookmarkEnd w:id="13"/>
      <w:bookmarkEnd w:id="14"/>
      <w:bookmarkEnd w:id="15"/>
    </w:p>
    <w:p>
      <w:pPr>
        <w:pStyle w:val="4"/>
        <w:rPr>
          <w:rFonts w:asciiTheme="minorEastAsia" w:hAnsiTheme="minorEastAsia" w:eastAsiaTheme="minorEastAsia"/>
          <w:szCs w:val="28"/>
          <w:lang w:val="en-US"/>
        </w:rPr>
      </w:pPr>
      <w:r>
        <w:rPr>
          <w:rFonts w:hint="eastAsia" w:asciiTheme="minorEastAsia" w:hAnsiTheme="minorEastAsia" w:eastAsiaTheme="minorEastAsia"/>
          <w:szCs w:val="28"/>
          <w:lang w:val="en-US"/>
        </w:rPr>
        <w:t>1.2.1 气候条件与工程水文</w:t>
      </w:r>
    </w:p>
    <w:p>
      <w:pPr>
        <w:spacing w:line="560" w:lineRule="exact"/>
        <w:ind w:firstLine="555"/>
        <w:rPr>
          <w:rFonts w:hint="eastAsia" w:ascii="宋体" w:hAnsi="宋体" w:eastAsia="宋体" w:cs="宋体"/>
          <w:sz w:val="28"/>
          <w:szCs w:val="28"/>
        </w:rPr>
      </w:pPr>
      <w:r>
        <w:rPr>
          <w:rFonts w:hint="eastAsia" w:ascii="宋体" w:hAnsi="宋体" w:eastAsia="宋体" w:cs="宋体"/>
          <w:sz w:val="28"/>
          <w:szCs w:val="28"/>
        </w:rPr>
        <w:t>维西县地处低纬高原，属西藏～华西类康滇区的亚热带与温带季风高原山地气候，其特点是：冬长无夏，春秋相连，仅有冷暖、干湿和大小雨季之分，日温差大、月温差小。又由于地质结构复杂，海拔高差悬殊大，光、温、降水分布皆不均匀，形成立体气候。</w:t>
      </w:r>
    </w:p>
    <w:p>
      <w:pPr>
        <w:spacing w:line="560" w:lineRule="exact"/>
        <w:ind w:firstLine="555"/>
        <w:rPr>
          <w:rFonts w:hint="eastAsia" w:ascii="宋体" w:hAnsi="宋体" w:eastAsia="宋体" w:cs="宋体"/>
          <w:sz w:val="28"/>
          <w:szCs w:val="28"/>
        </w:rPr>
      </w:pPr>
      <w:r>
        <w:rPr>
          <w:rFonts w:hint="eastAsia" w:ascii="宋体" w:hAnsi="宋体" w:eastAsia="宋体" w:cs="宋体"/>
          <w:sz w:val="28"/>
          <w:szCs w:val="28"/>
        </w:rPr>
        <w:t>维西气象站位于洛爪河流域东南端约60km处，海拔2326m，地处澜沧江河谷东岸的山坡地带。据其观测资料统计，年平均降水量946毫米，降水日数在100天～160天之间。多年平均气温11.3℃，月平均气温最高值为24.5℃，最低值为－2.2℃。年平均风速1.3m/s，最大风速19m/s。年平均日照总时数为2104.5小时，年平均相对湿度70％，年平均霜期169天，年平均降雪11天。维西气象站多年平均各月气象要素详见表2-2-1。</w:t>
      </w:r>
    </w:p>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流域降水主要受来自孟加拉湾的暖湿气流影响。由于地形作用，山顶、山腰及山脚的气温差异较大，降水量也差异较大。源头附近年降水量可达3000mm左右，而低凹地带的澜沧江边则仅为800mm左右。降水量年内分配不均，最枯时段在11月～次年1月。该地气候较为特殊，由于流域东部的云岭雪山山顶积雪，每年春季均有桃汛发生，雨季比云南省其它地方均要提前。降水量在3月～4月份即出现丰值期，5月分降水量回落，最大月降水量一般出现在7月～8月份，形成双峰型的年降水过程。</w:t>
      </w:r>
    </w:p>
    <w:p>
      <w:pPr>
        <w:bidi w:val="0"/>
        <w:jc w:val="center"/>
        <w:rPr>
          <w:rFonts w:hint="eastAsia"/>
          <w:b/>
          <w:bCs/>
          <w:sz w:val="28"/>
          <w:szCs w:val="28"/>
        </w:rPr>
      </w:pPr>
      <w:r>
        <w:rPr>
          <w:rFonts w:hint="eastAsia"/>
          <w:b/>
          <w:bCs/>
          <w:sz w:val="28"/>
          <w:szCs w:val="28"/>
        </w:rPr>
        <w:t>维西气象站多年平均气象要素统计表</w:t>
      </w:r>
    </w:p>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textAlignment w:val="auto"/>
        <w:rPr>
          <w:rFonts w:hint="default" w:eastAsia="仿宋_GB2312"/>
          <w:lang w:val="en-US" w:eastAsia="zh-CN"/>
        </w:rPr>
      </w:pPr>
      <w:r>
        <w:rPr>
          <w:rFonts w:hint="eastAsia" w:ascii="仿宋_GB2312" w:eastAsia="仿宋_GB2312"/>
        </w:rPr>
        <w:t>表</w:t>
      </w:r>
      <w:r>
        <w:rPr>
          <w:rFonts w:hint="eastAsia" w:ascii="仿宋_GB2312" w:eastAsia="仿宋_GB2312"/>
          <w:lang w:val="en-US" w:eastAsia="zh-CN"/>
        </w:rPr>
        <w:t>1.2.1-1</w:t>
      </w:r>
    </w:p>
    <w:tbl>
      <w:tblPr>
        <w:tblStyle w:val="16"/>
        <w:tblW w:w="96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20"/>
        <w:gridCol w:w="657"/>
        <w:gridCol w:w="635"/>
        <w:gridCol w:w="692"/>
        <w:gridCol w:w="669"/>
        <w:gridCol w:w="670"/>
        <w:gridCol w:w="646"/>
        <w:gridCol w:w="681"/>
        <w:gridCol w:w="555"/>
        <w:gridCol w:w="600"/>
        <w:gridCol w:w="600"/>
        <w:gridCol w:w="565"/>
        <w:gridCol w:w="681"/>
        <w:gridCol w:w="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13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项目/月</w:t>
            </w:r>
          </w:p>
        </w:tc>
        <w:tc>
          <w:tcPr>
            <w:tcW w:w="6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69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66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6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6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68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5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6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6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5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w:t>
            </w:r>
          </w:p>
        </w:tc>
        <w:tc>
          <w:tcPr>
            <w:tcW w:w="68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c>
          <w:tcPr>
            <w:tcW w:w="6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3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平均气温(℃)</w:t>
            </w:r>
          </w:p>
        </w:tc>
        <w:tc>
          <w:tcPr>
            <w:tcW w:w="65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w:t>
            </w:r>
          </w:p>
        </w:tc>
        <w:tc>
          <w:tcPr>
            <w:tcW w:w="6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4.8</w:t>
            </w:r>
          </w:p>
        </w:tc>
        <w:tc>
          <w:tcPr>
            <w:tcW w:w="69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7.5</w:t>
            </w:r>
          </w:p>
        </w:tc>
        <w:tc>
          <w:tcPr>
            <w:tcW w:w="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10.9</w:t>
            </w:r>
          </w:p>
        </w:tc>
        <w:tc>
          <w:tcPr>
            <w:tcW w:w="6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6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w:t>
            </w:r>
          </w:p>
        </w:tc>
        <w:tc>
          <w:tcPr>
            <w:tcW w:w="68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18.4</w:t>
            </w:r>
          </w:p>
        </w:tc>
        <w:tc>
          <w:tcPr>
            <w:tcW w:w="5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17.8</w:t>
            </w:r>
          </w:p>
        </w:tc>
        <w:tc>
          <w:tcPr>
            <w:tcW w:w="6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20.9</w:t>
            </w:r>
          </w:p>
        </w:tc>
        <w:tc>
          <w:tcPr>
            <w:tcW w:w="6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12.3</w:t>
            </w:r>
          </w:p>
        </w:tc>
        <w:tc>
          <w:tcPr>
            <w:tcW w:w="5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7.5</w:t>
            </w:r>
          </w:p>
        </w:tc>
        <w:tc>
          <w:tcPr>
            <w:tcW w:w="68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4.4</w:t>
            </w:r>
          </w:p>
        </w:tc>
        <w:tc>
          <w:tcPr>
            <w:tcW w:w="6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3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最高气温(℃)</w:t>
            </w:r>
          </w:p>
        </w:tc>
        <w:tc>
          <w:tcPr>
            <w:tcW w:w="65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11.7</w:t>
            </w:r>
          </w:p>
        </w:tc>
        <w:tc>
          <w:tcPr>
            <w:tcW w:w="6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11.8</w:t>
            </w:r>
          </w:p>
        </w:tc>
        <w:tc>
          <w:tcPr>
            <w:tcW w:w="69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14.9</w:t>
            </w:r>
          </w:p>
        </w:tc>
        <w:tc>
          <w:tcPr>
            <w:tcW w:w="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17.8</w:t>
            </w:r>
          </w:p>
        </w:tc>
        <w:tc>
          <w:tcPr>
            <w:tcW w:w="6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21.6</w:t>
            </w:r>
          </w:p>
        </w:tc>
        <w:tc>
          <w:tcPr>
            <w:tcW w:w="6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23.9</w:t>
            </w:r>
          </w:p>
        </w:tc>
        <w:tc>
          <w:tcPr>
            <w:tcW w:w="68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24.5</w:t>
            </w:r>
          </w:p>
        </w:tc>
        <w:tc>
          <w:tcPr>
            <w:tcW w:w="5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24.1</w:t>
            </w:r>
          </w:p>
        </w:tc>
        <w:tc>
          <w:tcPr>
            <w:tcW w:w="6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22.7</w:t>
            </w:r>
          </w:p>
        </w:tc>
        <w:tc>
          <w:tcPr>
            <w:tcW w:w="6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19.5</w:t>
            </w:r>
          </w:p>
        </w:tc>
        <w:tc>
          <w:tcPr>
            <w:tcW w:w="5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15.9</w:t>
            </w:r>
          </w:p>
        </w:tc>
        <w:tc>
          <w:tcPr>
            <w:tcW w:w="68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13.6</w:t>
            </w:r>
          </w:p>
        </w:tc>
        <w:tc>
          <w:tcPr>
            <w:tcW w:w="6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3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最低气温(℃)</w:t>
            </w:r>
          </w:p>
        </w:tc>
        <w:tc>
          <w:tcPr>
            <w:tcW w:w="65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w:t>
            </w:r>
          </w:p>
        </w:tc>
        <w:tc>
          <w:tcPr>
            <w:tcW w:w="6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-0.4</w:t>
            </w:r>
          </w:p>
        </w:tc>
        <w:tc>
          <w:tcPr>
            <w:tcW w:w="69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w:t>
            </w:r>
          </w:p>
        </w:tc>
        <w:tc>
          <w:tcPr>
            <w:tcW w:w="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5.7</w:t>
            </w:r>
          </w:p>
        </w:tc>
        <w:tc>
          <w:tcPr>
            <w:tcW w:w="6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w:t>
            </w:r>
          </w:p>
        </w:tc>
        <w:tc>
          <w:tcPr>
            <w:tcW w:w="6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13.5</w:t>
            </w:r>
          </w:p>
        </w:tc>
        <w:tc>
          <w:tcPr>
            <w:tcW w:w="68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14.6</w:t>
            </w:r>
          </w:p>
        </w:tc>
        <w:tc>
          <w:tcPr>
            <w:tcW w:w="5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13.9</w:t>
            </w:r>
          </w:p>
        </w:tc>
        <w:tc>
          <w:tcPr>
            <w:tcW w:w="6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12.5</w:t>
            </w:r>
          </w:p>
        </w:tc>
        <w:tc>
          <w:tcPr>
            <w:tcW w:w="6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w:t>
            </w:r>
          </w:p>
        </w:tc>
        <w:tc>
          <w:tcPr>
            <w:tcW w:w="5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w:t>
            </w:r>
          </w:p>
        </w:tc>
        <w:tc>
          <w:tcPr>
            <w:tcW w:w="68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6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3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降水量(mm)</w:t>
            </w:r>
          </w:p>
        </w:tc>
        <w:tc>
          <w:tcPr>
            <w:tcW w:w="65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17.2</w:t>
            </w:r>
          </w:p>
        </w:tc>
        <w:tc>
          <w:tcPr>
            <w:tcW w:w="6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w:t>
            </w:r>
          </w:p>
        </w:tc>
        <w:tc>
          <w:tcPr>
            <w:tcW w:w="69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108</w:t>
            </w:r>
          </w:p>
        </w:tc>
        <w:tc>
          <w:tcPr>
            <w:tcW w:w="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92.9</w:t>
            </w:r>
          </w:p>
        </w:tc>
        <w:tc>
          <w:tcPr>
            <w:tcW w:w="6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39.3</w:t>
            </w:r>
          </w:p>
        </w:tc>
        <w:tc>
          <w:tcPr>
            <w:tcW w:w="6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101</w:t>
            </w:r>
          </w:p>
        </w:tc>
        <w:tc>
          <w:tcPr>
            <w:tcW w:w="68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164</w:t>
            </w:r>
          </w:p>
        </w:tc>
        <w:tc>
          <w:tcPr>
            <w:tcW w:w="5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175</w:t>
            </w:r>
          </w:p>
        </w:tc>
        <w:tc>
          <w:tcPr>
            <w:tcW w:w="6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89.7</w:t>
            </w:r>
          </w:p>
        </w:tc>
        <w:tc>
          <w:tcPr>
            <w:tcW w:w="6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60.3</w:t>
            </w:r>
          </w:p>
        </w:tc>
        <w:tc>
          <w:tcPr>
            <w:tcW w:w="5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18.8</w:t>
            </w:r>
          </w:p>
        </w:tc>
        <w:tc>
          <w:tcPr>
            <w:tcW w:w="68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10.3</w:t>
            </w:r>
          </w:p>
        </w:tc>
        <w:tc>
          <w:tcPr>
            <w:tcW w:w="6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3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平均风速(m/s)</w:t>
            </w:r>
          </w:p>
        </w:tc>
        <w:tc>
          <w:tcPr>
            <w:tcW w:w="65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w:t>
            </w:r>
          </w:p>
        </w:tc>
        <w:tc>
          <w:tcPr>
            <w:tcW w:w="6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69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6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6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w:t>
            </w:r>
          </w:p>
        </w:tc>
        <w:tc>
          <w:tcPr>
            <w:tcW w:w="68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w:t>
            </w:r>
          </w:p>
        </w:tc>
        <w:tc>
          <w:tcPr>
            <w:tcW w:w="5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0.9</w:t>
            </w:r>
          </w:p>
        </w:tc>
        <w:tc>
          <w:tcPr>
            <w:tcW w:w="6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5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w:t>
            </w:r>
          </w:p>
        </w:tc>
        <w:tc>
          <w:tcPr>
            <w:tcW w:w="68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w:t>
            </w:r>
          </w:p>
        </w:tc>
        <w:tc>
          <w:tcPr>
            <w:tcW w:w="6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32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最大风速(m/s)</w:t>
            </w:r>
          </w:p>
        </w:tc>
        <w:tc>
          <w:tcPr>
            <w:tcW w:w="65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w:t>
            </w:r>
          </w:p>
        </w:tc>
        <w:tc>
          <w:tcPr>
            <w:tcW w:w="6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c>
          <w:tcPr>
            <w:tcW w:w="69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w:t>
            </w:r>
          </w:p>
        </w:tc>
        <w:tc>
          <w:tcPr>
            <w:tcW w:w="66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6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64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68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c>
          <w:tcPr>
            <w:tcW w:w="5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w:t>
            </w:r>
          </w:p>
        </w:tc>
        <w:tc>
          <w:tcPr>
            <w:tcW w:w="6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w:t>
            </w:r>
          </w:p>
        </w:tc>
        <w:tc>
          <w:tcPr>
            <w:tcW w:w="6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5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w:t>
            </w:r>
          </w:p>
        </w:tc>
        <w:tc>
          <w:tcPr>
            <w:tcW w:w="68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6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w:t>
            </w:r>
          </w:p>
        </w:tc>
      </w:tr>
    </w:tbl>
    <w:p>
      <w:pPr>
        <w:spacing w:line="580" w:lineRule="exact"/>
        <w:rPr>
          <w:rFonts w:hint="eastAsia" w:ascii="宋体" w:hAnsi="宋体" w:eastAsia="宋体" w:cs="宋体"/>
          <w:sz w:val="28"/>
        </w:rPr>
      </w:pPr>
      <w:r>
        <w:rPr>
          <w:rFonts w:hint="eastAsia" w:ascii="宋体" w:hAnsi="宋体" w:eastAsia="宋体" w:cs="宋体"/>
          <w:sz w:val="28"/>
        </w:rPr>
        <w:t>由于特殊的地理气候，本地区雨季起始时间较早，每年3月开始进入第一雨季，一般延续至4月末。6月～10月由于西南季风带来的暖湿水气，使流域进入第二个降水高峰期，其中降水量一般又集中在7月～8月，而11月～2月为少雨季。据维西气象站降水资料分析，3月～4月的降水量占全年降水的22.4％，6月～10月的降水量占全年降水的60.7％，11月～2月降水量仅占全年降水的12.1％。维西及邻近白济汛雨量站多年平均逐月降水量见表2-4-1。</w:t>
      </w:r>
    </w:p>
    <w:p>
      <w:pPr>
        <w:spacing w:line="580" w:lineRule="exact"/>
        <w:ind w:firstLine="560" w:firstLineChars="200"/>
        <w:rPr>
          <w:rFonts w:hint="eastAsia" w:ascii="宋体" w:hAnsi="宋体" w:eastAsia="宋体" w:cs="宋体"/>
          <w:sz w:val="28"/>
        </w:rPr>
      </w:pPr>
      <w:r>
        <w:rPr>
          <w:rFonts w:hint="eastAsia" w:ascii="宋体" w:hAnsi="宋体" w:eastAsia="宋体" w:cs="宋体"/>
          <w:sz w:val="28"/>
        </w:rPr>
        <w:t>洛爪河流域位于滇西北高原云岭雪山的西侧，径流补给除降雨外还有雪山融水，其径流特性与降雨相似，即一年当中有3月～4月及7月～8月两个丰水期，枯水期一般出现在11月～次年2月。据塘上水文站观测资料，3月～4月的径流占全年径流量的18.3％，6月～10月的径流占全年径流量的54.7％，11月～2月径流占全年径流量的20％。其中8月份径流量最大，占全年径流的14.6％，1月径流最小，仅占全年径流的4.38％。塘上站多年平均逐月平均流量见表</w:t>
      </w:r>
      <w:r>
        <w:rPr>
          <w:rFonts w:hint="eastAsia" w:ascii="宋体" w:hAnsi="宋体" w:cs="宋体"/>
          <w:sz w:val="28"/>
          <w:lang w:val="en-US" w:eastAsia="zh-CN"/>
        </w:rPr>
        <w:t>1.2.1-2</w:t>
      </w:r>
      <w:r>
        <w:rPr>
          <w:rFonts w:hint="eastAsia" w:ascii="宋体" w:hAnsi="宋体" w:eastAsia="宋体" w:cs="宋体"/>
          <w:sz w:val="28"/>
        </w:rPr>
        <w:t>。</w:t>
      </w:r>
    </w:p>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z w:val="28"/>
        </w:rPr>
      </w:pPr>
      <w:r>
        <w:rPr>
          <w:rFonts w:hint="eastAsia" w:ascii="宋体" w:hAnsi="宋体" w:eastAsia="宋体" w:cs="宋体"/>
          <w:sz w:val="28"/>
        </w:rPr>
        <w:t>维西、白济汛及塘上站多年平均降水、径流统计表</w:t>
      </w:r>
    </w:p>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textAlignment w:val="auto"/>
        <w:rPr>
          <w:rFonts w:hint="default" w:ascii="宋体" w:hAnsi="宋体" w:eastAsia="宋体" w:cs="宋体"/>
          <w:lang w:val="en-US" w:eastAsia="zh-CN"/>
        </w:rPr>
      </w:pPr>
      <w:r>
        <w:rPr>
          <w:rFonts w:hint="eastAsia" w:ascii="宋体" w:hAnsi="宋体" w:eastAsia="宋体" w:cs="宋体"/>
        </w:rPr>
        <w:t>表</w:t>
      </w:r>
      <w:r>
        <w:rPr>
          <w:rFonts w:hint="eastAsia" w:ascii="宋体" w:hAnsi="宋体" w:cs="宋体"/>
          <w:lang w:val="en-US" w:eastAsia="zh-CN"/>
        </w:rPr>
        <w:t>1.2.1-2</w:t>
      </w:r>
    </w:p>
    <w:tbl>
      <w:tblPr>
        <w:tblStyle w:val="16"/>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6"/>
        <w:gridCol w:w="420"/>
        <w:gridCol w:w="543"/>
        <w:gridCol w:w="543"/>
        <w:gridCol w:w="616"/>
        <w:gridCol w:w="616"/>
        <w:gridCol w:w="543"/>
        <w:gridCol w:w="616"/>
        <w:gridCol w:w="616"/>
        <w:gridCol w:w="616"/>
        <w:gridCol w:w="616"/>
        <w:gridCol w:w="543"/>
        <w:gridCol w:w="543"/>
        <w:gridCol w:w="543"/>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站名</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1月</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2月</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3月</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4月</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5月</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6月</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7月</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8月</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9月</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10月</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11月</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12月</w:t>
            </w:r>
          </w:p>
        </w:tc>
        <w:tc>
          <w:tcPr>
            <w:tcW w:w="636"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42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维西</w:t>
            </w:r>
          </w:p>
        </w:tc>
        <w:tc>
          <w:tcPr>
            <w:tcW w:w="566"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雨量</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21.7</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62.9</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123.4</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92.0</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46.9</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91.3</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162.5</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170.0</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98.4</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61.9</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21.0</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10.9</w:t>
            </w:r>
          </w:p>
        </w:tc>
        <w:tc>
          <w:tcPr>
            <w:tcW w:w="636"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962.9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4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p>
        </w:tc>
        <w:tc>
          <w:tcPr>
            <w:tcW w:w="566"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2.3</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6.5</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12.8</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9.6</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4.9</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9.5</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16.9</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17.7</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10.2</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6.4</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2.2</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1.1</w:t>
            </w:r>
          </w:p>
        </w:tc>
        <w:tc>
          <w:tcPr>
            <w:tcW w:w="636"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42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白</w:t>
            </w:r>
          </w:p>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济汛</w:t>
            </w:r>
          </w:p>
        </w:tc>
        <w:tc>
          <w:tcPr>
            <w:tcW w:w="566"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雨量</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30.4</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90.9</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138.7</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133.2</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48.3</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118.8</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161.1</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142.6</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112.9</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81.3</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26.0</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19.3</w:t>
            </w:r>
          </w:p>
        </w:tc>
        <w:tc>
          <w:tcPr>
            <w:tcW w:w="636"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1103.5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4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p>
        </w:tc>
        <w:tc>
          <w:tcPr>
            <w:tcW w:w="566"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2.8</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8.2</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12.6</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12.1</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4.4</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10.8</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14.6</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12.9</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10.2</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7.4</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2.4</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1.7</w:t>
            </w:r>
          </w:p>
        </w:tc>
        <w:tc>
          <w:tcPr>
            <w:tcW w:w="636"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塘上</w:t>
            </w:r>
          </w:p>
        </w:tc>
        <w:tc>
          <w:tcPr>
            <w:tcW w:w="566"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流量</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1.69</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1.85</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2.97</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4.10</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2.13</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2.53</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3.83</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5.63</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4.98</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4.12</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2.40</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1.93</w:t>
            </w:r>
          </w:p>
        </w:tc>
        <w:tc>
          <w:tcPr>
            <w:tcW w:w="636"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p>
        </w:tc>
        <w:tc>
          <w:tcPr>
            <w:tcW w:w="566"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4.38</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4.81</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7.72</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10.6</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5.53</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6.56</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9.94</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14.6</w:t>
            </w:r>
          </w:p>
        </w:tc>
        <w:tc>
          <w:tcPr>
            <w:tcW w:w="572"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12.9</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10.7</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6.24</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5.01</w:t>
            </w:r>
          </w:p>
        </w:tc>
        <w:tc>
          <w:tcPr>
            <w:tcW w:w="636" w:type="dxa"/>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jc w:val="center"/>
              <w:textAlignment w:val="auto"/>
              <w:rPr>
                <w:rFonts w:hint="eastAsia" w:ascii="宋体" w:hAnsi="宋体" w:eastAsia="宋体" w:cs="宋体"/>
                <w:spacing w:val="-20"/>
                <w:sz w:val="20"/>
                <w:szCs w:val="20"/>
              </w:rPr>
            </w:pPr>
            <w:r>
              <w:rPr>
                <w:rFonts w:hint="eastAsia" w:ascii="宋体" w:hAnsi="宋体" w:eastAsia="宋体" w:cs="宋体"/>
                <w:spacing w:val="-20"/>
                <w:sz w:val="20"/>
                <w:szCs w:val="20"/>
              </w:rPr>
              <w:t>100</w:t>
            </w:r>
          </w:p>
        </w:tc>
      </w:tr>
    </w:tbl>
    <w:p>
      <w:pPr>
        <w:keepNext w:val="0"/>
        <w:keepLines w:val="0"/>
        <w:pageBreakBefore w:val="0"/>
        <w:widowControl w:val="0"/>
        <w:kinsoku/>
        <w:wordWrap/>
        <w:overflowPunct/>
        <w:topLinePunct w:val="0"/>
        <w:autoSpaceDE/>
        <w:autoSpaceDN/>
        <w:bidi w:val="0"/>
        <w:adjustRightInd/>
        <w:snapToGrid/>
        <w:spacing w:before="0" w:line="360" w:lineRule="auto"/>
        <w:ind w:firstLine="0" w:firstLineChars="0"/>
        <w:textAlignment w:val="auto"/>
        <w:rPr>
          <w:rFonts w:asciiTheme="minorEastAsia" w:hAnsiTheme="minorEastAsia" w:eastAsiaTheme="minorEastAsia"/>
          <w:sz w:val="28"/>
          <w:szCs w:val="28"/>
        </w:rPr>
      </w:pPr>
      <w:r>
        <w:rPr>
          <w:rFonts w:hint="eastAsia" w:ascii="宋体" w:hAnsi="宋体" w:eastAsia="宋体" w:cs="宋体"/>
          <w:sz w:val="28"/>
        </w:rPr>
        <w:t>永春河塘上水文站与设计流域同处澜沧江左岸，直线距离约45km，属于同一气候区，均有融雪径流补给，与设计流域有一定的相似性，因此本次设计以塘上站为径流分析计算的参证站。</w:t>
      </w:r>
    </w:p>
    <w:p>
      <w:pPr>
        <w:pStyle w:val="4"/>
        <w:rPr>
          <w:rFonts w:asciiTheme="minorEastAsia" w:hAnsiTheme="minorEastAsia" w:eastAsiaTheme="minorEastAsia"/>
          <w:lang w:val="en-US"/>
        </w:rPr>
      </w:pPr>
      <w:r>
        <w:rPr>
          <w:rFonts w:hint="eastAsia" w:asciiTheme="minorEastAsia" w:hAnsiTheme="minorEastAsia" w:eastAsiaTheme="minorEastAsia"/>
          <w:lang w:val="en-US"/>
        </w:rPr>
        <w:t>1.2.2 植被和土壤</w:t>
      </w:r>
    </w:p>
    <w:p>
      <w:pPr>
        <w:pStyle w:val="29"/>
        <w:spacing w:before="0" w:after="0"/>
        <w:ind w:left="0" w:firstLine="560"/>
        <w:rPr>
          <w:rFonts w:asciiTheme="minorEastAsia" w:hAnsiTheme="minorEastAsia" w:eastAsiaTheme="minorEastAsia"/>
          <w:sz w:val="28"/>
          <w:szCs w:val="28"/>
        </w:rPr>
      </w:pPr>
      <w:r>
        <w:rPr>
          <w:rFonts w:hint="eastAsia" w:asciiTheme="minorEastAsia" w:hAnsiTheme="minorEastAsia" w:eastAsiaTheme="minorEastAsia"/>
          <w:color w:val="000000"/>
          <w:sz w:val="28"/>
          <w:szCs w:val="28"/>
        </w:rPr>
        <w:t>施坝河系珠巴龙河二级支流，金沙江中游右岸二级支 流，发源于云岭山脉海拔4194米的山峰上，河流由西南向 东流经泥罗寨、李独光、阿姑咱、吉义独，阿独里最后在霞 若注入珠巴龙河。</w:t>
      </w:r>
    </w:p>
    <w:p>
      <w:pPr>
        <w:pStyle w:val="29"/>
        <w:spacing w:before="0" w:after="0"/>
        <w:ind w:left="0" w:firstLine="560"/>
        <w:rPr>
          <w:rFonts w:asciiTheme="minorEastAsia" w:hAnsiTheme="minorEastAsia" w:eastAsiaTheme="minorEastAsia"/>
          <w:sz w:val="28"/>
          <w:szCs w:val="28"/>
        </w:rPr>
      </w:pPr>
      <w:r>
        <w:rPr>
          <w:rFonts w:hint="eastAsia" w:asciiTheme="minorEastAsia" w:hAnsiTheme="minorEastAsia" w:eastAsiaTheme="minorEastAsia"/>
          <w:color w:val="000000"/>
          <w:sz w:val="28"/>
          <w:szCs w:val="28"/>
        </w:rPr>
        <w:t xml:space="preserve">施坝河位于德钦县霞若乡境内，在东经99° 13’ </w:t>
      </w:r>
      <w:r>
        <w:rPr>
          <w:rFonts w:hint="eastAsia" w:asciiTheme="minorEastAsia" w:hAnsiTheme="minorEastAsia" w:eastAsiaTheme="minorEastAsia"/>
          <w:color w:val="000000"/>
          <w:sz w:val="28"/>
          <w:szCs w:val="28"/>
          <w:lang w:val="en-US" w:eastAsia="zh-CN" w:bidi="en-US"/>
        </w:rPr>
        <w:t xml:space="preserve">—99 </w:t>
      </w:r>
      <w:r>
        <w:rPr>
          <w:rFonts w:hint="eastAsia" w:asciiTheme="minorEastAsia" w:hAnsiTheme="minorEastAsia" w:eastAsiaTheme="minorEastAsia"/>
          <w:color w:val="000000"/>
          <w:sz w:val="28"/>
          <w:szCs w:val="28"/>
        </w:rPr>
        <w:t>° 31’，北纬27° 4</w:t>
      </w:r>
      <w:r>
        <w:rPr>
          <w:rFonts w:hint="eastAsia" w:asciiTheme="minorEastAsia" w:hAnsiTheme="minorEastAsia" w:eastAsiaTheme="minorEastAsia"/>
          <w:color w:val="000000"/>
          <w:sz w:val="28"/>
          <w:szCs w:val="28"/>
          <w:lang w:val="en-US" w:eastAsia="zh-CN"/>
        </w:rPr>
        <w:t>0</w:t>
      </w:r>
      <w:r>
        <w:rPr>
          <w:rFonts w:hint="eastAsia" w:asciiTheme="minorEastAsia" w:hAnsiTheme="minorEastAsia" w:eastAsiaTheme="minorEastAsia"/>
          <w:color w:val="000000"/>
          <w:sz w:val="28"/>
          <w:szCs w:val="28"/>
        </w:rPr>
        <w:t xml:space="preserve">’ </w:t>
      </w:r>
      <w:r>
        <w:rPr>
          <w:rFonts w:hint="eastAsia" w:asciiTheme="minorEastAsia" w:hAnsiTheme="minorEastAsia" w:eastAsiaTheme="minorEastAsia"/>
          <w:color w:val="000000"/>
          <w:sz w:val="28"/>
          <w:szCs w:val="28"/>
          <w:lang w:val="en-US" w:eastAsia="zh-CN" w:bidi="en-US"/>
        </w:rPr>
        <w:t xml:space="preserve">—27° </w:t>
      </w:r>
      <w:r>
        <w:rPr>
          <w:rFonts w:hint="eastAsia" w:asciiTheme="minorEastAsia" w:hAnsiTheme="minorEastAsia" w:eastAsiaTheme="minorEastAsia"/>
          <w:color w:val="000000"/>
          <w:sz w:val="28"/>
          <w:szCs w:val="28"/>
        </w:rPr>
        <w:t>42’</w:t>
      </w:r>
      <w:r>
        <w:rPr>
          <w:rFonts w:hint="eastAsia" w:asciiTheme="minorEastAsia" w:hAnsiTheme="minorEastAsia" w:eastAsiaTheme="minorEastAsia"/>
          <w:color w:val="000000"/>
          <w:sz w:val="28"/>
          <w:szCs w:val="28"/>
          <w:lang w:val="en-US" w:eastAsia="zh-CN"/>
        </w:rPr>
        <w:t>,</w:t>
      </w:r>
      <w:r>
        <w:rPr>
          <w:rFonts w:hint="eastAsia" w:asciiTheme="minorEastAsia" w:hAnsiTheme="minorEastAsia" w:eastAsiaTheme="minorEastAsia"/>
          <w:color w:val="000000"/>
          <w:sz w:val="28"/>
          <w:szCs w:val="28"/>
        </w:rPr>
        <w:t>全流域面积</w:t>
      </w:r>
      <w:r>
        <w:rPr>
          <w:rFonts w:hint="eastAsia" w:asciiTheme="minorEastAsia" w:hAnsiTheme="minorEastAsia" w:eastAsiaTheme="minorEastAsia"/>
          <w:color w:val="000000"/>
          <w:sz w:val="28"/>
          <w:szCs w:val="28"/>
          <w:lang w:val="en-US" w:eastAsia="zh-CN" w:bidi="en-US"/>
        </w:rPr>
        <w:t>215.5</w:t>
      </w:r>
      <w:r>
        <w:rPr>
          <w:rFonts w:hint="eastAsia" w:asciiTheme="minorEastAsia" w:hAnsiTheme="minorEastAsia" w:eastAsiaTheme="minorEastAsia"/>
          <w:color w:val="000000"/>
          <w:sz w:val="28"/>
          <w:szCs w:val="28"/>
        </w:rPr>
        <w:t>平方公里，河长</w:t>
      </w:r>
      <w:r>
        <w:rPr>
          <w:rFonts w:hint="eastAsia" w:asciiTheme="minorEastAsia" w:hAnsiTheme="minorEastAsia" w:eastAsiaTheme="minorEastAsia"/>
          <w:color w:val="000000"/>
          <w:sz w:val="28"/>
          <w:szCs w:val="28"/>
          <w:lang w:val="en-US" w:eastAsia="zh-CN" w:bidi="en-US"/>
        </w:rPr>
        <w:t>24.3</w:t>
      </w:r>
      <w:r>
        <w:rPr>
          <w:rFonts w:hint="eastAsia" w:asciiTheme="minorEastAsia" w:hAnsiTheme="minorEastAsia" w:eastAsiaTheme="minorEastAsia"/>
          <w:color w:val="000000"/>
          <w:sz w:val="28"/>
          <w:szCs w:val="28"/>
        </w:rPr>
        <w:t>公里，河道平均坡降</w:t>
      </w:r>
      <w:r>
        <w:rPr>
          <w:rFonts w:hint="eastAsia" w:asciiTheme="minorEastAsia" w:hAnsiTheme="minorEastAsia" w:eastAsiaTheme="minorEastAsia"/>
          <w:color w:val="000000"/>
          <w:sz w:val="28"/>
          <w:szCs w:val="28"/>
          <w:lang w:val="en-US" w:eastAsia="zh-CN" w:bidi="en-US"/>
        </w:rPr>
        <w:t>74.0‰,</w:t>
      </w:r>
      <w:r>
        <w:rPr>
          <w:rFonts w:hint="eastAsia" w:asciiTheme="minorEastAsia" w:hAnsiTheme="minorEastAsia" w:eastAsiaTheme="minorEastAsia"/>
          <w:color w:val="000000"/>
          <w:sz w:val="28"/>
          <w:szCs w:val="28"/>
        </w:rPr>
        <w:t>流域分水岭最高点高程4194米，二级坝址高程为2150米,流域面积为</w:t>
      </w:r>
      <w:r>
        <w:rPr>
          <w:rFonts w:hint="eastAsia" w:asciiTheme="minorEastAsia" w:hAnsiTheme="minorEastAsia" w:eastAsiaTheme="minorEastAsia"/>
          <w:color w:val="000000"/>
          <w:sz w:val="28"/>
          <w:szCs w:val="28"/>
          <w:lang w:val="en-US" w:eastAsia="zh-CN" w:bidi="en-US"/>
        </w:rPr>
        <w:t xml:space="preserve">203.5 </w:t>
      </w:r>
      <w:r>
        <w:rPr>
          <w:rFonts w:hint="eastAsia" w:asciiTheme="minorEastAsia" w:hAnsiTheme="minorEastAsia" w:eastAsiaTheme="minorEastAsia"/>
          <w:color w:val="000000"/>
          <w:sz w:val="28"/>
          <w:szCs w:val="28"/>
        </w:rPr>
        <w:t>平方公里。二级坝址以上流域平均高程2325米。</w:t>
      </w:r>
    </w:p>
    <w:p>
      <w:pPr>
        <w:pStyle w:val="29"/>
        <w:spacing w:before="0" w:after="0"/>
        <w:ind w:left="0" w:firstLine="560"/>
        <w:jc w:val="left"/>
        <w:rPr>
          <w:rFonts w:asciiTheme="minorEastAsia" w:hAnsiTheme="minorEastAsia" w:eastAsiaTheme="minorEastAsia"/>
          <w:sz w:val="28"/>
          <w:szCs w:val="28"/>
        </w:rPr>
      </w:pPr>
      <w:r>
        <w:rPr>
          <w:rFonts w:hint="eastAsia" w:asciiTheme="minorEastAsia" w:hAnsiTheme="minorEastAsia" w:eastAsiaTheme="minorEastAsia"/>
          <w:color w:val="000000"/>
          <w:sz w:val="28"/>
          <w:szCs w:val="28"/>
        </w:rPr>
        <w:t>施坝河从河源至河口两岸全是高山峡谷，河床坡降大，水流湍急，河谷狭窄呈“V”字型。</w:t>
      </w:r>
      <w:r>
        <w:rPr>
          <w:rFonts w:hint="eastAsia" w:asciiTheme="minorEastAsia" w:hAnsiTheme="minorEastAsia" w:eastAsiaTheme="minorEastAsia"/>
          <w:color w:val="000000"/>
          <w:sz w:val="28"/>
          <w:szCs w:val="28"/>
        </w:rPr>
        <w:tab/>
      </w:r>
    </w:p>
    <w:p>
      <w:pPr>
        <w:pStyle w:val="29"/>
        <w:keepNext w:val="0"/>
        <w:keepLines w:val="0"/>
        <w:pageBreakBefore w:val="0"/>
        <w:widowControl w:val="0"/>
        <w:kinsoku/>
        <w:wordWrap/>
        <w:overflowPunct/>
        <w:topLinePunct w:val="0"/>
        <w:autoSpaceDE/>
        <w:autoSpaceDN/>
        <w:bidi w:val="0"/>
        <w:adjustRightInd/>
        <w:snapToGrid/>
        <w:spacing w:before="0" w:after="0" w:line="360" w:lineRule="auto"/>
        <w:ind w:left="0" w:firstLine="560"/>
        <w:textAlignment w:val="auto"/>
        <w:rPr>
          <w:rFonts w:asciiTheme="minorEastAsia" w:hAnsiTheme="minorEastAsia" w:eastAsiaTheme="minorEastAsia"/>
          <w:sz w:val="28"/>
          <w:szCs w:val="28"/>
          <w:lang w:val="en-US" w:eastAsia="zh-CN"/>
        </w:rPr>
      </w:pPr>
      <w:r>
        <w:rPr>
          <w:rFonts w:hint="eastAsia" w:asciiTheme="minorEastAsia" w:hAnsiTheme="minorEastAsia" w:eastAsiaTheme="minorEastAsia"/>
          <w:color w:val="000000"/>
          <w:sz w:val="28"/>
          <w:szCs w:val="28"/>
        </w:rPr>
        <w:t>施坝河流域位于云岭山脉东麓的斜坡上，河流基本垂直于等高线的方向，直接汇入珠巴龙河，河源与河口高差1800 米，流域穿过了几个气候区，立体气候十分明显，经历了亚热带、暖温带、温带、寒带几个气候区的变化。流域水能蕴藏量</w:t>
      </w:r>
      <w:r>
        <w:rPr>
          <w:rFonts w:hint="eastAsia" w:asciiTheme="minorEastAsia" w:hAnsiTheme="minorEastAsia" w:eastAsiaTheme="minorEastAsia"/>
          <w:color w:val="000000"/>
          <w:sz w:val="28"/>
          <w:szCs w:val="28"/>
          <w:lang w:val="en-US" w:eastAsia="zh-CN" w:bidi="en-US"/>
        </w:rPr>
        <w:t>76MW。</w:t>
      </w:r>
    </w:p>
    <w:p>
      <w:pPr>
        <w:keepNext w:val="0"/>
        <w:keepLines w:val="0"/>
        <w:pageBreakBefore w:val="0"/>
        <w:widowControl w:val="0"/>
        <w:kinsoku/>
        <w:wordWrap/>
        <w:overflowPunct/>
        <w:topLinePunct w:val="0"/>
        <w:autoSpaceDE/>
        <w:autoSpaceDN/>
        <w:bidi w:val="0"/>
        <w:adjustRightInd/>
        <w:snapToGrid/>
        <w:spacing w:before="0" w:after="0" w:line="360" w:lineRule="auto"/>
        <w:ind w:firstLine="560" w:firstLineChars="200"/>
        <w:textAlignment w:val="auto"/>
        <w:rPr>
          <w:rFonts w:cs="宋体" w:asciiTheme="minorEastAsia" w:hAnsiTheme="minorEastAsia" w:eastAsiaTheme="minorEastAsia"/>
          <w:sz w:val="28"/>
          <w:szCs w:val="28"/>
        </w:rPr>
      </w:pPr>
      <w:r>
        <w:rPr>
          <w:rFonts w:hint="eastAsia" w:cs="宋体" w:asciiTheme="minorEastAsia" w:hAnsiTheme="minorEastAsia" w:eastAsiaTheme="minorEastAsia"/>
          <w:color w:val="000000"/>
          <w:sz w:val="28"/>
          <w:szCs w:val="28"/>
        </w:rPr>
        <w:t>全流域植被条件好，从河口至分水岭，跨越了从北亚热带到高山草原带的多个植被带，主要植物类型为干热河谷灌丛，山地湿性常绿阔叶林，针叶林及高山草甸等，有云杉、冷杉、云南松等，流域内土壤有棕壤、针叶林土、高山草甸</w:t>
      </w:r>
      <w:r>
        <w:rPr>
          <w:rFonts w:hint="eastAsia" w:cs="宋体" w:asciiTheme="minorEastAsia" w:hAnsiTheme="minorEastAsia" w:eastAsiaTheme="minorEastAsia"/>
          <w:sz w:val="28"/>
          <w:szCs w:val="28"/>
        </w:rPr>
        <w:t>。</w:t>
      </w:r>
    </w:p>
    <w:p>
      <w:pPr>
        <w:pStyle w:val="4"/>
        <w:keepNext w:val="0"/>
        <w:keepLines w:val="0"/>
        <w:pageBreakBefore w:val="0"/>
        <w:widowControl w:val="0"/>
        <w:kinsoku/>
        <w:wordWrap/>
        <w:overflowPunct/>
        <w:topLinePunct w:val="0"/>
        <w:autoSpaceDE/>
        <w:autoSpaceDN/>
        <w:bidi w:val="0"/>
        <w:adjustRightInd/>
        <w:snapToGrid/>
        <w:spacing w:before="0" w:after="0" w:line="360" w:lineRule="auto"/>
        <w:ind w:firstLine="562" w:firstLineChars="200"/>
        <w:textAlignment w:val="auto"/>
        <w:rPr>
          <w:rFonts w:asciiTheme="minorEastAsia" w:hAnsiTheme="minorEastAsia" w:eastAsiaTheme="minorEastAsia"/>
          <w:lang w:val="en-US"/>
        </w:rPr>
      </w:pPr>
      <w:r>
        <w:rPr>
          <w:rFonts w:hint="eastAsia" w:asciiTheme="minorEastAsia" w:hAnsiTheme="minorEastAsia" w:eastAsiaTheme="minorEastAsia"/>
          <w:lang w:val="en-US"/>
        </w:rPr>
        <w:t>1.2.3 社会经济情况</w:t>
      </w:r>
    </w:p>
    <w:p>
      <w:pPr>
        <w:keepNext w:val="0"/>
        <w:keepLines w:val="0"/>
        <w:pageBreakBefore w:val="0"/>
        <w:widowControl w:val="0"/>
        <w:kinsoku/>
        <w:wordWrap/>
        <w:overflowPunct/>
        <w:topLinePunct w:val="0"/>
        <w:autoSpaceDE/>
        <w:autoSpaceDN/>
        <w:bidi w:val="0"/>
        <w:adjustRightInd/>
        <w:snapToGrid/>
        <w:spacing w:before="0" w:after="0" w:line="360" w:lineRule="auto"/>
        <w:ind w:firstLine="560" w:firstLineChars="200"/>
        <w:textAlignment w:val="auto"/>
        <w:rPr>
          <w:rFonts w:hint="eastAsia" w:cs="宋体" w:asciiTheme="minorEastAsia" w:hAnsiTheme="minorEastAsia" w:eastAsiaTheme="minorEastAsia"/>
          <w:color w:val="000000"/>
          <w:sz w:val="28"/>
          <w:szCs w:val="28"/>
        </w:rPr>
      </w:pPr>
      <w:r>
        <w:rPr>
          <w:rFonts w:hint="eastAsia" w:cs="宋体" w:asciiTheme="minorEastAsia" w:hAnsiTheme="minorEastAsia" w:eastAsiaTheme="minorEastAsia"/>
          <w:color w:val="000000"/>
          <w:sz w:val="28"/>
          <w:szCs w:val="28"/>
        </w:rPr>
        <w:t>维西傈僳族自治县地处青藏高原东南侧，横断山脉中南部纵谷地带，位于滇西北迪庆藏族自治州南部。全县辖九乡一镇，国土面积4525.34km2，2002年末耕地面积24.51万亩，其中：水田3.19万亩，旱地21.32万亩，人均耕地面积1.9亩。全县总人口14.42万人，其中农业人口13.25万人。县内主要民族有傈僳族、纳西族、藏族、白族、汉族、普米族、彝族、回族等，少数民族人口12.02万人，在少数民族中傈僳族占总人口的比重为55.07%。农民人均纯收入718元。</w:t>
      </w:r>
    </w:p>
    <w:p>
      <w:pPr>
        <w:pStyle w:val="3"/>
        <w:numPr>
          <w:ilvl w:val="1"/>
          <w:numId w:val="1"/>
        </w:numPr>
        <w:ind w:left="0" w:leftChars="0" w:firstLine="0" w:firstLineChars="0"/>
      </w:pPr>
      <w:bookmarkStart w:id="16" w:name="_Toc4971"/>
      <w:bookmarkStart w:id="17" w:name="_Toc25685"/>
      <w:r>
        <w:rPr>
          <w:rFonts w:hint="eastAsia" w:asciiTheme="minorEastAsia" w:hAnsiTheme="minorEastAsia" w:eastAsiaTheme="minorEastAsia"/>
        </w:rPr>
        <w:t>项目的前期工作</w:t>
      </w:r>
      <w:bookmarkEnd w:id="16"/>
      <w:bookmarkEnd w:id="17"/>
    </w:p>
    <w:p>
      <w:pPr>
        <w:spacing w:line="360" w:lineRule="auto"/>
        <w:ind w:firstLine="560" w:firstLineChars="200"/>
        <w:rPr>
          <w:rFonts w:cs="宋体" w:asciiTheme="minorEastAsia" w:hAnsiTheme="minorEastAsia" w:eastAsiaTheme="minorEastAsia"/>
          <w:color w:val="000000" w:themeColor="text1"/>
          <w:sz w:val="28"/>
          <w:szCs w:val="28"/>
          <w14:textFill>
            <w14:solidFill>
              <w14:schemeClr w14:val="tx1"/>
            </w14:solidFill>
          </w14:textFill>
        </w:rPr>
      </w:pPr>
      <w:bookmarkStart w:id="18" w:name="_Toc28628"/>
      <w:r>
        <w:rPr>
          <w:rFonts w:hint="eastAsia" w:cs="宋体" w:asciiTheme="minorEastAsia" w:hAnsiTheme="minorEastAsia" w:eastAsiaTheme="minorEastAsia"/>
          <w:color w:val="000000" w:themeColor="text1"/>
          <w:sz w:val="28"/>
          <w:szCs w:val="28"/>
          <w14:textFill>
            <w14:solidFill>
              <w14:schemeClr w14:val="tx1"/>
            </w14:solidFill>
          </w14:textFill>
        </w:rPr>
        <w:t>200</w:t>
      </w: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7</w:t>
      </w:r>
      <w:r>
        <w:rPr>
          <w:rFonts w:hint="eastAsia" w:cs="宋体" w:asciiTheme="minorEastAsia" w:hAnsiTheme="minorEastAsia" w:eastAsiaTheme="minorEastAsia"/>
          <w:color w:val="000000" w:themeColor="text1"/>
          <w:sz w:val="28"/>
          <w:szCs w:val="28"/>
          <w14:textFill>
            <w14:solidFill>
              <w14:schemeClr w14:val="tx1"/>
            </w14:solidFill>
          </w14:textFill>
        </w:rPr>
        <w:t>年5月</w:t>
      </w: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25</w:t>
      </w:r>
      <w:r>
        <w:rPr>
          <w:rFonts w:hint="eastAsia" w:cs="宋体" w:asciiTheme="minorEastAsia" w:hAnsiTheme="minorEastAsia" w:eastAsiaTheme="minorEastAsia"/>
          <w:color w:val="000000" w:themeColor="text1"/>
          <w:sz w:val="28"/>
          <w:szCs w:val="28"/>
          <w14:textFill>
            <w14:solidFill>
              <w14:schemeClr w14:val="tx1"/>
            </w14:solidFill>
          </w14:textFill>
        </w:rPr>
        <w:t>日，迪庆藏族自治州发展</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和改革</w:t>
      </w:r>
      <w:r>
        <w:rPr>
          <w:rFonts w:hint="eastAsia" w:cs="宋体" w:asciiTheme="minorEastAsia" w:hAnsiTheme="minorEastAsia" w:eastAsiaTheme="minorEastAsia"/>
          <w:color w:val="000000" w:themeColor="text1"/>
          <w:sz w:val="28"/>
          <w:szCs w:val="28"/>
          <w14:textFill>
            <w14:solidFill>
              <w14:schemeClr w14:val="tx1"/>
            </w14:solidFill>
          </w14:textFill>
        </w:rPr>
        <w:t>委员会下发了《迪庆州发展</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和改革</w:t>
      </w:r>
      <w:r>
        <w:rPr>
          <w:rFonts w:hint="eastAsia" w:cs="宋体" w:asciiTheme="minorEastAsia" w:hAnsiTheme="minorEastAsia" w:eastAsiaTheme="minorEastAsia"/>
          <w:color w:val="000000" w:themeColor="text1"/>
          <w:sz w:val="28"/>
          <w:szCs w:val="28"/>
          <w14:textFill>
            <w14:solidFill>
              <w14:schemeClr w14:val="tx1"/>
            </w14:solidFill>
          </w14:textFill>
        </w:rPr>
        <w:t>委员会关于</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维西县洛爪河水电站工程项目核准的批复</w:t>
      </w:r>
      <w:r>
        <w:rPr>
          <w:rFonts w:hint="eastAsia" w:cs="宋体" w:asciiTheme="minorEastAsia" w:hAnsiTheme="minorEastAsia" w:eastAsiaTheme="minorEastAsia"/>
          <w:color w:val="000000" w:themeColor="text1"/>
          <w:sz w:val="28"/>
          <w:szCs w:val="28"/>
          <w14:textFill>
            <w14:solidFill>
              <w14:schemeClr w14:val="tx1"/>
            </w14:solidFill>
          </w14:textFill>
        </w:rPr>
        <w:t>》（迪</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发改能交</w:t>
      </w:r>
      <w:r>
        <w:rPr>
          <w:rFonts w:hint="eastAsia" w:cs="宋体" w:asciiTheme="minorEastAsia" w:hAnsiTheme="minorEastAsia" w:eastAsiaTheme="minorEastAsia"/>
          <w:color w:val="000000" w:themeColor="text1"/>
          <w:sz w:val="28"/>
          <w:szCs w:val="28"/>
          <w14:textFill>
            <w14:solidFill>
              <w14:schemeClr w14:val="tx1"/>
            </w14:solidFill>
          </w14:textFill>
        </w:rPr>
        <w:t>﹝200</w:t>
      </w: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7</w:t>
      </w:r>
      <w:r>
        <w:rPr>
          <w:rFonts w:hint="eastAsia" w:cs="宋体" w:asciiTheme="minorEastAsia" w:hAnsiTheme="minorEastAsia" w:eastAsiaTheme="minorEastAsia"/>
          <w:color w:val="000000" w:themeColor="text1"/>
          <w:sz w:val="28"/>
          <w:szCs w:val="28"/>
          <w14:textFill>
            <w14:solidFill>
              <w14:schemeClr w14:val="tx1"/>
            </w14:solidFill>
          </w14:textFill>
        </w:rPr>
        <w:t>﹞</w:t>
      </w: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30</w:t>
      </w:r>
      <w:r>
        <w:rPr>
          <w:rFonts w:hint="eastAsia" w:cs="宋体" w:asciiTheme="minorEastAsia" w:hAnsiTheme="minorEastAsia" w:eastAsiaTheme="minorEastAsia"/>
          <w:color w:val="000000" w:themeColor="text1"/>
          <w:sz w:val="28"/>
          <w:szCs w:val="28"/>
          <w14:textFill>
            <w14:solidFill>
              <w14:schemeClr w14:val="tx1"/>
            </w14:solidFill>
          </w14:textFill>
        </w:rPr>
        <w:t>号）；</w:t>
      </w:r>
    </w:p>
    <w:p>
      <w:pPr>
        <w:spacing w:line="360" w:lineRule="auto"/>
        <w:ind w:firstLine="560" w:firstLineChars="200"/>
        <w:rPr>
          <w:rFonts w:hint="eastAsia" w:cs="宋体"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2004年12月26日</w:t>
      </w:r>
      <w:r>
        <w:rPr>
          <w:rFonts w:hint="eastAsia" w:cs="宋体" w:asciiTheme="minorEastAsia" w:hAnsiTheme="minorEastAsia" w:eastAsiaTheme="minorEastAsia"/>
          <w:color w:val="000000" w:themeColor="text1"/>
          <w:sz w:val="28"/>
          <w:szCs w:val="28"/>
          <w14:textFill>
            <w14:solidFill>
              <w14:schemeClr w14:val="tx1"/>
            </w14:solidFill>
          </w14:textFill>
        </w:rPr>
        <w:t>迪庆藏族自治州发展</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计划</w:t>
      </w:r>
      <w:r>
        <w:rPr>
          <w:rFonts w:hint="eastAsia" w:cs="宋体" w:asciiTheme="minorEastAsia" w:hAnsiTheme="minorEastAsia" w:eastAsiaTheme="minorEastAsia"/>
          <w:color w:val="000000" w:themeColor="text1"/>
          <w:sz w:val="28"/>
          <w:szCs w:val="28"/>
          <w14:textFill>
            <w14:solidFill>
              <w14:schemeClr w14:val="tx1"/>
            </w14:solidFill>
          </w14:textFill>
        </w:rPr>
        <w:t>委员会下发了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sz w:val="28"/>
          <w:szCs w:val="28"/>
          <w14:textFill>
            <w14:solidFill>
              <w14:schemeClr w14:val="tx1"/>
            </w14:solidFill>
          </w14:textFill>
        </w:rPr>
        <w:t>迪庆州计委关于维西县洛爪河干流水电开发规划报告的批复</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sz w:val="28"/>
          <w:szCs w:val="28"/>
          <w14:textFill>
            <w14:solidFill>
              <w14:schemeClr w14:val="tx1"/>
            </w14:solidFill>
          </w14:textFill>
        </w:rPr>
        <w:t>迪计基础〔2004〕66号</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p>
    <w:p>
      <w:pPr>
        <w:spacing w:line="360" w:lineRule="auto"/>
        <w:ind w:firstLine="560" w:firstLineChars="200"/>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2006年</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12</w:t>
      </w:r>
      <w:r>
        <w:rPr>
          <w:rFonts w:hint="eastAsia" w:asciiTheme="minorEastAsia" w:hAnsiTheme="minorEastAsia" w:eastAsiaTheme="minorEastAsia"/>
          <w:color w:val="000000" w:themeColor="text1"/>
          <w:sz w:val="28"/>
          <w:szCs w:val="28"/>
          <w14:textFill>
            <w14:solidFill>
              <w14:schemeClr w14:val="tx1"/>
            </w14:solidFill>
          </w14:textFill>
        </w:rPr>
        <w:t>月</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21</w:t>
      </w:r>
      <w:r>
        <w:rPr>
          <w:rFonts w:hint="eastAsia" w:asciiTheme="minorEastAsia" w:hAnsiTheme="minorEastAsia" w:eastAsiaTheme="minorEastAsia"/>
          <w:color w:val="000000" w:themeColor="text1"/>
          <w:sz w:val="28"/>
          <w:szCs w:val="28"/>
          <w14:textFill>
            <w14:solidFill>
              <w14:schemeClr w14:val="tx1"/>
            </w14:solidFill>
          </w14:textFill>
        </w:rPr>
        <w:t>日</w:t>
      </w:r>
      <w:r>
        <w:rPr>
          <w:rFonts w:hint="eastAsia" w:cs="宋体" w:asciiTheme="minorEastAsia" w:hAnsiTheme="minorEastAsia" w:eastAsiaTheme="minorEastAsia"/>
          <w:color w:val="000000" w:themeColor="text1"/>
          <w:sz w:val="28"/>
          <w:szCs w:val="28"/>
          <w14:textFill>
            <w14:solidFill>
              <w14:schemeClr w14:val="tx1"/>
            </w14:solidFill>
          </w14:textFill>
        </w:rPr>
        <w:t>迪庆藏族自治州发展</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和改革</w:t>
      </w:r>
      <w:r>
        <w:rPr>
          <w:rFonts w:hint="eastAsia" w:cs="宋体" w:asciiTheme="minorEastAsia" w:hAnsiTheme="minorEastAsia" w:eastAsiaTheme="minorEastAsia"/>
          <w:color w:val="000000" w:themeColor="text1"/>
          <w:sz w:val="28"/>
          <w:szCs w:val="28"/>
          <w14:textFill>
            <w14:solidFill>
              <w14:schemeClr w14:val="tx1"/>
            </w14:solidFill>
          </w14:textFill>
        </w:rPr>
        <w:t>委员会下发了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迪庆州发展和改革委员会关于做好维西县洛爪河水电站核准工作的通知</w:t>
      </w:r>
      <w:r>
        <w:rPr>
          <w:rFonts w:hint="eastAsia"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迪发改能交〔2006〕118号</w:t>
      </w:r>
      <w:r>
        <w:rPr>
          <w:rFonts w:hint="eastAsia" w:asciiTheme="minorEastAsia" w:hAnsiTheme="minorEastAsia" w:eastAsiaTheme="minorEastAsia"/>
          <w:color w:val="000000" w:themeColor="text1"/>
          <w:sz w:val="28"/>
          <w:szCs w:val="28"/>
          <w:lang w:eastAsia="zh-CN"/>
          <w14:textFill>
            <w14:solidFill>
              <w14:schemeClr w14:val="tx1"/>
            </w14:solidFill>
          </w14:textFill>
        </w:rPr>
        <w:t>）；</w:t>
      </w:r>
    </w:p>
    <w:p>
      <w:pPr>
        <w:spacing w:line="360" w:lineRule="auto"/>
        <w:ind w:firstLine="560" w:firstLineChars="200"/>
        <w:rPr>
          <w:rFonts w:hint="eastAsia" w:cs="宋体"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2007年5月25日</w:t>
      </w:r>
      <w:r>
        <w:rPr>
          <w:rFonts w:hint="eastAsia" w:cs="宋体" w:asciiTheme="minorEastAsia" w:hAnsiTheme="minorEastAsia" w:eastAsiaTheme="minorEastAsia"/>
          <w:color w:val="000000" w:themeColor="text1"/>
          <w:sz w:val="28"/>
          <w:szCs w:val="28"/>
          <w14:textFill>
            <w14:solidFill>
              <w14:schemeClr w14:val="tx1"/>
            </w14:solidFill>
          </w14:textFill>
        </w:rPr>
        <w:t>迪庆藏族自治州发展</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和改革</w:t>
      </w:r>
      <w:r>
        <w:rPr>
          <w:rFonts w:hint="eastAsia" w:cs="宋体" w:asciiTheme="minorEastAsia" w:hAnsiTheme="minorEastAsia" w:eastAsiaTheme="minorEastAsia"/>
          <w:color w:val="000000" w:themeColor="text1"/>
          <w:sz w:val="28"/>
          <w:szCs w:val="28"/>
          <w14:textFill>
            <w14:solidFill>
              <w14:schemeClr w14:val="tx1"/>
            </w14:solidFill>
          </w14:textFill>
        </w:rPr>
        <w:t>委员会下发了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sz w:val="28"/>
          <w:szCs w:val="28"/>
          <w14:textFill>
            <w14:solidFill>
              <w14:schemeClr w14:val="tx1"/>
            </w14:solidFill>
          </w14:textFill>
        </w:rPr>
        <w:t>迪庆州发展和改革委员会关于维西县洛爪河水电站工程项目核准的批复</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sz w:val="28"/>
          <w:szCs w:val="28"/>
          <w14:textFill>
            <w14:solidFill>
              <w14:schemeClr w14:val="tx1"/>
            </w14:solidFill>
          </w14:textFill>
        </w:rPr>
        <w:t>迪发改能交〔2007〕30号</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p>
    <w:p>
      <w:pPr>
        <w:spacing w:line="360" w:lineRule="auto"/>
        <w:ind w:firstLine="560" w:firstLineChars="200"/>
        <w:rPr>
          <w:rFonts w:hint="eastAsia" w:cs="宋体"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2007年1月19日维西傈僳族自治县城乡建设局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《关于维西县叶枝镇洛爪河水电站的请示的批复》（维城建〔2007〕02号）</w:t>
      </w:r>
    </w:p>
    <w:p>
      <w:pPr>
        <w:spacing w:line="360" w:lineRule="auto"/>
        <w:ind w:firstLine="560" w:firstLineChars="200"/>
        <w:rPr>
          <w:rFonts w:hint="eastAsia" w:cs="宋体"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2009年7月26日</w:t>
      </w:r>
      <w:r>
        <w:rPr>
          <w:rFonts w:hint="eastAsia" w:cs="宋体" w:asciiTheme="minorEastAsia" w:hAnsiTheme="minorEastAsia" w:eastAsiaTheme="minorEastAsia"/>
          <w:color w:val="000000" w:themeColor="text1"/>
          <w:sz w:val="28"/>
          <w:szCs w:val="28"/>
          <w14:textFill>
            <w14:solidFill>
              <w14:schemeClr w14:val="tx1"/>
            </w14:solidFill>
          </w14:textFill>
        </w:rPr>
        <w:t>迪庆藏族自治州</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水利水电</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sz w:val="28"/>
          <w:szCs w:val="28"/>
          <w14:textFill>
            <w14:solidFill>
              <w14:schemeClr w14:val="tx1"/>
            </w14:solidFill>
          </w14:textFill>
        </w:rPr>
        <w:t>迪庆州水利水电局关于对洛爪河水电站开工报告的批复</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sz w:val="28"/>
          <w:szCs w:val="28"/>
          <w14:textFill>
            <w14:solidFill>
              <w14:schemeClr w14:val="tx1"/>
            </w14:solidFill>
          </w14:textFill>
        </w:rPr>
        <w:t>迪水电发〔2009〕127号</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p>
    <w:p>
      <w:pPr>
        <w:spacing w:line="360" w:lineRule="auto"/>
        <w:ind w:firstLine="560" w:firstLineChars="200"/>
        <w:rPr>
          <w:rFonts w:hint="eastAsia" w:cs="宋体" w:asciiTheme="minorEastAsia" w:hAnsiTheme="minorEastAsia" w:eastAsiaTheme="minorEastAsia"/>
          <w:color w:val="000000" w:themeColor="text1"/>
          <w:sz w:val="28"/>
          <w:szCs w:val="28"/>
          <w14:textFill>
            <w14:solidFill>
              <w14:schemeClr w14:val="tx1"/>
            </w14:solidFill>
          </w14:textFill>
        </w:rPr>
      </w:pPr>
    </w:p>
    <w:p>
      <w:pPr>
        <w:spacing w:line="360" w:lineRule="auto"/>
        <w:ind w:firstLine="560" w:firstLineChars="200"/>
        <w:rPr>
          <w:rFonts w:hint="eastAsia" w:cs="宋体"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20</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10</w:t>
      </w:r>
      <w:r>
        <w:rPr>
          <w:rFonts w:hint="eastAsia" w:asciiTheme="minorEastAsia" w:hAnsiTheme="minorEastAsia" w:eastAsiaTheme="minorEastAsia"/>
          <w:color w:val="000000" w:themeColor="text1"/>
          <w:sz w:val="28"/>
          <w:szCs w:val="28"/>
          <w14:textFill>
            <w14:solidFill>
              <w14:schemeClr w14:val="tx1"/>
            </w14:solidFill>
          </w14:textFill>
        </w:rPr>
        <w:t>年</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10</w:t>
      </w:r>
      <w:r>
        <w:rPr>
          <w:rFonts w:hint="eastAsia" w:asciiTheme="minorEastAsia" w:hAnsiTheme="minorEastAsia" w:eastAsiaTheme="minorEastAsia"/>
          <w:color w:val="000000" w:themeColor="text1"/>
          <w:sz w:val="28"/>
          <w:szCs w:val="28"/>
          <w14:textFill>
            <w14:solidFill>
              <w14:schemeClr w14:val="tx1"/>
            </w14:solidFill>
          </w14:textFill>
        </w:rPr>
        <w:t>月</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25</w:t>
      </w:r>
      <w:r>
        <w:rPr>
          <w:rFonts w:hint="eastAsia" w:asciiTheme="minorEastAsia" w:hAnsiTheme="minorEastAsia" w:eastAsiaTheme="minorEastAsia"/>
          <w:color w:val="000000" w:themeColor="text1"/>
          <w:sz w:val="28"/>
          <w:szCs w:val="28"/>
          <w14:textFill>
            <w14:solidFill>
              <w14:schemeClr w14:val="tx1"/>
            </w14:solidFill>
          </w14:textFill>
        </w:rPr>
        <w:t>日</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维西傈僳族自治县</w:t>
      </w:r>
      <w:r>
        <w:rPr>
          <w:rFonts w:hint="eastAsia" w:cs="宋体" w:asciiTheme="minorEastAsia" w:hAnsiTheme="minorEastAsia" w:eastAsiaTheme="minorEastAsia"/>
          <w:color w:val="000000" w:themeColor="text1"/>
          <w:sz w:val="28"/>
          <w:szCs w:val="28"/>
          <w14:textFill>
            <w14:solidFill>
              <w14:schemeClr w14:val="tx1"/>
            </w14:solidFill>
          </w14:textFill>
        </w:rPr>
        <w:t>发展</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和改革</w:t>
      </w:r>
      <w:r>
        <w:rPr>
          <w:rFonts w:hint="eastAsia" w:cs="宋体" w:asciiTheme="minorEastAsia" w:hAnsiTheme="minorEastAsia" w:eastAsiaTheme="minorEastAsia"/>
          <w:color w:val="000000" w:themeColor="text1"/>
          <w:sz w:val="28"/>
          <w:szCs w:val="28"/>
          <w14:textFill>
            <w14:solidFill>
              <w14:schemeClr w14:val="tx1"/>
            </w14:solidFill>
          </w14:textFill>
        </w:rPr>
        <w:t>委员会下发了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 维西傈僳族自治县发展和改革委员会关于要求对洛爪河水电站设计概算及经济评价进行调整》（维发改能交〔2010〕36号）；</w:t>
      </w:r>
    </w:p>
    <w:p>
      <w:pPr>
        <w:spacing w:line="360" w:lineRule="auto"/>
        <w:ind w:firstLine="560" w:firstLineChars="200"/>
        <w:rPr>
          <w:rFonts w:hint="eastAsia" w:cs="宋体"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20</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10</w:t>
      </w:r>
      <w:r>
        <w:rPr>
          <w:rFonts w:hint="eastAsia" w:asciiTheme="minorEastAsia" w:hAnsiTheme="minorEastAsia" w:eastAsiaTheme="minorEastAsia"/>
          <w:color w:val="000000" w:themeColor="text1"/>
          <w:sz w:val="28"/>
          <w:szCs w:val="28"/>
          <w14:textFill>
            <w14:solidFill>
              <w14:schemeClr w14:val="tx1"/>
            </w14:solidFill>
          </w14:textFill>
        </w:rPr>
        <w:t>年</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12</w:t>
      </w:r>
      <w:r>
        <w:rPr>
          <w:rFonts w:hint="eastAsia" w:asciiTheme="minorEastAsia" w:hAnsiTheme="minorEastAsia" w:eastAsiaTheme="minorEastAsia"/>
          <w:color w:val="000000" w:themeColor="text1"/>
          <w:sz w:val="28"/>
          <w:szCs w:val="28"/>
          <w14:textFill>
            <w14:solidFill>
              <w14:schemeClr w14:val="tx1"/>
            </w14:solidFill>
          </w14:textFill>
        </w:rPr>
        <w:t>月</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olor w:val="000000" w:themeColor="text1"/>
          <w:sz w:val="28"/>
          <w:szCs w:val="28"/>
          <w14:textFill>
            <w14:solidFill>
              <w14:schemeClr w14:val="tx1"/>
            </w14:solidFill>
          </w14:textFill>
        </w:rPr>
        <w:t>日</w:t>
      </w:r>
      <w:r>
        <w:rPr>
          <w:rFonts w:hint="eastAsia" w:cs="宋体" w:asciiTheme="minorEastAsia" w:hAnsiTheme="minorEastAsia" w:eastAsiaTheme="minorEastAsia"/>
          <w:color w:val="000000" w:themeColor="text1"/>
          <w:sz w:val="28"/>
          <w:szCs w:val="28"/>
          <w14:textFill>
            <w14:solidFill>
              <w14:schemeClr w14:val="tx1"/>
            </w14:solidFill>
          </w14:textFill>
        </w:rPr>
        <w:t>迪庆藏族自治州发展</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和改革</w:t>
      </w:r>
      <w:r>
        <w:rPr>
          <w:rFonts w:hint="eastAsia" w:cs="宋体" w:asciiTheme="minorEastAsia" w:hAnsiTheme="minorEastAsia" w:eastAsiaTheme="minorEastAsia"/>
          <w:color w:val="000000" w:themeColor="text1"/>
          <w:sz w:val="28"/>
          <w:szCs w:val="28"/>
          <w14:textFill>
            <w14:solidFill>
              <w14:schemeClr w14:val="tx1"/>
            </w14:solidFill>
          </w14:textFill>
        </w:rPr>
        <w:t>委员会下发了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sz w:val="28"/>
          <w:szCs w:val="28"/>
          <w14:textFill>
            <w14:solidFill>
              <w14:schemeClr w14:val="tx1"/>
            </w14:solidFill>
          </w14:textFill>
        </w:rPr>
        <w:t>迪庆州发展和改革委员会关于维西县洛爪河水电站设计概算及经济评价调整的批复</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sz w:val="28"/>
          <w:szCs w:val="28"/>
          <w14:textFill>
            <w14:solidFill>
              <w14:schemeClr w14:val="tx1"/>
            </w14:solidFill>
          </w14:textFill>
        </w:rPr>
        <w:t>迪发改能源〔2010〕104号</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p>
    <w:p>
      <w:pPr>
        <w:spacing w:line="360" w:lineRule="auto"/>
        <w:ind w:firstLine="560" w:firstLineChars="200"/>
        <w:rPr>
          <w:rFonts w:hint="eastAsia" w:cs="宋体"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20</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13</w:t>
      </w:r>
      <w:r>
        <w:rPr>
          <w:rFonts w:hint="eastAsia" w:asciiTheme="minorEastAsia" w:hAnsiTheme="minorEastAsia" w:eastAsiaTheme="minorEastAsia"/>
          <w:color w:val="000000" w:themeColor="text1"/>
          <w:sz w:val="28"/>
          <w:szCs w:val="28"/>
          <w14:textFill>
            <w14:solidFill>
              <w14:schemeClr w14:val="tx1"/>
            </w14:solidFill>
          </w14:textFill>
        </w:rPr>
        <w:t>年</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1</w:t>
      </w:r>
      <w:r>
        <w:rPr>
          <w:rFonts w:hint="eastAsia" w:asciiTheme="minorEastAsia" w:hAnsiTheme="minorEastAsia" w:eastAsiaTheme="minorEastAsia"/>
          <w:color w:val="000000" w:themeColor="text1"/>
          <w:sz w:val="28"/>
          <w:szCs w:val="28"/>
          <w14:textFill>
            <w14:solidFill>
              <w14:schemeClr w14:val="tx1"/>
            </w14:solidFill>
          </w14:textFill>
        </w:rPr>
        <w:t>月</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19</w:t>
      </w:r>
      <w:r>
        <w:rPr>
          <w:rFonts w:hint="eastAsia" w:asciiTheme="minorEastAsia" w:hAnsiTheme="minorEastAsia" w:eastAsiaTheme="minorEastAsia"/>
          <w:color w:val="000000" w:themeColor="text1"/>
          <w:sz w:val="28"/>
          <w:szCs w:val="28"/>
          <w14:textFill>
            <w14:solidFill>
              <w14:schemeClr w14:val="tx1"/>
            </w14:solidFill>
          </w14:textFill>
        </w:rPr>
        <w:t>日</w:t>
      </w:r>
      <w:r>
        <w:rPr>
          <w:rFonts w:hint="eastAsia" w:cs="宋体" w:asciiTheme="minorEastAsia" w:hAnsiTheme="minorEastAsia" w:eastAsiaTheme="minorEastAsia"/>
          <w:color w:val="000000" w:themeColor="text1"/>
          <w:sz w:val="28"/>
          <w:szCs w:val="28"/>
          <w14:textFill>
            <w14:solidFill>
              <w14:schemeClr w14:val="tx1"/>
            </w14:solidFill>
          </w14:textFill>
        </w:rPr>
        <w:t>迪庆藏族自治州发展</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和改革</w:t>
      </w:r>
      <w:r>
        <w:rPr>
          <w:rFonts w:hint="eastAsia" w:cs="宋体" w:asciiTheme="minorEastAsia" w:hAnsiTheme="minorEastAsia" w:eastAsiaTheme="minorEastAsia"/>
          <w:color w:val="000000" w:themeColor="text1"/>
          <w:sz w:val="28"/>
          <w:szCs w:val="28"/>
          <w14:textFill>
            <w14:solidFill>
              <w14:schemeClr w14:val="tx1"/>
            </w14:solidFill>
          </w14:textFill>
        </w:rPr>
        <w:t>委员会下发了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《迪庆州发展和改革委员会关于核准维西县洛爪河水电站方案调整的批复》（ 迪发改能源〔2013〕2号）；</w:t>
      </w:r>
    </w:p>
    <w:p>
      <w:pPr>
        <w:spacing w:line="360" w:lineRule="auto"/>
        <w:ind w:firstLine="560" w:firstLineChars="200"/>
        <w:rPr>
          <w:rFonts w:hint="eastAsia" w:cs="宋体"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20</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12</w:t>
      </w:r>
      <w:r>
        <w:rPr>
          <w:rFonts w:hint="eastAsia" w:asciiTheme="minorEastAsia" w:hAnsiTheme="minorEastAsia" w:eastAsiaTheme="minorEastAsia"/>
          <w:color w:val="000000" w:themeColor="text1"/>
          <w:sz w:val="28"/>
          <w:szCs w:val="28"/>
          <w14:textFill>
            <w14:solidFill>
              <w14:schemeClr w14:val="tx1"/>
            </w14:solidFill>
          </w14:textFill>
        </w:rPr>
        <w:t>年</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12</w:t>
      </w:r>
      <w:r>
        <w:rPr>
          <w:rFonts w:hint="eastAsia" w:asciiTheme="minorEastAsia" w:hAnsiTheme="minorEastAsia" w:eastAsiaTheme="minorEastAsia"/>
          <w:color w:val="000000" w:themeColor="text1"/>
          <w:sz w:val="28"/>
          <w:szCs w:val="28"/>
          <w14:textFill>
            <w14:solidFill>
              <w14:schemeClr w14:val="tx1"/>
            </w14:solidFill>
          </w14:textFill>
        </w:rPr>
        <w:t>月</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23</w:t>
      </w:r>
      <w:r>
        <w:rPr>
          <w:rFonts w:hint="eastAsia" w:asciiTheme="minorEastAsia" w:hAnsiTheme="minorEastAsia" w:eastAsiaTheme="minorEastAsia"/>
          <w:color w:val="000000" w:themeColor="text1"/>
          <w:sz w:val="28"/>
          <w:szCs w:val="28"/>
          <w14:textFill>
            <w14:solidFill>
              <w14:schemeClr w14:val="tx1"/>
            </w14:solidFill>
          </w14:textFill>
        </w:rPr>
        <w:t>日</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维西傈僳族自治县发展和改革局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《维西傈僳族自治县发展和改革局关于转发《迪庆州发展改革委员会关于核准维西县洛爪河电站方案调整的批复》的通知》（维发改能交〔2013〕3号）；</w:t>
      </w:r>
    </w:p>
    <w:p>
      <w:pPr>
        <w:spacing w:line="360" w:lineRule="auto"/>
        <w:ind w:firstLine="560" w:firstLineChars="200"/>
        <w:rPr>
          <w:rFonts w:hint="eastAsia" w:cs="宋体" w:asciiTheme="minorEastAsia" w:hAnsiTheme="minorEastAsia" w:eastAsiaTheme="minorEastAsia"/>
          <w:color w:val="000000" w:themeColor="text1"/>
          <w:sz w:val="28"/>
          <w:szCs w:val="28"/>
          <w:lang w:eastAsia="zh-CN"/>
          <w14:textFill>
            <w14:solidFill>
              <w14:schemeClr w14:val="tx1"/>
            </w14:solidFill>
          </w14:textFill>
        </w:rPr>
      </w:pP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2014年12月30日</w:t>
      </w:r>
      <w:r>
        <w:rPr>
          <w:rFonts w:hint="eastAsia" w:cs="宋体" w:asciiTheme="minorEastAsia" w:hAnsiTheme="minorEastAsia" w:eastAsiaTheme="minorEastAsia"/>
          <w:color w:val="000000" w:themeColor="text1"/>
          <w:sz w:val="28"/>
          <w:szCs w:val="28"/>
          <w14:textFill>
            <w14:solidFill>
              <w14:schemeClr w14:val="tx1"/>
            </w14:solidFill>
          </w14:textFill>
        </w:rPr>
        <w:t>迪庆藏族自治州发展</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和改革</w:t>
      </w:r>
      <w:r>
        <w:rPr>
          <w:rFonts w:hint="eastAsia" w:cs="宋体" w:asciiTheme="minorEastAsia" w:hAnsiTheme="minorEastAsia" w:eastAsiaTheme="minorEastAsia"/>
          <w:color w:val="000000" w:themeColor="text1"/>
          <w:sz w:val="28"/>
          <w:szCs w:val="28"/>
          <w14:textFill>
            <w14:solidFill>
              <w14:schemeClr w14:val="tx1"/>
            </w14:solidFill>
          </w14:textFill>
        </w:rPr>
        <w:t>委员会下发了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 迪迪庆州发展和改革委员会关于洛爪河水电站工程投资调整概算的批复》（发改能源〔2014〕44号）；</w:t>
      </w:r>
    </w:p>
    <w:p>
      <w:pPr>
        <w:spacing w:line="360" w:lineRule="auto"/>
        <w:ind w:firstLine="560" w:firstLineChars="200"/>
        <w:rPr>
          <w:rFonts w:hint="eastAsia" w:cs="宋体" w:asciiTheme="minorEastAsia" w:hAnsiTheme="minorEastAsia" w:eastAsiaTheme="minorEastAsia"/>
          <w:color w:val="000000" w:themeColor="text1"/>
          <w:sz w:val="28"/>
          <w:szCs w:val="28"/>
          <w:lang w:eastAsia="zh-CN"/>
          <w14:textFill>
            <w14:solidFill>
              <w14:schemeClr w14:val="tx1"/>
            </w14:solidFill>
          </w14:textFill>
        </w:rPr>
      </w:pP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2015年7月6日</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维西傈僳族自治县发展和改革局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 维西傈僳族自治县发展和改革局关于转发洛爪河水电站工程投资调整概算批复的通知》（维发改能源〔2015〕18号）；</w:t>
      </w:r>
    </w:p>
    <w:p>
      <w:pPr>
        <w:spacing w:line="360" w:lineRule="auto"/>
        <w:ind w:firstLine="560" w:firstLineChars="200"/>
        <w:rPr>
          <w:rFonts w:hint="eastAsia" w:cs="宋体" w:asciiTheme="minorEastAsia" w:hAnsiTheme="minorEastAsia" w:eastAsiaTheme="minorEastAsia"/>
          <w:color w:val="000000" w:themeColor="text1"/>
          <w:sz w:val="28"/>
          <w:szCs w:val="28"/>
          <w:lang w:eastAsia="zh-CN"/>
          <w14:textFill>
            <w14:solidFill>
              <w14:schemeClr w14:val="tx1"/>
            </w14:solidFill>
          </w14:textFill>
        </w:rPr>
      </w:pP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2021年12月20</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迪庆藏族自治州发展和改革委员会</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《维西县洛爪河水电站压力管道设计变更的批复》（迪发改能源【2021】32号）；</w:t>
      </w:r>
    </w:p>
    <w:p>
      <w:pPr>
        <w:spacing w:line="360" w:lineRule="auto"/>
        <w:ind w:firstLine="560" w:firstLineChars="200"/>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2006年12月12日迪庆州藏族自治州国土资源局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维西县洛爪河水电站建设项目用地的批复</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（迪国土资耕复【2006】14号）；</w:t>
      </w:r>
    </w:p>
    <w:p>
      <w:pPr>
        <w:spacing w:line="360" w:lineRule="auto"/>
        <w:ind w:firstLine="560" w:firstLineChars="200"/>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2007年7月3日维西傈僳族自治县林业局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洛爪河水电站工程征用林地的请示</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（维林请【2007】18号）；</w:t>
      </w:r>
    </w:p>
    <w:p>
      <w:pPr>
        <w:spacing w:line="360" w:lineRule="auto"/>
        <w:ind w:firstLine="560" w:firstLineChars="200"/>
        <w:rPr>
          <w:rFonts w:hint="default" w:cs="宋体"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2008年12月15日维西傈僳族自治县人民政府</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印发里底水电站枢纽工程建设区筹建一期移民安置实施方案的通知</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（维政发 2008】46号）；</w:t>
      </w:r>
    </w:p>
    <w:p>
      <w:pPr>
        <w:spacing w:line="360" w:lineRule="auto"/>
        <w:ind w:firstLine="560" w:firstLineChars="200"/>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2005年12月27日云南省国土资源厅</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维西县洛爪河水电站工程建设项目矿产资源调查的批复</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（云国土资储【2005】339号）；</w:t>
      </w:r>
    </w:p>
    <w:p>
      <w:pPr>
        <w:spacing w:line="360" w:lineRule="auto"/>
        <w:ind w:firstLine="560" w:firstLineChars="200"/>
        <w:rPr>
          <w:rFonts w:hint="default" w:cs="宋体"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2007年6月20日云南省国土资源厅</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维西县洛爪河水电站工程建设项目矿山资源调查结果的备案证明</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（【2007】150号）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2006年12月20日迪庆藏族自治州水利水电局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迪庆州维西县洛爪河水水土保持方案报告书的专家审查意见及批复</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（迪水电发【2006】105号）；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2012年5月4日维西傈僳族自治县水务局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转报维西县洛爪河电站设计变更申请的请示</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（维请函【2012】10号）；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2012年5月4日28、维西傈僳族自治县水务局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转报维西县洛爪河电站设计变更后水土保持情况的函</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（维水函【2012】10号）；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2007年5月14日迪庆藏族自治州环境保护局对《维西县洛爪河水电站环境影响报告书准予行政许可决定书》（迪环许准【2007】4号）；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2012年5月24日维西傈僳族自治县环境保护局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转报《关于核准维西县洛爪河水电站设计变更的申请》的请示</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（维环请【2012】9号）；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2006年3月15日迪庆藏族自治州水利水电局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对《维西县洛爪河水电站工程水资源论证报告书》的批复及专家评审意见</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（迪水电发【2006】106号）；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2006年12月20日迪庆藏族自治州水利水电局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洛爪河水资源论证报告的批复</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（迪水电发【2006】106号)；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2012年5月30日维西傈僳族自治县人民政府</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110KV洛爪河电站至拉波洛电站线路新建工程初步设计线路路径走向的批复</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（维政复【2012】33号）；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2012年9月18日云南白马雪山国家级自然保护区维西管理分局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洛爪河水电站、拉波洛河水电站送出工程线路与保护区位置关系的报告</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（白自维请【2012】5号）；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2012年9月19 日维西傈僳族自治县住房和城乡规划建设局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维西县住房和城乡规划建设局风景园林管理所关于洛爪河水电站、拉波洛水电站送出工程线路路径走向与三江并流世界自然遗产地关系关于查询的请示</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（维住建请【2012】79号）；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2012年9月21日云南白马雪山国家级自然保护区管理局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云南白马雪山国家级自然保护区管理局关于要求确认洛爪河水电站、拉波洛水电站送出工程路线与保护区位置关系的核实意见</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（白自发【2012】25号）；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2012年10月9日维西傈僳族自治县水务局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维西傈僳族自治县水务局关于对《110KV洛爪河电站至拉波洛电站线路新建工程水土保持方案报告表》的批复</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（维水复 【2012】11号）；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2012年10月18日迪庆州发展和改革委员会</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迪庆州发展和改革委员会关于同意维西县洛爪河流域梯级电站110KV送出工程开展前期工作的通知</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（迪发改能源【2012】76号）；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2012年11月8日云南省世界遗产管理委员会办公室</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云南省世界遗产管理委员会办公室关于对维西县洛爪河、拉波洛河水电站送出工程线路路径走向查询的批复</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（云遗产办函 【2012】111号）；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2012年12月25日维西傈僳族自治县环境保护局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维西傈僳族自治县环境保护局关于维西县洛爪河流域梯级电站110KC送出工程环境保护评价报告表（报批稿）的审查意见</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（维环发【2012】173号）；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2013年1月4日迪庆藏族自治州环境保护局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《迪庆州环境保护局关于《维西县洛爪河流域梯级电站110KV送出工程环境影响报告表》的批复》（迪环审【2013】3号）；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2013年4月16日维西傈僳族自治县国土资源局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《维西县国土资源局关于维西县美亚恒发水电有限公司洛爪河流域梯级电站110KV送出工程建设项目用地预审的初审意见》（维国土资请【2013】23号）；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2013年4月22日迪庆藏族自治州国土资源局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迪庆州国土资源局关于维西县洛爪河流域梯级电站110KV送出工程建设项目用地预审的意见</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（迪国土资 【2013】13号）；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2013年5月2日维西傈僳族自治县发展和改革局</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维西傈僳族自治县发展和改革局关于核准洛爪河流域梯级电站110千伏送出工程项目的请示</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（维发改能交【2013】9号）；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2011年8月19日迪庆供电有限公司</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迪庆州维西县洛爪河水电站并网的意见</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（迪电司计【2011】15号）；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2011年4月5日云南电网公司</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云南电网公司关于迪庆州洛爪河电站接入系统方案的批复及评审意见</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（云电计【2012】115号）；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2012年7月20日云南省电力建设公司</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云南省电力建设公司关于迪庆州洛爪河电站110KV送出工程初设评审意见的报告（云电建设咨询</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【2012】36号）；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2012年9月12日云南电网公司</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云南电网公司关于迪庆州洛爪河水电站110KV送出工程初步设计的意见</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（云电计【2012】357号）；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2019年11月20日云南省水利厅、发改委、生态环境厅、能源局、专人资源厅、林业和草原局6部门</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云南省小水电清理整改“一站一策”的指导意见</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（云水电【2019】8号）；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2019年6月10日迪庆迪庆州发展和改革委员会、迪庆州生态环境局、迪水局庆州州能源局务</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迪庆迪庆州发展和改革委员会、迪庆州生态环境局、迪水局庆州州能源局务关于印发迪庆州小水电清理整改实施方案的通知</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（迪水发【2019】99号）；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2020年4月1日维西傈僳族自治县人民政府</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维西傈僳族自治县人民政府关于《维西县21座电站“一站一策》报告实施方案》的批复</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（维政复【2020】16号）；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2020年6月10日迪庆藏族自治州人民政府</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迪庆藏族自治州人民政府关于迪庆州小水电清理整改电站一站一策实施方案的批复</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（迪政复【2020】13号）；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2010年9月6日迪庆藏族自治州发展和改革委员会</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迪庆州发展和改革委员会关于洛爪河水电站、拉波洛水电站开发业主变更的批复</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（迪发改能源【2010】80号）；</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2022年3月10日迪庆藏族自治州发展和改革委员会</w:t>
      </w:r>
      <w:r>
        <w:rPr>
          <w:rFonts w:hint="eastAsia" w:cs="宋体" w:asciiTheme="minorEastAsia" w:hAnsiTheme="minorEastAsia" w:eastAsiaTheme="minorEastAsia"/>
          <w:color w:val="000000" w:themeColor="text1"/>
          <w:sz w:val="28"/>
          <w:szCs w:val="28"/>
          <w14:textFill>
            <w14:solidFill>
              <w14:schemeClr w14:val="tx1"/>
            </w14:solidFill>
          </w14:textFill>
        </w:rPr>
        <w:t>下发了</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迪庆州发展和改革委员会关于维西县洛爪河水电站有关情况说明</w:t>
      </w:r>
      <w:r>
        <w:rPr>
          <w:rFonts w:hint="eastAsia" w:cs="宋体" w:asciiTheme="minorEastAsia" w:hAnsiTheme="minorEastAsia" w:eastAsiaTheme="minorEastAsia"/>
          <w:color w:val="000000" w:themeColor="text1"/>
          <w:sz w:val="28"/>
          <w:szCs w:val="28"/>
          <w:lang w:eastAsia="zh-CN"/>
          <w14:textFill>
            <w14:solidFill>
              <w14:schemeClr w14:val="tx1"/>
            </w14:solidFill>
          </w14:textFill>
        </w:rPr>
        <w:t>》；</w:t>
      </w:r>
    </w:p>
    <w:p>
      <w:pPr>
        <w:spacing w:line="360" w:lineRule="auto"/>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2004年12月26日迪庆州藏族自治州发展计划委员会《迪庆州计委关于维西县洛爪河干流水电开发规划报告的批复》（迪计基础〔2004〕66号）。</w:t>
      </w:r>
    </w:p>
    <w:p>
      <w:pPr>
        <w:pStyle w:val="9"/>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项目已于20</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23</w:t>
      </w:r>
      <w:r>
        <w:rPr>
          <w:rFonts w:asciiTheme="minorEastAsia" w:hAnsiTheme="minorEastAsia" w:eastAsiaTheme="minorEastAsia"/>
          <w:color w:val="000000" w:themeColor="text1"/>
          <w:sz w:val="28"/>
          <w:szCs w:val="28"/>
          <w14:textFill>
            <w14:solidFill>
              <w14:schemeClr w14:val="tx1"/>
            </w14:solidFill>
          </w14:textFill>
        </w:rPr>
        <w:t>年</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6</w:t>
      </w:r>
      <w:r>
        <w:rPr>
          <w:rFonts w:asciiTheme="minorEastAsia" w:hAnsiTheme="minorEastAsia" w:eastAsiaTheme="minorEastAsia"/>
          <w:color w:val="000000" w:themeColor="text1"/>
          <w:sz w:val="28"/>
          <w:szCs w:val="28"/>
          <w14:textFill>
            <w14:solidFill>
              <w14:schemeClr w14:val="tx1"/>
            </w14:solidFill>
          </w14:textFill>
        </w:rPr>
        <w:t>月投入试运行。</w:t>
      </w:r>
    </w:p>
    <w:p>
      <w:pPr>
        <w:pStyle w:val="3"/>
        <w:ind w:left="0"/>
        <w:rPr>
          <w:rFonts w:asciiTheme="minorEastAsia" w:hAnsiTheme="minorEastAsia" w:eastAsiaTheme="minorEastAsia"/>
        </w:rPr>
      </w:pPr>
      <w:bookmarkStart w:id="19" w:name="_Toc18723"/>
      <w:r>
        <w:rPr>
          <w:rFonts w:hint="eastAsia" w:asciiTheme="minorEastAsia" w:hAnsiTheme="minorEastAsia" w:eastAsiaTheme="minorEastAsia"/>
        </w:rPr>
        <w:t>1.4 水土流失方案编制情况</w:t>
      </w:r>
      <w:bookmarkEnd w:id="18"/>
      <w:bookmarkEnd w:id="19"/>
    </w:p>
    <w:p>
      <w:pPr>
        <w:ind w:firstLine="560"/>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pPr>
      <w:bookmarkStart w:id="20" w:name="_Toc7800"/>
      <w:r>
        <w:rPr>
          <w:rFonts w:hint="eastAsia" w:ascii="宋体" w:hAnsi="宋体" w:eastAsia="宋体" w:cs="宋体"/>
          <w:color w:val="000000" w:themeColor="text1"/>
          <w:sz w:val="28"/>
          <w:szCs w:val="28"/>
          <w:lang w:bidi="zh-CN"/>
          <w14:textFill>
            <w14:solidFill>
              <w14:schemeClr w14:val="tx1"/>
            </w14:solidFill>
          </w14:textFill>
        </w:rPr>
        <w:t>200</w:t>
      </w:r>
      <w:r>
        <w:rPr>
          <w:rFonts w:hint="eastAsia" w:ascii="宋体" w:hAnsi="宋体" w:eastAsia="宋体" w:cs="宋体"/>
          <w:color w:val="000000" w:themeColor="text1"/>
          <w:sz w:val="28"/>
          <w:szCs w:val="28"/>
          <w:lang w:val="en-US" w:bidi="zh-CN"/>
          <w14:textFill>
            <w14:solidFill>
              <w14:schemeClr w14:val="tx1"/>
            </w14:solidFill>
          </w14:textFill>
        </w:rPr>
        <w:t>6</w:t>
      </w:r>
      <w:r>
        <w:rPr>
          <w:rFonts w:hint="eastAsia" w:ascii="宋体" w:hAnsi="宋体" w:eastAsia="宋体" w:cs="宋体"/>
          <w:color w:val="000000" w:themeColor="text1"/>
          <w:sz w:val="28"/>
          <w:szCs w:val="28"/>
          <w:lang w:bidi="zh-CN"/>
          <w14:textFill>
            <w14:solidFill>
              <w14:schemeClr w14:val="tx1"/>
            </w14:solidFill>
          </w14:textFill>
        </w:rPr>
        <w:t>年</w:t>
      </w:r>
      <w:r>
        <w:rPr>
          <w:rFonts w:hint="eastAsia" w:ascii="宋体" w:hAnsi="宋体" w:eastAsia="宋体" w:cs="宋体"/>
          <w:color w:val="000000" w:themeColor="text1"/>
          <w:sz w:val="28"/>
          <w:szCs w:val="28"/>
          <w:lang w:val="en-US" w:bidi="zh-CN"/>
          <w14:textFill>
            <w14:solidFill>
              <w14:schemeClr w14:val="tx1"/>
            </w14:solidFill>
          </w14:textFill>
        </w:rPr>
        <w:t>3</w:t>
      </w:r>
      <w:r>
        <w:rPr>
          <w:rFonts w:hint="eastAsia" w:ascii="宋体" w:hAnsi="宋体" w:eastAsia="宋体" w:cs="宋体"/>
          <w:color w:val="000000" w:themeColor="text1"/>
          <w:sz w:val="28"/>
          <w:szCs w:val="28"/>
          <w:lang w:bidi="zh-CN"/>
          <w14:textFill>
            <w14:solidFill>
              <w14:schemeClr w14:val="tx1"/>
            </w14:solidFill>
          </w14:textFill>
        </w:rPr>
        <w:t>月洛爪河水电站建设业主</w:t>
      </w:r>
      <w:r>
        <w:rPr>
          <w:rFonts w:hint="eastAsia" w:ascii="宋体" w:hAnsi="宋体" w:eastAsia="宋体" w:cs="宋体"/>
          <w:b w:val="0"/>
          <w:bCs/>
          <w:color w:val="000000" w:themeColor="text1"/>
          <w:sz w:val="28"/>
          <w:szCs w:val="28"/>
          <w14:textFill>
            <w14:solidFill>
              <w14:schemeClr w14:val="tx1"/>
            </w14:solidFill>
          </w14:textFill>
        </w:rPr>
        <w:t>维西恒发水电有限公司</w:t>
      </w:r>
      <w:r>
        <w:rPr>
          <w:rFonts w:hint="eastAsia" w:ascii="宋体" w:hAnsi="宋体" w:eastAsia="宋体" w:cs="宋体"/>
          <w:color w:val="000000" w:themeColor="text1"/>
          <w:sz w:val="28"/>
          <w:szCs w:val="28"/>
          <w:lang w:bidi="zh-CN"/>
          <w14:textFill>
            <w14:solidFill>
              <w14:schemeClr w14:val="tx1"/>
            </w14:solidFill>
          </w14:textFill>
        </w:rPr>
        <w:t>委托曲靖市水利勘测设计研究院设计所编制《迪庆州维西傈僳族自治县洛爪河水电工程水土保持方案可行性研究报告》；</w:t>
      </w: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2006年12月20日迪庆藏族自治州水利水电局关于《迪庆州维西县洛爪河水水土保持方案报告书的专家审查意见及批复》（迪水电发【2006】105号）</w:t>
      </w:r>
    </w:p>
    <w:p>
      <w:pPr>
        <w:pStyle w:val="3"/>
        <w:ind w:left="0"/>
        <w:rPr>
          <w:rFonts w:asciiTheme="minorEastAsia" w:hAnsiTheme="minorEastAsia" w:eastAsiaTheme="minorEastAsia"/>
        </w:rPr>
      </w:pPr>
      <w:bookmarkStart w:id="21" w:name="_Toc775"/>
      <w:r>
        <w:rPr>
          <w:rFonts w:hint="eastAsia" w:asciiTheme="minorEastAsia" w:hAnsiTheme="minorEastAsia" w:eastAsiaTheme="minorEastAsia"/>
        </w:rPr>
        <w:t>1.5 电站试运行情况</w:t>
      </w:r>
      <w:bookmarkEnd w:id="20"/>
      <w:bookmarkEnd w:id="21"/>
    </w:p>
    <w:p>
      <w:pPr>
        <w:ind w:firstLine="560"/>
        <w:rPr>
          <w:rFonts w:cs="宋体" w:asciiTheme="minorEastAsia" w:hAnsiTheme="minorEastAsia" w:eastAsiaTheme="minorEastAsia"/>
          <w:bCs/>
          <w:sz w:val="28"/>
          <w:szCs w:val="28"/>
          <w:lang w:bidi="zh-CN"/>
        </w:rPr>
      </w:pPr>
      <w:r>
        <w:rPr>
          <w:rFonts w:hint="eastAsia" w:cs="宋体" w:asciiTheme="minorEastAsia" w:hAnsiTheme="minorEastAsia" w:eastAsiaTheme="minorEastAsia"/>
          <w:bCs/>
          <w:sz w:val="28"/>
          <w:szCs w:val="28"/>
          <w:lang w:bidi="zh-CN"/>
        </w:rPr>
        <w:t>洛爪河水电站于</w:t>
      </w:r>
      <w:r>
        <w:rPr>
          <w:rFonts w:hint="eastAsia" w:cs="宋体" w:asciiTheme="minorEastAsia" w:hAnsiTheme="minorEastAsia" w:eastAsiaTheme="minorEastAsia"/>
          <w:bCs/>
          <w:sz w:val="28"/>
          <w:szCs w:val="28"/>
          <w:lang w:val="en-US" w:bidi="zh-CN"/>
        </w:rPr>
        <w:t>2023</w:t>
      </w:r>
      <w:r>
        <w:rPr>
          <w:rFonts w:hint="eastAsia" w:cs="宋体" w:asciiTheme="minorEastAsia" w:hAnsiTheme="minorEastAsia" w:eastAsiaTheme="minorEastAsia"/>
          <w:bCs/>
          <w:sz w:val="28"/>
          <w:szCs w:val="28"/>
          <w:lang w:bidi="zh-CN"/>
        </w:rPr>
        <w:t>年</w:t>
      </w:r>
      <w:r>
        <w:rPr>
          <w:rFonts w:hint="eastAsia" w:cs="宋体" w:asciiTheme="minorEastAsia" w:hAnsiTheme="minorEastAsia" w:eastAsiaTheme="minorEastAsia"/>
          <w:bCs/>
          <w:sz w:val="28"/>
          <w:szCs w:val="28"/>
          <w:lang w:val="en-US" w:bidi="zh-CN"/>
        </w:rPr>
        <w:t>6</w:t>
      </w:r>
      <w:r>
        <w:rPr>
          <w:rFonts w:hint="eastAsia" w:cs="宋体" w:asciiTheme="minorEastAsia" w:hAnsiTheme="minorEastAsia" w:eastAsiaTheme="minorEastAsia"/>
          <w:bCs/>
          <w:sz w:val="28"/>
          <w:szCs w:val="28"/>
          <w:lang w:bidi="zh-CN"/>
        </w:rPr>
        <w:t>月产，到现在枢纽工程已经过</w:t>
      </w:r>
      <w:r>
        <w:rPr>
          <w:rFonts w:hint="eastAsia" w:cs="宋体" w:asciiTheme="minorEastAsia" w:hAnsiTheme="minorEastAsia" w:eastAsiaTheme="minorEastAsia"/>
          <w:bCs/>
          <w:sz w:val="28"/>
          <w:szCs w:val="28"/>
          <w:lang w:val="en-US" w:bidi="zh-CN"/>
        </w:rPr>
        <w:t>1</w:t>
      </w:r>
      <w:r>
        <w:rPr>
          <w:rFonts w:hint="eastAsia" w:cs="宋体" w:asciiTheme="minorEastAsia" w:hAnsiTheme="minorEastAsia" w:eastAsiaTheme="minorEastAsia"/>
          <w:bCs/>
          <w:sz w:val="28"/>
          <w:szCs w:val="28"/>
          <w:lang w:bidi="zh-CN"/>
        </w:rPr>
        <w:t>个洪水期的运行考验，防洪度汛是安全的。大坝已一直处于正常水位运行，枢纽工程各建筑物结构及闸门、启闭机、厂房机电设备运行正常，两台机组均能达到设计出力，未发生过大的安全事故，运行管理良好。</w:t>
      </w:r>
    </w:p>
    <w:p>
      <w:pPr>
        <w:rPr>
          <w:rFonts w:hint="eastAsia" w:cs="宋体" w:asciiTheme="minorEastAsia" w:hAnsiTheme="minorEastAsia" w:eastAsiaTheme="minorEastAsia"/>
        </w:rPr>
      </w:pPr>
      <w:bookmarkStart w:id="22" w:name="_Toc17997"/>
      <w:bookmarkStart w:id="23" w:name="_Toc15456"/>
      <w:bookmarkStart w:id="24" w:name="_Toc30152"/>
      <w:r>
        <w:rPr>
          <w:rFonts w:hint="eastAsia" w:cs="宋体" w:asciiTheme="minorEastAsia" w:hAnsiTheme="minorEastAsia" w:eastAsiaTheme="minorEastAsia"/>
        </w:rPr>
        <w:br w:type="page"/>
      </w:r>
    </w:p>
    <w:p>
      <w:pPr>
        <w:pStyle w:val="2"/>
        <w:ind w:firstLine="883"/>
        <w:rPr>
          <w:rFonts w:asciiTheme="minorEastAsia" w:hAnsiTheme="minorEastAsia" w:eastAsiaTheme="minorEastAsia"/>
        </w:rPr>
      </w:pPr>
      <w:bookmarkStart w:id="25" w:name="_Toc16231"/>
      <w:r>
        <w:rPr>
          <w:rFonts w:hint="eastAsia" w:cs="宋体" w:asciiTheme="minorEastAsia" w:hAnsiTheme="minorEastAsia" w:eastAsiaTheme="minorEastAsia"/>
        </w:rPr>
        <w:t>2</w:t>
      </w:r>
      <w:r>
        <w:rPr>
          <w:rFonts w:hint="eastAsia" w:asciiTheme="minorEastAsia" w:hAnsiTheme="minorEastAsia" w:eastAsiaTheme="minorEastAsia"/>
        </w:rPr>
        <w:t xml:space="preserve"> 工程水土流失特点</w:t>
      </w:r>
      <w:bookmarkEnd w:id="22"/>
      <w:bookmarkEnd w:id="23"/>
      <w:bookmarkEnd w:id="24"/>
      <w:bookmarkEnd w:id="25"/>
    </w:p>
    <w:p>
      <w:pPr>
        <w:pStyle w:val="3"/>
        <w:ind w:left="0"/>
        <w:rPr>
          <w:rFonts w:asciiTheme="minorEastAsia" w:hAnsiTheme="minorEastAsia" w:eastAsiaTheme="minorEastAsia"/>
        </w:rPr>
      </w:pPr>
      <w:bookmarkStart w:id="26" w:name="_Toc9043"/>
      <w:bookmarkStart w:id="27" w:name="_Toc17629"/>
      <w:r>
        <w:rPr>
          <w:rFonts w:hint="eastAsia" w:asciiTheme="minorEastAsia" w:hAnsiTheme="minorEastAsia" w:eastAsiaTheme="minorEastAsia"/>
        </w:rPr>
        <w:t>2.1 水土流失防治责任区</w:t>
      </w:r>
      <w:bookmarkEnd w:id="26"/>
      <w:bookmarkEnd w:id="27"/>
    </w:p>
    <w:p>
      <w:pPr>
        <w:pStyle w:val="9"/>
        <w:ind w:right="-94" w:rightChars="-39" w:firstLine="475" w:firstLineChars="145"/>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spacing w:val="24"/>
          <w:sz w:val="28"/>
          <w:szCs w:val="28"/>
        </w:rPr>
        <w:t>本工程水土流失防治责任范围面积共计</w:t>
      </w:r>
      <w:r>
        <w:rPr>
          <w:rFonts w:hint="eastAsia" w:asciiTheme="minorEastAsia" w:hAnsiTheme="minorEastAsia" w:eastAsiaTheme="minorEastAsia"/>
          <w:spacing w:val="24"/>
          <w:sz w:val="28"/>
          <w:szCs w:val="28"/>
          <w:lang w:val="en-US" w:eastAsia="zh-CN"/>
        </w:rPr>
        <w:t>3.947</w:t>
      </w:r>
      <w:r>
        <w:rPr>
          <w:rFonts w:hint="eastAsia" w:asciiTheme="minorEastAsia" w:hAnsiTheme="minorEastAsia" w:eastAsiaTheme="minorEastAsia"/>
          <w:sz w:val="28"/>
          <w:szCs w:val="28"/>
        </w:rPr>
        <w:t>hm</w:t>
      </w:r>
      <w:r>
        <w:rPr>
          <w:rFonts w:hint="eastAsia" w:asciiTheme="minorEastAsia" w:hAnsiTheme="minorEastAsia" w:eastAsiaTheme="minorEastAsia"/>
          <w:sz w:val="28"/>
          <w:szCs w:val="28"/>
          <w:vertAlign w:val="superscript"/>
        </w:rPr>
        <w:t>2</w:t>
      </w:r>
      <w:r>
        <w:rPr>
          <w:rFonts w:hint="eastAsia" w:asciiTheme="minorEastAsia" w:hAnsiTheme="minorEastAsia" w:eastAsiaTheme="minorEastAsia"/>
          <w:sz w:val="28"/>
          <w:szCs w:val="28"/>
        </w:rPr>
        <w:t xml:space="preserve"> </w:t>
      </w:r>
      <w:r>
        <w:rPr>
          <w:rFonts w:hint="eastAsia" w:asciiTheme="minorEastAsia" w:hAnsiTheme="minorEastAsia" w:eastAsiaTheme="minorEastAsia"/>
          <w:spacing w:val="26"/>
          <w:sz w:val="28"/>
          <w:szCs w:val="28"/>
        </w:rPr>
        <w:t>，其中项目建设区</w:t>
      </w:r>
      <w:r>
        <w:rPr>
          <w:rFonts w:hint="eastAsia" w:asciiTheme="minorEastAsia" w:hAnsiTheme="minorEastAsia" w:eastAsiaTheme="minorEastAsia"/>
          <w:spacing w:val="-4"/>
          <w:sz w:val="28"/>
          <w:szCs w:val="28"/>
          <w:lang w:val="en-US" w:eastAsia="zh-CN"/>
        </w:rPr>
        <w:t>1.334</w:t>
      </w:r>
      <w:r>
        <w:rPr>
          <w:rFonts w:hint="eastAsia" w:asciiTheme="minorEastAsia" w:hAnsiTheme="minorEastAsia" w:eastAsiaTheme="minorEastAsia"/>
          <w:spacing w:val="-4"/>
          <w:sz w:val="28"/>
          <w:szCs w:val="28"/>
        </w:rPr>
        <w:t>hm</w:t>
      </w:r>
      <w:r>
        <w:rPr>
          <w:rFonts w:hint="eastAsia" w:asciiTheme="minorEastAsia" w:hAnsiTheme="minorEastAsia" w:eastAsiaTheme="minorEastAsia"/>
          <w:spacing w:val="-4"/>
          <w:sz w:val="28"/>
          <w:szCs w:val="28"/>
          <w:vertAlign w:val="superscript"/>
        </w:rPr>
        <w:t>2</w:t>
      </w:r>
      <w:r>
        <w:rPr>
          <w:rFonts w:hint="eastAsia" w:asciiTheme="minorEastAsia" w:hAnsiTheme="minorEastAsia" w:eastAsiaTheme="minorEastAsia"/>
          <w:spacing w:val="-9"/>
          <w:sz w:val="28"/>
          <w:szCs w:val="28"/>
        </w:rPr>
        <w:t>，本次水土监测不考虑直</w:t>
      </w:r>
      <w:r>
        <w:rPr>
          <w:rFonts w:hint="eastAsia" w:asciiTheme="minorEastAsia" w:hAnsiTheme="minorEastAsia" w:eastAsiaTheme="minorEastAsia"/>
          <w:color w:val="000000" w:themeColor="text1"/>
          <w:spacing w:val="-9"/>
          <w:sz w:val="28"/>
          <w:szCs w:val="28"/>
          <w14:textFill>
            <w14:solidFill>
              <w14:schemeClr w14:val="tx1"/>
            </w14:solidFill>
          </w14:textFill>
        </w:rPr>
        <w:t>接影响区</w:t>
      </w:r>
      <w:r>
        <w:rPr>
          <w:rFonts w:hint="eastAsia" w:asciiTheme="minorEastAsia" w:hAnsiTheme="minorEastAsia" w:eastAsiaTheme="minorEastAsia"/>
          <w:color w:val="000000" w:themeColor="text1"/>
          <w:spacing w:val="-8"/>
          <w:sz w:val="28"/>
          <w:szCs w:val="28"/>
          <w14:textFill>
            <w14:solidFill>
              <w14:schemeClr w14:val="tx1"/>
            </w14:solidFill>
          </w14:textFill>
        </w:rPr>
        <w:t>。水土流失防治分区包括首部枢纽区、</w:t>
      </w:r>
      <w:r>
        <w:rPr>
          <w:rFonts w:hint="eastAsia" w:asciiTheme="minorEastAsia" w:hAnsiTheme="minorEastAsia" w:eastAsiaTheme="minorEastAsia"/>
          <w:color w:val="000000" w:themeColor="text1"/>
          <w:spacing w:val="-13"/>
          <w:sz w:val="28"/>
          <w:szCs w:val="28"/>
          <w14:textFill>
            <w14:solidFill>
              <w14:schemeClr w14:val="tx1"/>
            </w14:solidFill>
          </w14:textFill>
        </w:rPr>
        <w:t>引水系统区、</w:t>
      </w:r>
      <w:r>
        <w:rPr>
          <w:rFonts w:hint="eastAsia" w:asciiTheme="minorEastAsia" w:hAnsiTheme="minorEastAsia" w:eastAsiaTheme="minorEastAsia"/>
          <w:color w:val="000000" w:themeColor="text1"/>
          <w:spacing w:val="-8"/>
          <w:sz w:val="28"/>
          <w:szCs w:val="28"/>
          <w14:textFill>
            <w14:solidFill>
              <w14:schemeClr w14:val="tx1"/>
            </w14:solidFill>
          </w14:textFill>
        </w:rPr>
        <w:t>厂房</w:t>
      </w:r>
      <w:r>
        <w:rPr>
          <w:rFonts w:hint="eastAsia" w:asciiTheme="minorEastAsia" w:hAnsiTheme="minorEastAsia" w:eastAsiaTheme="minorEastAsia"/>
          <w:color w:val="000000" w:themeColor="text1"/>
          <w:spacing w:val="-13"/>
          <w:sz w:val="28"/>
          <w:szCs w:val="28"/>
          <w14:textFill>
            <w14:solidFill>
              <w14:schemeClr w14:val="tx1"/>
            </w14:solidFill>
          </w14:textFill>
        </w:rPr>
        <w:t>枢纽区、施工生产生活区、弃渣场区、</w:t>
      </w:r>
      <w:r>
        <w:rPr>
          <w:rFonts w:hint="eastAsia" w:asciiTheme="minorEastAsia" w:hAnsiTheme="minorEastAsia" w:eastAsiaTheme="minorEastAsia"/>
          <w:color w:val="000000" w:themeColor="text1"/>
          <w:spacing w:val="-13"/>
          <w:sz w:val="28"/>
          <w:szCs w:val="28"/>
          <w:lang w:eastAsia="zh-CN"/>
          <w14:textFill>
            <w14:solidFill>
              <w14:schemeClr w14:val="tx1"/>
            </w14:solidFill>
          </w14:textFill>
        </w:rPr>
        <w:t>料场</w:t>
      </w:r>
      <w:r>
        <w:rPr>
          <w:rFonts w:hint="eastAsia" w:asciiTheme="minorEastAsia" w:hAnsiTheme="minorEastAsia" w:eastAsiaTheme="minorEastAsia"/>
          <w:color w:val="000000" w:themeColor="text1"/>
          <w:spacing w:val="-13"/>
          <w:sz w:val="28"/>
          <w:szCs w:val="28"/>
          <w14:textFill>
            <w14:solidFill>
              <w14:schemeClr w14:val="tx1"/>
            </w14:solidFill>
          </w14:textFill>
        </w:rPr>
        <w:t>区、</w:t>
      </w:r>
      <w:r>
        <w:rPr>
          <w:rFonts w:hint="eastAsia" w:asciiTheme="minorEastAsia" w:hAnsiTheme="minorEastAsia" w:eastAsiaTheme="minorEastAsia"/>
          <w:color w:val="000000" w:themeColor="text1"/>
          <w:spacing w:val="-13"/>
          <w:sz w:val="28"/>
          <w:szCs w:val="28"/>
          <w:lang w:eastAsia="zh-CN"/>
          <w14:textFill>
            <w14:solidFill>
              <w14:schemeClr w14:val="tx1"/>
            </w14:solidFill>
          </w14:textFill>
        </w:rPr>
        <w:t>人工砂石料场</w:t>
      </w:r>
      <w:r>
        <w:rPr>
          <w:rFonts w:hint="eastAsia" w:asciiTheme="minorEastAsia" w:hAnsiTheme="minorEastAsia" w:eastAsiaTheme="minorEastAsia"/>
          <w:color w:val="000000" w:themeColor="text1"/>
          <w:spacing w:val="-12"/>
          <w:sz w:val="28"/>
          <w:szCs w:val="28"/>
          <w14:textFill>
            <w14:solidFill>
              <w14:schemeClr w14:val="tx1"/>
            </w14:solidFill>
          </w14:textFill>
        </w:rPr>
        <w:t xml:space="preserve">区等 </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7</w:t>
      </w:r>
      <w:r>
        <w:rPr>
          <w:rFonts w:hint="eastAsia" w:asciiTheme="minorEastAsia" w:hAnsiTheme="minorEastAsia" w:eastAsiaTheme="minorEastAsia"/>
          <w:color w:val="000000" w:themeColor="text1"/>
          <w:sz w:val="28"/>
          <w:szCs w:val="28"/>
          <w14:textFill>
            <w14:solidFill>
              <w14:schemeClr w14:val="tx1"/>
            </w14:solidFill>
          </w14:textFill>
        </w:rPr>
        <w:t>个区，</w:t>
      </w:r>
      <w:r>
        <w:rPr>
          <w:rFonts w:hint="eastAsia" w:asciiTheme="minorEastAsia" w:hAnsiTheme="minorEastAsia" w:eastAsiaTheme="minorEastAsia"/>
          <w:color w:val="000000" w:themeColor="text1"/>
          <w:sz w:val="28"/>
          <w:szCs w:val="28"/>
          <w:lang w:eastAsia="zh-CN"/>
          <w14:textFill>
            <w14:solidFill>
              <w14:schemeClr w14:val="tx1"/>
            </w14:solidFill>
          </w14:textFill>
        </w:rPr>
        <w:t>水土流失责任分区及主要措施</w:t>
      </w:r>
      <w:r>
        <w:rPr>
          <w:rFonts w:hint="eastAsia" w:asciiTheme="minorEastAsia" w:hAnsiTheme="minorEastAsia" w:eastAsiaTheme="minorEastAsia"/>
          <w:color w:val="000000" w:themeColor="text1"/>
          <w:sz w:val="28"/>
          <w:szCs w:val="28"/>
          <w14:textFill>
            <w14:solidFill>
              <w14:schemeClr w14:val="tx1"/>
            </w14:solidFill>
          </w14:textFill>
        </w:rPr>
        <w:t>见表</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2.1-1</w:t>
      </w:r>
      <w:r>
        <w:rPr>
          <w:rFonts w:hint="eastAsia" w:asciiTheme="minorEastAsia" w:hAnsiTheme="minorEastAsia" w:eastAsiaTheme="minorEastAsia"/>
          <w:color w:val="000000" w:themeColor="text1"/>
          <w:sz w:val="28"/>
          <w:szCs w:val="28"/>
          <w14:textFill>
            <w14:solidFill>
              <w14:schemeClr w14:val="tx1"/>
            </w14:solidFill>
          </w14:textFill>
        </w:rPr>
        <w:t>：</w:t>
      </w:r>
    </w:p>
    <w:p>
      <w:pPr>
        <w:tabs>
          <w:tab w:val="left" w:pos="4157"/>
        </w:tabs>
        <w:spacing w:before="143"/>
        <w:jc w:val="center"/>
        <w:rPr>
          <w:rFonts w:asciiTheme="minorEastAsia" w:hAnsiTheme="minorEastAsia" w:eastAsiaTheme="minorEastAsia"/>
          <w:b/>
          <w:color w:val="000000"/>
          <w:sz w:val="18"/>
        </w:rPr>
      </w:pPr>
      <w:r>
        <w:rPr>
          <w:rFonts w:hint="eastAsia" w:cs="宋体" w:asciiTheme="minorEastAsia" w:hAnsiTheme="minorEastAsia" w:eastAsiaTheme="minorEastAsia"/>
          <w:b/>
          <w:bCs/>
          <w:color w:val="000000"/>
          <w:sz w:val="28"/>
          <w:szCs w:val="28"/>
        </w:rPr>
        <w:t>表</w:t>
      </w:r>
      <w:r>
        <w:rPr>
          <w:rFonts w:hint="eastAsia" w:cs="宋体" w:asciiTheme="minorEastAsia" w:hAnsiTheme="minorEastAsia" w:eastAsiaTheme="minorEastAsia"/>
          <w:b/>
          <w:bCs/>
          <w:color w:val="000000"/>
          <w:sz w:val="28"/>
          <w:szCs w:val="28"/>
          <w:lang w:val="en-US" w:eastAsia="zh-CN"/>
        </w:rPr>
        <w:t>2.1-1</w:t>
      </w:r>
      <w:r>
        <w:rPr>
          <w:rFonts w:hint="eastAsia" w:cs="宋体" w:asciiTheme="minorEastAsia" w:hAnsiTheme="minorEastAsia" w:eastAsiaTheme="minorEastAsia"/>
          <w:b/>
          <w:bCs/>
          <w:color w:val="000000"/>
          <w:sz w:val="28"/>
          <w:szCs w:val="28"/>
        </w:rPr>
        <w:t>水土流失</w:t>
      </w:r>
      <w:r>
        <w:rPr>
          <w:rFonts w:hint="eastAsia" w:cs="宋体" w:asciiTheme="minorEastAsia" w:hAnsiTheme="minorEastAsia" w:eastAsiaTheme="minorEastAsia"/>
          <w:b/>
          <w:bCs/>
          <w:color w:val="000000"/>
          <w:sz w:val="28"/>
          <w:szCs w:val="28"/>
          <w:lang w:eastAsia="zh-CN"/>
        </w:rPr>
        <w:t>防治分区及</w:t>
      </w:r>
      <w:r>
        <w:rPr>
          <w:rFonts w:hint="eastAsia" w:cs="宋体" w:asciiTheme="minorEastAsia" w:hAnsiTheme="minorEastAsia" w:eastAsiaTheme="minorEastAsia"/>
          <w:b/>
          <w:bCs/>
          <w:color w:val="000000"/>
          <w:sz w:val="28"/>
          <w:szCs w:val="28"/>
        </w:rPr>
        <w:t>防治措施体系表</w:t>
      </w:r>
    </w:p>
    <w:tbl>
      <w:tblPr>
        <w:tblStyle w:val="16"/>
        <w:tblW w:w="8908"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47"/>
        <w:gridCol w:w="1302"/>
        <w:gridCol w:w="1302"/>
        <w:gridCol w:w="3801"/>
        <w:gridCol w:w="185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9" w:hRule="atLeast"/>
          <w:jc w:val="center"/>
        </w:trPr>
        <w:tc>
          <w:tcPr>
            <w:tcW w:w="647" w:type="dxa"/>
            <w:tcBorders>
              <w:bottom w:val="single" w:color="000000" w:sz="6" w:space="0"/>
              <w:right w:val="single" w:color="000000" w:sz="6" w:space="0"/>
            </w:tcBorders>
            <w:vAlign w:val="center"/>
          </w:tcPr>
          <w:p>
            <w:pPr>
              <w:pStyle w:val="24"/>
              <w:spacing w:before="33"/>
              <w:ind w:left="112"/>
              <w:jc w:val="center"/>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序号</w:t>
            </w:r>
          </w:p>
        </w:tc>
        <w:tc>
          <w:tcPr>
            <w:tcW w:w="2604" w:type="dxa"/>
            <w:gridSpan w:val="2"/>
            <w:tcBorders>
              <w:left w:val="single" w:color="000000" w:sz="6" w:space="0"/>
              <w:bottom w:val="single" w:color="000000" w:sz="6" w:space="0"/>
              <w:right w:val="single" w:color="000000" w:sz="6" w:space="0"/>
            </w:tcBorders>
            <w:vAlign w:val="center"/>
          </w:tcPr>
          <w:p>
            <w:pPr>
              <w:pStyle w:val="24"/>
              <w:spacing w:before="33"/>
              <w:ind w:left="235"/>
              <w:jc w:val="center"/>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防治分区</w:t>
            </w:r>
          </w:p>
        </w:tc>
        <w:tc>
          <w:tcPr>
            <w:tcW w:w="3801" w:type="dxa"/>
            <w:tcBorders>
              <w:left w:val="single" w:color="000000" w:sz="6" w:space="0"/>
              <w:bottom w:val="single" w:color="000000" w:sz="6" w:space="0"/>
              <w:right w:val="single" w:color="000000" w:sz="6" w:space="0"/>
            </w:tcBorders>
            <w:vAlign w:val="center"/>
          </w:tcPr>
          <w:p>
            <w:pPr>
              <w:pStyle w:val="24"/>
              <w:spacing w:before="33"/>
              <w:ind w:left="105" w:right="77"/>
              <w:jc w:val="center"/>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防治措施</w:t>
            </w:r>
          </w:p>
        </w:tc>
        <w:tc>
          <w:tcPr>
            <w:tcW w:w="1856" w:type="dxa"/>
            <w:tcBorders>
              <w:left w:val="single" w:color="000000" w:sz="6" w:space="0"/>
              <w:bottom w:val="single" w:color="000000" w:sz="6" w:space="0"/>
            </w:tcBorders>
            <w:vAlign w:val="center"/>
          </w:tcPr>
          <w:p>
            <w:pPr>
              <w:pStyle w:val="24"/>
              <w:spacing w:before="33"/>
              <w:ind w:left="144" w:right="105"/>
              <w:jc w:val="center"/>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jc w:val="center"/>
        </w:trPr>
        <w:tc>
          <w:tcPr>
            <w:tcW w:w="647" w:type="dxa"/>
            <w:vMerge w:val="restart"/>
            <w:tcBorders>
              <w:top w:val="single" w:color="000000" w:sz="6" w:space="0"/>
              <w:bottom w:val="single" w:color="000000" w:sz="6" w:space="0"/>
              <w:right w:val="single" w:color="000000" w:sz="6" w:space="0"/>
            </w:tcBorders>
            <w:vAlign w:val="center"/>
          </w:tcPr>
          <w:p>
            <w:pPr>
              <w:pStyle w:val="24"/>
              <w:ind w:left="21"/>
              <w:jc w:val="center"/>
              <w:rPr>
                <w:rFonts w:asciiTheme="minorEastAsia" w:hAnsiTheme="minorEastAsia" w:eastAsiaTheme="minorEastAsia"/>
                <w:b/>
                <w:color w:val="000000"/>
                <w:sz w:val="21"/>
                <w:szCs w:val="21"/>
              </w:rPr>
            </w:pPr>
            <w:r>
              <w:rPr>
                <w:rFonts w:asciiTheme="minorEastAsia" w:hAnsiTheme="minorEastAsia" w:eastAsiaTheme="minorEastAsia"/>
                <w:b/>
                <w:color w:val="000000"/>
                <w:sz w:val="21"/>
                <w:szCs w:val="21"/>
              </w:rPr>
              <w:t>1</w:t>
            </w:r>
          </w:p>
        </w:tc>
        <w:tc>
          <w:tcPr>
            <w:tcW w:w="1302" w:type="dxa"/>
            <w:vMerge w:val="restart"/>
            <w:tcBorders>
              <w:top w:val="single" w:color="000000" w:sz="6" w:space="0"/>
              <w:left w:val="single" w:color="000000" w:sz="6" w:space="0"/>
              <w:right w:val="single" w:color="000000" w:sz="6" w:space="0"/>
            </w:tcBorders>
            <w:vAlign w:val="center"/>
          </w:tcPr>
          <w:p>
            <w:pPr>
              <w:pStyle w:val="24"/>
              <w:spacing w:before="1"/>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主体工程施工区</w:t>
            </w:r>
          </w:p>
        </w:tc>
        <w:tc>
          <w:tcPr>
            <w:tcW w:w="1302" w:type="dxa"/>
            <w:vMerge w:val="restart"/>
            <w:tcBorders>
              <w:top w:val="single" w:color="000000" w:sz="6" w:space="0"/>
              <w:left w:val="single" w:color="000000" w:sz="6" w:space="0"/>
              <w:bottom w:val="single" w:color="000000" w:sz="6" w:space="0"/>
              <w:right w:val="single" w:color="000000" w:sz="6" w:space="0"/>
            </w:tcBorders>
            <w:vAlign w:val="center"/>
          </w:tcPr>
          <w:p>
            <w:pPr>
              <w:pStyle w:val="24"/>
              <w:spacing w:before="1"/>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首部枢纽防治区</w:t>
            </w:r>
          </w:p>
        </w:tc>
        <w:tc>
          <w:tcPr>
            <w:tcW w:w="3801" w:type="dxa"/>
            <w:tcBorders>
              <w:top w:val="single" w:color="000000" w:sz="6" w:space="0"/>
              <w:left w:val="single" w:color="000000" w:sz="6" w:space="0"/>
              <w:bottom w:val="single" w:color="000000" w:sz="6" w:space="0"/>
              <w:right w:val="single" w:color="000000" w:sz="6" w:space="0"/>
            </w:tcBorders>
            <w:vAlign w:val="center"/>
          </w:tcPr>
          <w:p>
            <w:pPr>
              <w:pStyle w:val="24"/>
              <w:spacing w:before="34"/>
              <w:ind w:left="106" w:right="77"/>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护坡、截水沟、排水沟</w:t>
            </w:r>
          </w:p>
        </w:tc>
        <w:tc>
          <w:tcPr>
            <w:tcW w:w="1856" w:type="dxa"/>
            <w:vMerge w:val="restart"/>
            <w:tcBorders>
              <w:top w:val="single" w:color="000000" w:sz="6" w:space="0"/>
              <w:left w:val="single" w:color="000000" w:sz="6" w:space="0"/>
            </w:tcBorders>
            <w:vAlign w:val="center"/>
          </w:tcPr>
          <w:p>
            <w:pPr>
              <w:pStyle w:val="24"/>
              <w:spacing w:before="34"/>
              <w:ind w:left="143" w:right="105"/>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已实施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jc w:val="center"/>
        </w:trPr>
        <w:tc>
          <w:tcPr>
            <w:tcW w:w="647" w:type="dxa"/>
            <w:vMerge w:val="continue"/>
            <w:tcBorders>
              <w:top w:val="nil"/>
              <w:bottom w:val="single" w:color="000000" w:sz="6" w:space="0"/>
              <w:right w:val="single" w:color="000000" w:sz="6" w:space="0"/>
            </w:tcBorders>
            <w:vAlign w:val="center"/>
          </w:tcPr>
          <w:p>
            <w:pPr>
              <w:jc w:val="center"/>
              <w:rPr>
                <w:rFonts w:asciiTheme="minorEastAsia" w:hAnsiTheme="minorEastAsia" w:eastAsiaTheme="minorEastAsia"/>
                <w:color w:val="000000"/>
                <w:sz w:val="21"/>
                <w:szCs w:val="21"/>
              </w:rPr>
            </w:pPr>
          </w:p>
        </w:tc>
        <w:tc>
          <w:tcPr>
            <w:tcW w:w="1302" w:type="dxa"/>
            <w:vMerge w:val="continue"/>
            <w:tcBorders>
              <w:left w:val="single" w:color="000000" w:sz="6" w:space="0"/>
              <w:right w:val="single" w:color="000000" w:sz="6" w:space="0"/>
            </w:tcBorders>
            <w:vAlign w:val="center"/>
          </w:tcPr>
          <w:p>
            <w:pPr>
              <w:jc w:val="center"/>
              <w:rPr>
                <w:rFonts w:asciiTheme="minorEastAsia" w:hAnsiTheme="minorEastAsia" w:eastAsiaTheme="minorEastAsia"/>
                <w:color w:val="000000"/>
                <w:sz w:val="21"/>
                <w:szCs w:val="21"/>
              </w:rPr>
            </w:pPr>
          </w:p>
        </w:tc>
        <w:tc>
          <w:tcPr>
            <w:tcW w:w="1302" w:type="dxa"/>
            <w:vMerge w:val="continue"/>
            <w:tcBorders>
              <w:top w:val="nil"/>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olor w:val="000000"/>
                <w:sz w:val="21"/>
                <w:szCs w:val="21"/>
              </w:rPr>
            </w:pPr>
          </w:p>
        </w:tc>
        <w:tc>
          <w:tcPr>
            <w:tcW w:w="3801" w:type="dxa"/>
            <w:tcBorders>
              <w:top w:val="single" w:color="000000" w:sz="6" w:space="0"/>
              <w:left w:val="single" w:color="000000" w:sz="6" w:space="0"/>
              <w:bottom w:val="single" w:color="000000" w:sz="6" w:space="0"/>
              <w:right w:val="single" w:color="000000" w:sz="6" w:space="0"/>
            </w:tcBorders>
            <w:vAlign w:val="center"/>
          </w:tcPr>
          <w:p>
            <w:pPr>
              <w:pStyle w:val="24"/>
              <w:spacing w:before="34"/>
              <w:ind w:left="105" w:right="77"/>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lang w:eastAsia="zh-CN"/>
              </w:rPr>
              <w:t>土地整治、</w:t>
            </w:r>
            <w:r>
              <w:rPr>
                <w:rFonts w:hint="eastAsia" w:asciiTheme="minorEastAsia" w:hAnsiTheme="minorEastAsia" w:eastAsiaTheme="minorEastAsia"/>
                <w:color w:val="000000"/>
                <w:sz w:val="21"/>
                <w:szCs w:val="21"/>
              </w:rPr>
              <w:t>植物措施</w:t>
            </w:r>
          </w:p>
        </w:tc>
        <w:tc>
          <w:tcPr>
            <w:tcW w:w="1856" w:type="dxa"/>
            <w:vMerge w:val="continue"/>
            <w:tcBorders>
              <w:left w:val="single" w:color="000000" w:sz="6" w:space="0"/>
              <w:bottom w:val="single" w:color="000000" w:sz="6" w:space="0"/>
            </w:tcBorders>
            <w:vAlign w:val="center"/>
          </w:tcPr>
          <w:p>
            <w:pPr>
              <w:pStyle w:val="24"/>
              <w:spacing w:before="34"/>
              <w:ind w:left="144" w:right="105"/>
              <w:jc w:val="center"/>
              <w:rPr>
                <w:rFonts w:asciiTheme="minorEastAsia" w:hAnsiTheme="minorEastAsia" w:eastAsiaTheme="minorEastAsia"/>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jc w:val="center"/>
        </w:trPr>
        <w:tc>
          <w:tcPr>
            <w:tcW w:w="647" w:type="dxa"/>
            <w:vMerge w:val="restart"/>
            <w:tcBorders>
              <w:top w:val="single" w:color="000000" w:sz="6" w:space="0"/>
              <w:bottom w:val="single" w:color="000000" w:sz="6" w:space="0"/>
              <w:right w:val="single" w:color="000000" w:sz="6" w:space="0"/>
            </w:tcBorders>
            <w:vAlign w:val="center"/>
          </w:tcPr>
          <w:p>
            <w:pPr>
              <w:pStyle w:val="24"/>
              <w:ind w:left="21"/>
              <w:jc w:val="center"/>
              <w:rPr>
                <w:rFonts w:asciiTheme="minorEastAsia" w:hAnsiTheme="minorEastAsia" w:eastAsiaTheme="minorEastAsia"/>
                <w:b/>
                <w:color w:val="000000"/>
                <w:sz w:val="21"/>
                <w:szCs w:val="21"/>
              </w:rPr>
            </w:pPr>
            <w:r>
              <w:rPr>
                <w:rFonts w:asciiTheme="minorEastAsia" w:hAnsiTheme="minorEastAsia" w:eastAsiaTheme="minorEastAsia"/>
                <w:b/>
                <w:color w:val="000000"/>
                <w:sz w:val="21"/>
                <w:szCs w:val="21"/>
              </w:rPr>
              <w:t>2</w:t>
            </w:r>
          </w:p>
        </w:tc>
        <w:tc>
          <w:tcPr>
            <w:tcW w:w="1302" w:type="dxa"/>
            <w:vMerge w:val="continue"/>
            <w:tcBorders>
              <w:left w:val="single" w:color="000000" w:sz="6" w:space="0"/>
              <w:right w:val="single" w:color="000000" w:sz="6" w:space="0"/>
            </w:tcBorders>
            <w:vAlign w:val="center"/>
          </w:tcPr>
          <w:p>
            <w:pPr>
              <w:pStyle w:val="24"/>
              <w:jc w:val="center"/>
              <w:rPr>
                <w:rFonts w:hint="eastAsia" w:asciiTheme="minorEastAsia" w:hAnsiTheme="minorEastAsia" w:eastAsiaTheme="minorEastAsia"/>
                <w:color w:val="000000"/>
                <w:sz w:val="21"/>
                <w:szCs w:val="21"/>
                <w:lang w:eastAsia="zh-CN"/>
              </w:rPr>
            </w:pPr>
          </w:p>
        </w:tc>
        <w:tc>
          <w:tcPr>
            <w:tcW w:w="1302" w:type="dxa"/>
            <w:vMerge w:val="restart"/>
            <w:tcBorders>
              <w:top w:val="single" w:color="000000" w:sz="6" w:space="0"/>
              <w:left w:val="single" w:color="000000" w:sz="6" w:space="0"/>
              <w:bottom w:val="single" w:color="000000" w:sz="6" w:space="0"/>
              <w:right w:val="single" w:color="000000" w:sz="6" w:space="0"/>
            </w:tcBorders>
            <w:vAlign w:val="center"/>
          </w:tcPr>
          <w:p>
            <w:pPr>
              <w:pStyle w:val="24"/>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引水枢纽防治区</w:t>
            </w:r>
          </w:p>
        </w:tc>
        <w:tc>
          <w:tcPr>
            <w:tcW w:w="3801" w:type="dxa"/>
            <w:tcBorders>
              <w:top w:val="single" w:color="000000" w:sz="6" w:space="0"/>
              <w:left w:val="single" w:color="000000" w:sz="6" w:space="0"/>
              <w:bottom w:val="single" w:color="000000" w:sz="12" w:space="0"/>
              <w:right w:val="single" w:color="000000" w:sz="6" w:space="0"/>
            </w:tcBorders>
            <w:vAlign w:val="center"/>
          </w:tcPr>
          <w:p>
            <w:pPr>
              <w:pStyle w:val="24"/>
              <w:spacing w:before="34"/>
              <w:ind w:left="106" w:right="77"/>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护坡、截水沟、排水沟</w:t>
            </w:r>
          </w:p>
        </w:tc>
        <w:tc>
          <w:tcPr>
            <w:tcW w:w="1856" w:type="dxa"/>
            <w:vMerge w:val="restart"/>
            <w:tcBorders>
              <w:top w:val="single" w:color="000000" w:sz="6" w:space="0"/>
              <w:left w:val="single" w:color="000000" w:sz="6" w:space="0"/>
              <w:bottom w:val="single" w:color="000000" w:sz="12" w:space="0"/>
            </w:tcBorders>
            <w:vAlign w:val="center"/>
          </w:tcPr>
          <w:p>
            <w:pPr>
              <w:pStyle w:val="24"/>
              <w:spacing w:before="34"/>
              <w:ind w:left="143" w:right="105"/>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已实施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2" w:hRule="atLeast"/>
          <w:jc w:val="center"/>
        </w:trPr>
        <w:tc>
          <w:tcPr>
            <w:tcW w:w="647" w:type="dxa"/>
            <w:vMerge w:val="continue"/>
            <w:tcBorders>
              <w:top w:val="nil"/>
              <w:bottom w:val="single" w:color="000000" w:sz="6" w:space="0"/>
              <w:right w:val="single" w:color="000000" w:sz="6" w:space="0"/>
            </w:tcBorders>
            <w:vAlign w:val="center"/>
          </w:tcPr>
          <w:p>
            <w:pPr>
              <w:jc w:val="center"/>
              <w:rPr>
                <w:rFonts w:asciiTheme="minorEastAsia" w:hAnsiTheme="minorEastAsia" w:eastAsiaTheme="minorEastAsia"/>
                <w:color w:val="000000"/>
                <w:sz w:val="21"/>
                <w:szCs w:val="21"/>
              </w:rPr>
            </w:pPr>
          </w:p>
        </w:tc>
        <w:tc>
          <w:tcPr>
            <w:tcW w:w="1302" w:type="dxa"/>
            <w:vMerge w:val="continue"/>
            <w:tcBorders>
              <w:left w:val="single" w:color="000000" w:sz="6" w:space="0"/>
              <w:right w:val="single" w:color="000000" w:sz="6" w:space="0"/>
            </w:tcBorders>
            <w:vAlign w:val="center"/>
          </w:tcPr>
          <w:p>
            <w:pPr>
              <w:jc w:val="center"/>
              <w:rPr>
                <w:rFonts w:asciiTheme="minorEastAsia" w:hAnsiTheme="minorEastAsia" w:eastAsiaTheme="minorEastAsia"/>
                <w:color w:val="000000"/>
                <w:sz w:val="21"/>
                <w:szCs w:val="21"/>
              </w:rPr>
            </w:pPr>
          </w:p>
        </w:tc>
        <w:tc>
          <w:tcPr>
            <w:tcW w:w="1302" w:type="dxa"/>
            <w:vMerge w:val="continue"/>
            <w:tcBorders>
              <w:top w:val="nil"/>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olor w:val="000000"/>
                <w:sz w:val="21"/>
                <w:szCs w:val="21"/>
              </w:rPr>
            </w:pPr>
          </w:p>
        </w:tc>
        <w:tc>
          <w:tcPr>
            <w:tcW w:w="3801" w:type="dxa"/>
            <w:tcBorders>
              <w:top w:val="single" w:color="000000" w:sz="6" w:space="0"/>
              <w:left w:val="single" w:color="000000" w:sz="6" w:space="0"/>
              <w:bottom w:val="single" w:color="000000" w:sz="6" w:space="0"/>
              <w:right w:val="single" w:color="000000" w:sz="6" w:space="0"/>
            </w:tcBorders>
            <w:vAlign w:val="center"/>
          </w:tcPr>
          <w:p>
            <w:pPr>
              <w:pStyle w:val="24"/>
              <w:spacing w:before="34"/>
              <w:ind w:left="106" w:right="77"/>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lang w:eastAsia="zh-CN"/>
              </w:rPr>
              <w:t>土地整治、</w:t>
            </w:r>
            <w:r>
              <w:rPr>
                <w:rFonts w:hint="eastAsia" w:asciiTheme="minorEastAsia" w:hAnsiTheme="minorEastAsia" w:eastAsiaTheme="minorEastAsia"/>
                <w:color w:val="000000"/>
                <w:sz w:val="21"/>
                <w:szCs w:val="21"/>
              </w:rPr>
              <w:t>植物措施</w:t>
            </w:r>
          </w:p>
        </w:tc>
        <w:tc>
          <w:tcPr>
            <w:tcW w:w="1856" w:type="dxa"/>
            <w:vMerge w:val="continue"/>
            <w:tcBorders>
              <w:left w:val="single" w:color="000000" w:sz="6" w:space="0"/>
              <w:bottom w:val="single" w:color="000000" w:sz="6" w:space="0"/>
            </w:tcBorders>
            <w:vAlign w:val="center"/>
          </w:tcPr>
          <w:p>
            <w:pPr>
              <w:pStyle w:val="24"/>
              <w:spacing w:before="34"/>
              <w:ind w:left="144" w:right="105"/>
              <w:jc w:val="center"/>
              <w:rPr>
                <w:rFonts w:asciiTheme="minorEastAsia" w:hAnsiTheme="minorEastAsia" w:eastAsiaTheme="minorEastAsia"/>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4" w:hRule="atLeast"/>
          <w:jc w:val="center"/>
        </w:trPr>
        <w:tc>
          <w:tcPr>
            <w:tcW w:w="647" w:type="dxa"/>
            <w:vMerge w:val="restart"/>
            <w:tcBorders>
              <w:top w:val="single" w:color="000000" w:sz="6" w:space="0"/>
              <w:bottom w:val="single" w:color="000000" w:sz="6" w:space="0"/>
              <w:right w:val="single" w:color="000000" w:sz="6" w:space="0"/>
            </w:tcBorders>
            <w:vAlign w:val="center"/>
          </w:tcPr>
          <w:p>
            <w:pPr>
              <w:pStyle w:val="24"/>
              <w:ind w:left="21"/>
              <w:jc w:val="center"/>
              <w:rPr>
                <w:rFonts w:asciiTheme="minorEastAsia" w:hAnsiTheme="minorEastAsia" w:eastAsiaTheme="minorEastAsia"/>
                <w:b/>
                <w:color w:val="000000"/>
                <w:sz w:val="21"/>
                <w:szCs w:val="21"/>
              </w:rPr>
            </w:pPr>
            <w:r>
              <w:rPr>
                <w:rFonts w:asciiTheme="minorEastAsia" w:hAnsiTheme="minorEastAsia" w:eastAsiaTheme="minorEastAsia"/>
                <w:b/>
                <w:color w:val="000000"/>
                <w:sz w:val="21"/>
                <w:szCs w:val="21"/>
              </w:rPr>
              <w:t>3</w:t>
            </w:r>
          </w:p>
        </w:tc>
        <w:tc>
          <w:tcPr>
            <w:tcW w:w="1302" w:type="dxa"/>
            <w:vMerge w:val="continue"/>
            <w:tcBorders>
              <w:left w:val="single" w:color="000000" w:sz="6" w:space="0"/>
              <w:right w:val="single" w:color="000000" w:sz="6" w:space="0"/>
            </w:tcBorders>
            <w:vAlign w:val="center"/>
          </w:tcPr>
          <w:p>
            <w:pPr>
              <w:pStyle w:val="24"/>
              <w:jc w:val="center"/>
              <w:rPr>
                <w:rFonts w:hint="eastAsia" w:asciiTheme="minorEastAsia" w:hAnsiTheme="minorEastAsia" w:eastAsiaTheme="minorEastAsia"/>
                <w:color w:val="000000"/>
                <w:sz w:val="21"/>
                <w:szCs w:val="21"/>
                <w:lang w:eastAsia="zh-CN"/>
              </w:rPr>
            </w:pPr>
          </w:p>
        </w:tc>
        <w:tc>
          <w:tcPr>
            <w:tcW w:w="1302" w:type="dxa"/>
            <w:vMerge w:val="restart"/>
            <w:tcBorders>
              <w:top w:val="single" w:color="000000" w:sz="6" w:space="0"/>
              <w:left w:val="single" w:color="000000" w:sz="6" w:space="0"/>
              <w:bottom w:val="single" w:color="000000" w:sz="6" w:space="0"/>
              <w:right w:val="single" w:color="000000" w:sz="6" w:space="0"/>
            </w:tcBorders>
            <w:vAlign w:val="center"/>
          </w:tcPr>
          <w:p>
            <w:pPr>
              <w:pStyle w:val="24"/>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厂区枢纽防治区</w:t>
            </w:r>
          </w:p>
        </w:tc>
        <w:tc>
          <w:tcPr>
            <w:tcW w:w="3801" w:type="dxa"/>
            <w:tcBorders>
              <w:top w:val="single" w:color="000000" w:sz="6" w:space="0"/>
              <w:left w:val="single" w:color="000000" w:sz="6" w:space="0"/>
              <w:bottom w:val="single" w:color="000000" w:sz="12" w:space="0"/>
              <w:right w:val="single" w:color="000000" w:sz="6" w:space="0"/>
            </w:tcBorders>
            <w:vAlign w:val="center"/>
          </w:tcPr>
          <w:p>
            <w:pPr>
              <w:pStyle w:val="24"/>
              <w:spacing w:before="34"/>
              <w:ind w:left="106" w:right="77"/>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lang w:eastAsia="zh-CN"/>
              </w:rPr>
              <w:t>拦挡、</w:t>
            </w:r>
            <w:r>
              <w:rPr>
                <w:rFonts w:hint="eastAsia" w:asciiTheme="minorEastAsia" w:hAnsiTheme="minorEastAsia" w:eastAsiaTheme="minorEastAsia"/>
                <w:color w:val="000000"/>
                <w:sz w:val="21"/>
                <w:szCs w:val="21"/>
              </w:rPr>
              <w:t>护坡、截水沟、排水沟</w:t>
            </w:r>
          </w:p>
        </w:tc>
        <w:tc>
          <w:tcPr>
            <w:tcW w:w="1856" w:type="dxa"/>
            <w:vMerge w:val="restart"/>
            <w:tcBorders>
              <w:top w:val="single" w:color="000000" w:sz="6" w:space="0"/>
              <w:left w:val="single" w:color="000000" w:sz="6" w:space="0"/>
              <w:bottom w:val="single" w:color="000000" w:sz="12" w:space="0"/>
            </w:tcBorders>
            <w:vAlign w:val="center"/>
          </w:tcPr>
          <w:p>
            <w:pPr>
              <w:pStyle w:val="24"/>
              <w:spacing w:before="34"/>
              <w:ind w:left="143" w:right="105"/>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已实施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3" w:hRule="atLeast"/>
          <w:jc w:val="center"/>
        </w:trPr>
        <w:tc>
          <w:tcPr>
            <w:tcW w:w="647" w:type="dxa"/>
            <w:vMerge w:val="continue"/>
            <w:tcBorders>
              <w:top w:val="nil"/>
              <w:bottom w:val="single" w:color="000000" w:sz="6" w:space="0"/>
              <w:right w:val="single" w:color="000000" w:sz="6" w:space="0"/>
            </w:tcBorders>
            <w:vAlign w:val="center"/>
          </w:tcPr>
          <w:p>
            <w:pPr>
              <w:jc w:val="center"/>
              <w:rPr>
                <w:rFonts w:asciiTheme="minorEastAsia" w:hAnsiTheme="minorEastAsia" w:eastAsiaTheme="minorEastAsia"/>
                <w:color w:val="000000"/>
                <w:sz w:val="21"/>
                <w:szCs w:val="21"/>
              </w:rPr>
            </w:pPr>
          </w:p>
        </w:tc>
        <w:tc>
          <w:tcPr>
            <w:tcW w:w="1302" w:type="dxa"/>
            <w:vMerge w:val="continue"/>
            <w:tcBorders>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olor w:val="000000"/>
                <w:sz w:val="21"/>
                <w:szCs w:val="21"/>
              </w:rPr>
            </w:pPr>
          </w:p>
        </w:tc>
        <w:tc>
          <w:tcPr>
            <w:tcW w:w="1302" w:type="dxa"/>
            <w:vMerge w:val="continue"/>
            <w:tcBorders>
              <w:top w:val="nil"/>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olor w:val="000000"/>
                <w:sz w:val="21"/>
                <w:szCs w:val="21"/>
              </w:rPr>
            </w:pPr>
          </w:p>
        </w:tc>
        <w:tc>
          <w:tcPr>
            <w:tcW w:w="3801" w:type="dxa"/>
            <w:tcBorders>
              <w:top w:val="single" w:color="000000" w:sz="6" w:space="0"/>
              <w:left w:val="single" w:color="000000" w:sz="6" w:space="0"/>
              <w:bottom w:val="single" w:color="000000" w:sz="6" w:space="0"/>
              <w:right w:val="single" w:color="000000" w:sz="6" w:space="0"/>
            </w:tcBorders>
            <w:vAlign w:val="center"/>
          </w:tcPr>
          <w:p>
            <w:pPr>
              <w:pStyle w:val="24"/>
              <w:spacing w:before="34"/>
              <w:ind w:left="105" w:right="77"/>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lang w:eastAsia="zh-CN"/>
              </w:rPr>
              <w:t>植树、种草园林式绿化</w:t>
            </w:r>
          </w:p>
        </w:tc>
        <w:tc>
          <w:tcPr>
            <w:tcW w:w="1856" w:type="dxa"/>
            <w:vMerge w:val="continue"/>
            <w:tcBorders>
              <w:left w:val="single" w:color="000000" w:sz="6" w:space="0"/>
              <w:bottom w:val="single" w:color="000000" w:sz="6" w:space="0"/>
            </w:tcBorders>
            <w:vAlign w:val="center"/>
          </w:tcPr>
          <w:p>
            <w:pPr>
              <w:pStyle w:val="24"/>
              <w:spacing w:before="34"/>
              <w:ind w:left="143" w:right="105"/>
              <w:jc w:val="center"/>
              <w:rPr>
                <w:rFonts w:asciiTheme="minorEastAsia" w:hAnsiTheme="minorEastAsia" w:eastAsiaTheme="minorEastAsia"/>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5" w:hRule="atLeast"/>
          <w:jc w:val="center"/>
        </w:trPr>
        <w:tc>
          <w:tcPr>
            <w:tcW w:w="647" w:type="dxa"/>
            <w:vMerge w:val="restart"/>
            <w:tcBorders>
              <w:top w:val="single" w:color="000000" w:sz="6" w:space="0"/>
              <w:bottom w:val="single" w:color="000000" w:sz="6" w:space="0"/>
              <w:right w:val="single" w:color="000000" w:sz="6" w:space="0"/>
            </w:tcBorders>
            <w:vAlign w:val="center"/>
          </w:tcPr>
          <w:p>
            <w:pPr>
              <w:pStyle w:val="24"/>
              <w:jc w:val="center"/>
              <w:rPr>
                <w:rFonts w:asciiTheme="minorEastAsia" w:hAnsiTheme="minorEastAsia" w:eastAsiaTheme="minorEastAsia"/>
                <w:b/>
                <w:color w:val="000000"/>
                <w:sz w:val="21"/>
                <w:szCs w:val="21"/>
              </w:rPr>
            </w:pPr>
            <w:r>
              <w:rPr>
                <w:rFonts w:asciiTheme="minorEastAsia" w:hAnsiTheme="minorEastAsia" w:eastAsiaTheme="minorEastAsia"/>
                <w:b/>
                <w:color w:val="000000"/>
                <w:sz w:val="21"/>
                <w:szCs w:val="21"/>
              </w:rPr>
              <w:t>4</w:t>
            </w:r>
          </w:p>
        </w:tc>
        <w:tc>
          <w:tcPr>
            <w:tcW w:w="1302" w:type="dxa"/>
            <w:vMerge w:val="restart"/>
            <w:tcBorders>
              <w:top w:val="single" w:color="000000" w:sz="6" w:space="0"/>
              <w:left w:val="single" w:color="000000" w:sz="6" w:space="0"/>
              <w:right w:val="single" w:color="000000" w:sz="6" w:space="0"/>
            </w:tcBorders>
            <w:vAlign w:val="center"/>
          </w:tcPr>
          <w:p>
            <w:pPr>
              <w:pStyle w:val="24"/>
              <w:spacing w:line="278" w:lineRule="auto"/>
              <w:ind w:right="101"/>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辅助工程施工区</w:t>
            </w:r>
          </w:p>
        </w:tc>
        <w:tc>
          <w:tcPr>
            <w:tcW w:w="1302" w:type="dxa"/>
            <w:vMerge w:val="restart"/>
            <w:tcBorders>
              <w:top w:val="single" w:color="000000" w:sz="6" w:space="0"/>
              <w:left w:val="single" w:color="000000" w:sz="6" w:space="0"/>
              <w:bottom w:val="single" w:color="000000" w:sz="6" w:space="0"/>
              <w:right w:val="single" w:color="000000" w:sz="6" w:space="0"/>
            </w:tcBorders>
            <w:vAlign w:val="center"/>
          </w:tcPr>
          <w:p>
            <w:pPr>
              <w:pStyle w:val="24"/>
              <w:spacing w:line="278" w:lineRule="auto"/>
              <w:ind w:right="101"/>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弃渣场防治区</w:t>
            </w:r>
          </w:p>
        </w:tc>
        <w:tc>
          <w:tcPr>
            <w:tcW w:w="3801" w:type="dxa"/>
            <w:tcBorders>
              <w:top w:val="single" w:color="000000" w:sz="6" w:space="0"/>
              <w:left w:val="single" w:color="000000" w:sz="6" w:space="0"/>
              <w:bottom w:val="single" w:color="000000" w:sz="6" w:space="0"/>
              <w:right w:val="single" w:color="000000" w:sz="6" w:space="0"/>
            </w:tcBorders>
            <w:vAlign w:val="center"/>
          </w:tcPr>
          <w:p>
            <w:pPr>
              <w:pStyle w:val="24"/>
              <w:spacing w:before="34"/>
              <w:ind w:left="106" w:right="77"/>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拦渣挡墙工程、护坡工程、排水工程、</w:t>
            </w:r>
          </w:p>
        </w:tc>
        <w:tc>
          <w:tcPr>
            <w:tcW w:w="1856" w:type="dxa"/>
            <w:vMerge w:val="restart"/>
            <w:tcBorders>
              <w:top w:val="single" w:color="000000" w:sz="6" w:space="0"/>
              <w:left w:val="single" w:color="000000" w:sz="6" w:space="0"/>
              <w:bottom w:val="single" w:color="000000" w:sz="12" w:space="0"/>
            </w:tcBorders>
            <w:vAlign w:val="center"/>
          </w:tcPr>
          <w:p>
            <w:pPr>
              <w:pStyle w:val="24"/>
              <w:spacing w:before="34"/>
              <w:ind w:left="143" w:right="105"/>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已实施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jc w:val="center"/>
        </w:trPr>
        <w:tc>
          <w:tcPr>
            <w:tcW w:w="647" w:type="dxa"/>
            <w:vMerge w:val="continue"/>
            <w:tcBorders>
              <w:top w:val="nil"/>
              <w:bottom w:val="single" w:color="000000" w:sz="6" w:space="0"/>
              <w:right w:val="single" w:color="000000" w:sz="6" w:space="0"/>
            </w:tcBorders>
            <w:vAlign w:val="center"/>
          </w:tcPr>
          <w:p>
            <w:pPr>
              <w:jc w:val="center"/>
              <w:rPr>
                <w:rFonts w:asciiTheme="minorEastAsia" w:hAnsiTheme="minorEastAsia" w:eastAsiaTheme="minorEastAsia"/>
                <w:color w:val="000000"/>
                <w:sz w:val="21"/>
                <w:szCs w:val="21"/>
              </w:rPr>
            </w:pPr>
          </w:p>
        </w:tc>
        <w:tc>
          <w:tcPr>
            <w:tcW w:w="1302" w:type="dxa"/>
            <w:vMerge w:val="continue"/>
            <w:tcBorders>
              <w:left w:val="single" w:color="000000" w:sz="6" w:space="0"/>
              <w:right w:val="single" w:color="000000" w:sz="6" w:space="0"/>
            </w:tcBorders>
            <w:vAlign w:val="center"/>
          </w:tcPr>
          <w:p>
            <w:pPr>
              <w:jc w:val="center"/>
              <w:rPr>
                <w:rFonts w:asciiTheme="minorEastAsia" w:hAnsiTheme="minorEastAsia" w:eastAsiaTheme="minorEastAsia"/>
                <w:color w:val="000000"/>
                <w:sz w:val="21"/>
                <w:szCs w:val="21"/>
              </w:rPr>
            </w:pPr>
          </w:p>
        </w:tc>
        <w:tc>
          <w:tcPr>
            <w:tcW w:w="1302" w:type="dxa"/>
            <w:vMerge w:val="continue"/>
            <w:tcBorders>
              <w:top w:val="nil"/>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olor w:val="000000"/>
                <w:sz w:val="21"/>
                <w:szCs w:val="21"/>
              </w:rPr>
            </w:pPr>
          </w:p>
        </w:tc>
        <w:tc>
          <w:tcPr>
            <w:tcW w:w="3801" w:type="dxa"/>
            <w:tcBorders>
              <w:top w:val="single" w:color="000000" w:sz="6" w:space="0"/>
              <w:left w:val="single" w:color="000000" w:sz="6" w:space="0"/>
              <w:bottom w:val="single" w:color="000000" w:sz="6" w:space="0"/>
              <w:right w:val="single" w:color="000000" w:sz="6" w:space="0"/>
            </w:tcBorders>
            <w:vAlign w:val="center"/>
          </w:tcPr>
          <w:p>
            <w:pPr>
              <w:pStyle w:val="24"/>
              <w:spacing w:before="34"/>
              <w:ind w:left="106" w:right="77"/>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土地整治、植物措施</w:t>
            </w:r>
          </w:p>
        </w:tc>
        <w:tc>
          <w:tcPr>
            <w:tcW w:w="1856" w:type="dxa"/>
            <w:vMerge w:val="continue"/>
            <w:tcBorders>
              <w:left w:val="single" w:color="000000" w:sz="6" w:space="0"/>
              <w:bottom w:val="single" w:color="000000" w:sz="6" w:space="0"/>
            </w:tcBorders>
            <w:vAlign w:val="center"/>
          </w:tcPr>
          <w:p>
            <w:pPr>
              <w:pStyle w:val="24"/>
              <w:spacing w:before="34"/>
              <w:ind w:left="144" w:right="105"/>
              <w:jc w:val="center"/>
              <w:rPr>
                <w:rFonts w:asciiTheme="minorEastAsia" w:hAnsiTheme="minorEastAsia" w:eastAsiaTheme="minorEastAsia"/>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2" w:hRule="atLeast"/>
          <w:jc w:val="center"/>
        </w:trPr>
        <w:tc>
          <w:tcPr>
            <w:tcW w:w="647" w:type="dxa"/>
            <w:tcBorders>
              <w:top w:val="single" w:color="000000" w:sz="6" w:space="0"/>
              <w:bottom w:val="single" w:color="000000" w:sz="6" w:space="0"/>
              <w:right w:val="single" w:color="000000" w:sz="6" w:space="0"/>
            </w:tcBorders>
            <w:vAlign w:val="center"/>
          </w:tcPr>
          <w:p>
            <w:pPr>
              <w:pStyle w:val="24"/>
              <w:spacing w:before="1"/>
              <w:ind w:left="21"/>
              <w:jc w:val="center"/>
              <w:rPr>
                <w:rFonts w:asciiTheme="minorEastAsia" w:hAnsiTheme="minorEastAsia" w:eastAsiaTheme="minorEastAsia"/>
                <w:b/>
                <w:color w:val="000000"/>
                <w:sz w:val="21"/>
                <w:szCs w:val="21"/>
              </w:rPr>
            </w:pPr>
            <w:r>
              <w:rPr>
                <w:rFonts w:asciiTheme="minorEastAsia" w:hAnsiTheme="minorEastAsia" w:eastAsiaTheme="minorEastAsia"/>
                <w:b/>
                <w:color w:val="000000"/>
                <w:sz w:val="21"/>
                <w:szCs w:val="21"/>
              </w:rPr>
              <w:t>5</w:t>
            </w:r>
          </w:p>
        </w:tc>
        <w:tc>
          <w:tcPr>
            <w:tcW w:w="1302" w:type="dxa"/>
            <w:vMerge w:val="continue"/>
            <w:tcBorders>
              <w:left w:val="single" w:color="000000" w:sz="6" w:space="0"/>
              <w:right w:val="single" w:color="000000" w:sz="6" w:space="0"/>
            </w:tcBorders>
            <w:vAlign w:val="center"/>
          </w:tcPr>
          <w:p>
            <w:pPr>
              <w:pStyle w:val="24"/>
              <w:jc w:val="center"/>
              <w:rPr>
                <w:rFonts w:hint="eastAsia" w:asciiTheme="minorEastAsia" w:hAnsiTheme="minorEastAsia" w:eastAsiaTheme="minorEastAsia"/>
                <w:color w:val="000000"/>
                <w:sz w:val="21"/>
                <w:szCs w:val="21"/>
                <w:lang w:eastAsia="zh-CN"/>
              </w:rPr>
            </w:pPr>
          </w:p>
        </w:tc>
        <w:tc>
          <w:tcPr>
            <w:tcW w:w="1302" w:type="dxa"/>
            <w:tcBorders>
              <w:top w:val="single" w:color="000000" w:sz="6" w:space="0"/>
              <w:left w:val="single" w:color="000000" w:sz="6" w:space="0"/>
              <w:bottom w:val="single" w:color="000000" w:sz="6" w:space="0"/>
              <w:right w:val="single" w:color="000000" w:sz="6" w:space="0"/>
            </w:tcBorders>
            <w:vAlign w:val="center"/>
          </w:tcPr>
          <w:p>
            <w:pPr>
              <w:pStyle w:val="24"/>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生产生活防治区</w:t>
            </w:r>
          </w:p>
        </w:tc>
        <w:tc>
          <w:tcPr>
            <w:tcW w:w="3801" w:type="dxa"/>
            <w:tcBorders>
              <w:top w:val="single" w:color="000000" w:sz="6" w:space="0"/>
              <w:left w:val="single" w:color="000000" w:sz="6" w:space="0"/>
              <w:bottom w:val="single" w:color="000000" w:sz="6" w:space="0"/>
              <w:right w:val="single" w:color="000000" w:sz="6" w:space="0"/>
            </w:tcBorders>
            <w:vAlign w:val="center"/>
          </w:tcPr>
          <w:p>
            <w:pPr>
              <w:pStyle w:val="24"/>
              <w:spacing w:before="34"/>
              <w:ind w:left="105" w:right="77"/>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土地整治、植物措施</w:t>
            </w:r>
          </w:p>
        </w:tc>
        <w:tc>
          <w:tcPr>
            <w:tcW w:w="1856" w:type="dxa"/>
            <w:tcBorders>
              <w:top w:val="single" w:color="000000" w:sz="6" w:space="0"/>
              <w:left w:val="single" w:color="000000" w:sz="6" w:space="0"/>
              <w:bottom w:val="single" w:color="000000" w:sz="6" w:space="0"/>
            </w:tcBorders>
            <w:vAlign w:val="center"/>
          </w:tcPr>
          <w:p>
            <w:pPr>
              <w:pStyle w:val="24"/>
              <w:spacing w:before="34"/>
              <w:ind w:left="143" w:right="105"/>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已实施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0" w:hRule="atLeast"/>
          <w:jc w:val="center"/>
        </w:trPr>
        <w:tc>
          <w:tcPr>
            <w:tcW w:w="647" w:type="dxa"/>
            <w:tcBorders>
              <w:top w:val="single" w:color="000000" w:sz="6" w:space="0"/>
              <w:bottom w:val="single" w:color="000000" w:sz="6" w:space="0"/>
              <w:right w:val="single" w:color="000000" w:sz="6" w:space="0"/>
            </w:tcBorders>
            <w:vAlign w:val="center"/>
          </w:tcPr>
          <w:p>
            <w:pPr>
              <w:pStyle w:val="24"/>
              <w:spacing w:before="1"/>
              <w:ind w:left="21"/>
              <w:jc w:val="center"/>
              <w:rPr>
                <w:rFonts w:hint="eastAsia" w:asciiTheme="minorEastAsia" w:hAnsiTheme="minorEastAsia" w:eastAsiaTheme="minorEastAsia"/>
                <w:b/>
                <w:color w:val="000000"/>
                <w:sz w:val="21"/>
                <w:szCs w:val="21"/>
                <w:lang w:val="en-US" w:eastAsia="zh-CN"/>
              </w:rPr>
            </w:pPr>
            <w:r>
              <w:rPr>
                <w:rFonts w:hint="eastAsia" w:asciiTheme="minorEastAsia" w:hAnsiTheme="minorEastAsia" w:eastAsiaTheme="minorEastAsia"/>
                <w:b/>
                <w:color w:val="000000"/>
                <w:sz w:val="21"/>
                <w:szCs w:val="21"/>
                <w:lang w:val="en-US" w:eastAsia="zh-CN"/>
              </w:rPr>
              <w:t>6</w:t>
            </w:r>
          </w:p>
        </w:tc>
        <w:tc>
          <w:tcPr>
            <w:tcW w:w="1302" w:type="dxa"/>
            <w:vMerge w:val="continue"/>
            <w:tcBorders>
              <w:left w:val="single" w:color="000000" w:sz="6" w:space="0"/>
              <w:right w:val="single" w:color="000000" w:sz="6" w:space="0"/>
            </w:tcBorders>
            <w:vAlign w:val="center"/>
          </w:tcPr>
          <w:p>
            <w:pPr>
              <w:pStyle w:val="24"/>
              <w:jc w:val="center"/>
              <w:rPr>
                <w:rFonts w:hint="eastAsia" w:asciiTheme="minorEastAsia" w:hAnsiTheme="minorEastAsia" w:eastAsiaTheme="minorEastAsia"/>
                <w:color w:val="000000"/>
                <w:sz w:val="21"/>
                <w:szCs w:val="21"/>
                <w:lang w:eastAsia="zh-CN"/>
              </w:rPr>
            </w:pPr>
          </w:p>
        </w:tc>
        <w:tc>
          <w:tcPr>
            <w:tcW w:w="1302" w:type="dxa"/>
            <w:tcBorders>
              <w:top w:val="single" w:color="000000" w:sz="6" w:space="0"/>
              <w:left w:val="single" w:color="000000" w:sz="6" w:space="0"/>
              <w:bottom w:val="single" w:color="000000" w:sz="6" w:space="0"/>
              <w:right w:val="single" w:color="000000" w:sz="6" w:space="0"/>
            </w:tcBorders>
            <w:vAlign w:val="center"/>
          </w:tcPr>
          <w:p>
            <w:pPr>
              <w:pStyle w:val="24"/>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料场区</w:t>
            </w:r>
          </w:p>
        </w:tc>
        <w:tc>
          <w:tcPr>
            <w:tcW w:w="3801" w:type="dxa"/>
            <w:tcBorders>
              <w:top w:val="single" w:color="000000" w:sz="6" w:space="0"/>
              <w:left w:val="single" w:color="000000" w:sz="6" w:space="0"/>
              <w:bottom w:val="single" w:color="000000" w:sz="6" w:space="0"/>
              <w:right w:val="single" w:color="000000" w:sz="6" w:space="0"/>
            </w:tcBorders>
            <w:vAlign w:val="center"/>
          </w:tcPr>
          <w:p>
            <w:pPr>
              <w:pStyle w:val="24"/>
              <w:spacing w:before="34"/>
              <w:ind w:left="105" w:right="77"/>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土地整治、植物措施</w:t>
            </w:r>
          </w:p>
        </w:tc>
        <w:tc>
          <w:tcPr>
            <w:tcW w:w="1856" w:type="dxa"/>
            <w:tcBorders>
              <w:top w:val="single" w:color="000000" w:sz="6" w:space="0"/>
              <w:left w:val="single" w:color="000000" w:sz="6" w:space="0"/>
              <w:bottom w:val="single" w:color="000000" w:sz="6" w:space="0"/>
            </w:tcBorders>
            <w:vAlign w:val="center"/>
          </w:tcPr>
          <w:p>
            <w:pPr>
              <w:pStyle w:val="24"/>
              <w:spacing w:before="34"/>
              <w:ind w:left="143" w:right="105"/>
              <w:jc w:val="center"/>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已实施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69" w:hRule="atLeast"/>
          <w:jc w:val="center"/>
        </w:trPr>
        <w:tc>
          <w:tcPr>
            <w:tcW w:w="647" w:type="dxa"/>
            <w:tcBorders>
              <w:top w:val="single" w:color="000000" w:sz="6" w:space="0"/>
              <w:bottom w:val="single" w:color="000000" w:sz="6" w:space="0"/>
              <w:right w:val="single" w:color="000000" w:sz="6" w:space="0"/>
            </w:tcBorders>
            <w:vAlign w:val="center"/>
          </w:tcPr>
          <w:p>
            <w:pPr>
              <w:pStyle w:val="24"/>
              <w:spacing w:before="1"/>
              <w:ind w:left="21"/>
              <w:jc w:val="center"/>
              <w:rPr>
                <w:rFonts w:hint="eastAsia" w:asciiTheme="minorEastAsia" w:hAnsiTheme="minorEastAsia" w:eastAsiaTheme="minorEastAsia"/>
                <w:b/>
                <w:color w:val="000000"/>
                <w:sz w:val="21"/>
                <w:szCs w:val="21"/>
                <w:lang w:val="en-US" w:eastAsia="zh-CN"/>
              </w:rPr>
            </w:pPr>
            <w:r>
              <w:rPr>
                <w:rFonts w:hint="eastAsia" w:asciiTheme="minorEastAsia" w:hAnsiTheme="minorEastAsia" w:eastAsiaTheme="minorEastAsia"/>
                <w:b/>
                <w:color w:val="000000"/>
                <w:sz w:val="21"/>
                <w:szCs w:val="21"/>
                <w:lang w:val="en-US" w:eastAsia="zh-CN"/>
              </w:rPr>
              <w:t>7</w:t>
            </w:r>
          </w:p>
        </w:tc>
        <w:tc>
          <w:tcPr>
            <w:tcW w:w="1302" w:type="dxa"/>
            <w:vMerge w:val="continue"/>
            <w:tcBorders>
              <w:left w:val="single" w:color="000000" w:sz="6" w:space="0"/>
              <w:bottom w:val="single" w:color="000000" w:sz="6" w:space="0"/>
              <w:right w:val="single" w:color="000000" w:sz="6" w:space="0"/>
            </w:tcBorders>
            <w:vAlign w:val="center"/>
          </w:tcPr>
          <w:p>
            <w:pPr>
              <w:pStyle w:val="24"/>
              <w:jc w:val="center"/>
              <w:rPr>
                <w:rFonts w:hint="eastAsia" w:asciiTheme="minorEastAsia" w:hAnsiTheme="minorEastAsia" w:eastAsiaTheme="minorEastAsia"/>
                <w:color w:val="000000"/>
                <w:sz w:val="21"/>
                <w:szCs w:val="21"/>
                <w:lang w:eastAsia="zh-CN"/>
              </w:rPr>
            </w:pPr>
          </w:p>
        </w:tc>
        <w:tc>
          <w:tcPr>
            <w:tcW w:w="1302" w:type="dxa"/>
            <w:tcBorders>
              <w:top w:val="single" w:color="000000" w:sz="6" w:space="0"/>
              <w:left w:val="single" w:color="000000" w:sz="6" w:space="0"/>
              <w:bottom w:val="single" w:color="000000" w:sz="6" w:space="0"/>
              <w:right w:val="single" w:color="000000" w:sz="6" w:space="0"/>
            </w:tcBorders>
            <w:vAlign w:val="center"/>
          </w:tcPr>
          <w:p>
            <w:pPr>
              <w:pStyle w:val="24"/>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人工砂石料场防治区</w:t>
            </w:r>
          </w:p>
        </w:tc>
        <w:tc>
          <w:tcPr>
            <w:tcW w:w="3801" w:type="dxa"/>
            <w:tcBorders>
              <w:top w:val="single" w:color="000000" w:sz="6" w:space="0"/>
              <w:left w:val="single" w:color="000000" w:sz="6" w:space="0"/>
              <w:bottom w:val="single" w:color="000000" w:sz="6" w:space="0"/>
              <w:right w:val="single" w:color="000000" w:sz="6" w:space="0"/>
            </w:tcBorders>
            <w:vAlign w:val="center"/>
          </w:tcPr>
          <w:p>
            <w:pPr>
              <w:pStyle w:val="24"/>
              <w:spacing w:before="34"/>
              <w:ind w:left="105" w:right="77"/>
              <w:jc w:val="center"/>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lang w:eastAsia="zh-CN"/>
              </w:rPr>
              <w:t>土地整治、植物措施</w:t>
            </w:r>
          </w:p>
        </w:tc>
        <w:tc>
          <w:tcPr>
            <w:tcW w:w="1856" w:type="dxa"/>
            <w:tcBorders>
              <w:top w:val="single" w:color="000000" w:sz="6" w:space="0"/>
              <w:left w:val="single" w:color="000000" w:sz="6" w:space="0"/>
              <w:bottom w:val="single" w:color="000000" w:sz="6" w:space="0"/>
            </w:tcBorders>
            <w:vAlign w:val="center"/>
          </w:tcPr>
          <w:p>
            <w:pPr>
              <w:pStyle w:val="24"/>
              <w:spacing w:before="34"/>
              <w:ind w:left="143" w:right="105"/>
              <w:jc w:val="center"/>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已实施</w:t>
            </w:r>
          </w:p>
        </w:tc>
      </w:tr>
    </w:tbl>
    <w:p>
      <w:pPr>
        <w:pStyle w:val="4"/>
        <w:keepNext w:val="0"/>
        <w:keepLines w:val="0"/>
        <w:pageBreakBefore w:val="0"/>
        <w:kinsoku/>
        <w:wordWrap/>
        <w:overflowPunct/>
        <w:topLinePunct w:val="0"/>
        <w:autoSpaceDE/>
        <w:autoSpaceDN/>
        <w:bidi w:val="0"/>
        <w:adjustRightInd/>
        <w:snapToGrid/>
        <w:spacing w:before="0" w:line="360" w:lineRule="auto"/>
        <w:ind w:firstLine="0" w:firstLineChars="0"/>
        <w:rPr>
          <w:rFonts w:asciiTheme="minorEastAsia" w:hAnsiTheme="minorEastAsia" w:eastAsiaTheme="minorEastAsia"/>
          <w:szCs w:val="28"/>
          <w:lang w:val="en-US"/>
        </w:rPr>
      </w:pPr>
      <w:r>
        <w:rPr>
          <w:rFonts w:hint="eastAsia" w:asciiTheme="minorEastAsia" w:hAnsiTheme="minorEastAsia" w:eastAsiaTheme="minorEastAsia"/>
          <w:color w:val="000000"/>
          <w:szCs w:val="28"/>
          <w:lang w:val="en-US"/>
        </w:rPr>
        <w:t xml:space="preserve">2.1.1 </w:t>
      </w:r>
      <w:r>
        <w:rPr>
          <w:rFonts w:hint="eastAsia" w:asciiTheme="minorEastAsia" w:hAnsiTheme="minorEastAsia" w:eastAsiaTheme="minorEastAsia"/>
          <w:szCs w:val="28"/>
          <w:lang w:val="en-US" w:eastAsia="zh-CN"/>
        </w:rPr>
        <w:t>首部枢纽防治区</w:t>
      </w:r>
    </w:p>
    <w:p>
      <w:pPr>
        <w:pStyle w:val="26"/>
        <w:spacing w:before="0" w:after="0" w:line="624" w:lineRule="exact"/>
        <w:ind w:firstLine="560"/>
        <w:rPr>
          <w:rFonts w:asciiTheme="minorEastAsia" w:hAnsiTheme="minorEastAsia" w:eastAsiaTheme="minorEastAsia"/>
          <w:color w:val="000000"/>
          <w:lang w:eastAsia="zh-CN"/>
        </w:rPr>
      </w:pPr>
      <w:r>
        <w:rPr>
          <w:rFonts w:hint="eastAsia"/>
          <w:bCs/>
        </w:rPr>
        <w:t>该防治区域包括</w:t>
      </w:r>
      <w:r>
        <w:rPr>
          <w:rFonts w:hint="eastAsia"/>
          <w:bCs/>
          <w:lang w:eastAsia="zh-CN"/>
        </w:rPr>
        <w:t>取水口及拦河坝</w:t>
      </w:r>
      <w:r>
        <w:rPr>
          <w:rFonts w:hint="eastAsia"/>
          <w:bCs/>
        </w:rPr>
        <w:t>，</w:t>
      </w:r>
      <w:r>
        <w:rPr>
          <w:rFonts w:hint="eastAsia"/>
        </w:rPr>
        <w:t>本区施工结束后大部分地面被钢筋混凝土覆盖，</w:t>
      </w:r>
      <w:r>
        <w:rPr>
          <w:rFonts w:hint="eastAsia"/>
          <w:lang w:eastAsia="zh-CN"/>
        </w:rPr>
        <w:t>裸露地表部分较少，主要水土流失来自施工期间，</w:t>
      </w:r>
      <w:r>
        <w:rPr>
          <w:rFonts w:hint="eastAsia" w:asciiTheme="minorEastAsia" w:hAnsiTheme="minorEastAsia" w:eastAsiaTheme="minorEastAsia"/>
          <w:color w:val="000000"/>
          <w:lang w:eastAsia="zh-CN"/>
        </w:rPr>
        <w:t>做好施工期间的水土保持措施，可有效减少该区域的水土流失。</w:t>
      </w:r>
    </w:p>
    <w:p>
      <w:pPr>
        <w:pStyle w:val="4"/>
        <w:rPr>
          <w:rFonts w:asciiTheme="minorEastAsia" w:hAnsiTheme="minorEastAsia" w:eastAsiaTheme="minorEastAsia"/>
          <w:lang w:val="en-US"/>
        </w:rPr>
      </w:pPr>
      <w:r>
        <w:rPr>
          <w:rFonts w:hint="eastAsia" w:asciiTheme="minorEastAsia" w:hAnsiTheme="minorEastAsia" w:eastAsiaTheme="minorEastAsia"/>
          <w:lang w:val="en-US"/>
        </w:rPr>
        <w:t xml:space="preserve">2.1.2 </w:t>
      </w:r>
      <w:r>
        <w:rPr>
          <w:rFonts w:hint="eastAsia" w:asciiTheme="minorEastAsia" w:hAnsiTheme="minorEastAsia" w:eastAsiaTheme="minorEastAsia"/>
          <w:lang w:val="en-US" w:eastAsia="zh-CN"/>
        </w:rPr>
        <w:t>引水枢纽</w:t>
      </w:r>
      <w:r>
        <w:rPr>
          <w:rFonts w:hint="eastAsia" w:asciiTheme="minorEastAsia" w:hAnsiTheme="minorEastAsia" w:eastAsiaTheme="minorEastAsia"/>
          <w:lang w:val="en-US"/>
        </w:rPr>
        <w:t>防治区</w:t>
      </w:r>
    </w:p>
    <w:p>
      <w:pPr>
        <w:pStyle w:val="26"/>
        <w:spacing w:before="0" w:after="0" w:line="624" w:lineRule="exact"/>
        <w:ind w:firstLine="560"/>
        <w:rPr>
          <w:rFonts w:hint="eastAsia"/>
          <w:lang w:eastAsia="zh-CN"/>
        </w:rPr>
      </w:pPr>
      <w:r>
        <w:rPr>
          <w:rFonts w:hint="eastAsia" w:asciiTheme="minorEastAsia" w:hAnsiTheme="minorEastAsia" w:eastAsiaTheme="minorEastAsia"/>
          <w:color w:val="000000"/>
          <w:lang w:eastAsia="zh-CN"/>
        </w:rPr>
        <w:t>该区域包括引水隧道、压力前池及压力管道，</w:t>
      </w:r>
      <w:r>
        <w:rPr>
          <w:rFonts w:hint="eastAsia"/>
        </w:rPr>
        <w:t>原工程设计为了维护</w:t>
      </w:r>
      <w:r>
        <w:rPr>
          <w:rFonts w:hint="eastAsia"/>
          <w:lang w:eastAsia="zh-CN"/>
        </w:rPr>
        <w:t>设施</w:t>
      </w:r>
      <w:r>
        <w:rPr>
          <w:rFonts w:hint="eastAsia"/>
        </w:rPr>
        <w:t>的运行安全，已采取了</w:t>
      </w:r>
      <w:r>
        <w:rPr>
          <w:rFonts w:hint="eastAsia"/>
          <w:lang w:eastAsia="zh-CN"/>
        </w:rPr>
        <w:t>必要</w:t>
      </w:r>
      <w:r>
        <w:rPr>
          <w:rFonts w:hint="eastAsia"/>
        </w:rPr>
        <w:t>的护坡、排水及相关工程措施，这些措施即属于主体工程的一部分由具有水土保持功能</w:t>
      </w:r>
      <w:r>
        <w:rPr>
          <w:rFonts w:hint="eastAsia"/>
          <w:lang w:eastAsia="zh-CN"/>
        </w:rPr>
        <w:t>，该区建设完成后水土流失得到有效治理，主要水土流失发生在施工期间，做好施工期间水土流失防治措施，可有效抑制该区水土流失。</w:t>
      </w:r>
    </w:p>
    <w:p>
      <w:pPr>
        <w:pStyle w:val="4"/>
        <w:rPr>
          <w:rFonts w:asciiTheme="minorEastAsia" w:hAnsiTheme="minorEastAsia" w:eastAsiaTheme="minorEastAsia"/>
        </w:rPr>
      </w:pPr>
      <w:r>
        <w:rPr>
          <w:rFonts w:hint="eastAsia" w:asciiTheme="minorEastAsia" w:hAnsiTheme="minorEastAsia" w:eastAsiaTheme="minorEastAsia"/>
          <w:lang w:val="en-US"/>
        </w:rPr>
        <w:t>2.1.3</w:t>
      </w:r>
      <w:r>
        <w:rPr>
          <w:rFonts w:hint="eastAsia" w:asciiTheme="minorEastAsia" w:hAnsiTheme="minorEastAsia" w:eastAsiaTheme="minorEastAsia"/>
          <w:lang w:val="en-US" w:eastAsia="zh-CN"/>
        </w:rPr>
        <w:t>厂房枢纽</w:t>
      </w:r>
      <w:r>
        <w:rPr>
          <w:rFonts w:hint="eastAsia" w:asciiTheme="minorEastAsia" w:hAnsiTheme="minorEastAsia" w:eastAsiaTheme="minorEastAsia"/>
          <w:lang w:val="en-US"/>
        </w:rPr>
        <w:t>防治区</w:t>
      </w:r>
    </w:p>
    <w:p>
      <w:pPr>
        <w:pStyle w:val="26"/>
        <w:spacing w:before="0" w:after="0" w:line="624" w:lineRule="exact"/>
        <w:ind w:firstLine="560"/>
        <w:rPr>
          <w:rFonts w:hint="eastAsia" w:asciiTheme="minorEastAsia" w:hAnsiTheme="minorEastAsia" w:eastAsiaTheme="minorEastAsia"/>
          <w:color w:val="000000"/>
          <w:lang w:eastAsia="zh-CN"/>
        </w:rPr>
      </w:pPr>
      <w:r>
        <w:rPr>
          <w:rFonts w:hint="eastAsia" w:asciiTheme="minorEastAsia" w:hAnsiTheme="minorEastAsia" w:eastAsiaTheme="minorEastAsia"/>
          <w:bCs/>
          <w:sz w:val="28"/>
          <w:szCs w:val="28"/>
        </w:rPr>
        <w:t>该防治区域包括</w:t>
      </w:r>
      <w:r>
        <w:rPr>
          <w:rFonts w:hint="eastAsia" w:asciiTheme="minorEastAsia" w:hAnsiTheme="minorEastAsia" w:eastAsiaTheme="minorEastAsia"/>
          <w:bCs/>
          <w:sz w:val="28"/>
          <w:szCs w:val="28"/>
          <w:lang w:eastAsia="zh-CN"/>
        </w:rPr>
        <w:t>发电厂房、升压站</w:t>
      </w:r>
      <w:r>
        <w:rPr>
          <w:rFonts w:hint="eastAsia" w:asciiTheme="minorEastAsia" w:hAnsiTheme="minorEastAsia" w:eastAsiaTheme="minorEastAsia"/>
          <w:bCs/>
          <w:sz w:val="28"/>
          <w:szCs w:val="28"/>
        </w:rPr>
        <w:t>等永久建筑物，在工程原设计中已经包含各个区域的周边排水、开挖边坡锚固、截水沟、排水沟等具有水土保持功能的工程措施；</w:t>
      </w:r>
      <w:r>
        <w:rPr>
          <w:rFonts w:hint="eastAsia" w:asciiTheme="minorEastAsia" w:hAnsiTheme="minorEastAsia" w:eastAsiaTheme="minorEastAsia"/>
          <w:color w:val="000000"/>
          <w:lang w:eastAsia="zh-CN"/>
        </w:rPr>
        <w:t>可有效减少该区域的水土流失。</w:t>
      </w:r>
    </w:p>
    <w:p>
      <w:pPr>
        <w:pStyle w:val="4"/>
        <w:rPr>
          <w:rFonts w:asciiTheme="minorEastAsia" w:hAnsiTheme="minorEastAsia" w:eastAsiaTheme="minorEastAsia"/>
        </w:rPr>
      </w:pPr>
      <w:r>
        <w:rPr>
          <w:rFonts w:hint="eastAsia" w:asciiTheme="minorEastAsia" w:hAnsiTheme="minorEastAsia" w:eastAsiaTheme="minorEastAsia"/>
          <w:lang w:val="en-US"/>
        </w:rPr>
        <w:t>2.1.</w:t>
      </w:r>
      <w:r>
        <w:rPr>
          <w:rFonts w:hint="eastAsia" w:asciiTheme="minorEastAsia" w:hAnsiTheme="minorEastAsia" w:eastAsiaTheme="minorEastAsia"/>
          <w:lang w:val="en-US" w:eastAsia="zh-CN"/>
        </w:rPr>
        <w:t>4</w:t>
      </w:r>
      <w:r>
        <w:rPr>
          <w:rFonts w:hint="eastAsia" w:asciiTheme="minorEastAsia" w:hAnsiTheme="minorEastAsia" w:eastAsiaTheme="minorEastAsia"/>
          <w:lang w:val="en-US"/>
        </w:rPr>
        <w:t>弃渣场防治区</w:t>
      </w:r>
    </w:p>
    <w:p>
      <w:pPr>
        <w:bidi w:val="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1.1#弃渣场</w:t>
      </w:r>
    </w:p>
    <w:p>
      <w:pPr>
        <w:pStyle w:val="23"/>
        <w:tabs>
          <w:tab w:val="left" w:pos="1488"/>
        </w:tabs>
        <w:autoSpaceDE w:val="0"/>
        <w:autoSpaceDN w:val="0"/>
        <w:spacing w:before="0" w:line="360" w:lineRule="auto"/>
        <w:ind w:left="0" w:firstLine="560" w:firstLineChars="200"/>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弃渣场</w:t>
      </w:r>
      <w:r>
        <w:rPr>
          <w:rFonts w:hint="eastAsia" w:asciiTheme="minorEastAsia" w:hAnsiTheme="minorEastAsia" w:eastAsiaTheme="minorEastAsia"/>
          <w:sz w:val="28"/>
          <w:szCs w:val="28"/>
          <w:lang w:eastAsia="zh-CN"/>
        </w:rPr>
        <w:t>置于拦河坝右岸取水口下游的凹地上，渣场占地</w:t>
      </w:r>
      <w:r>
        <w:rPr>
          <w:rFonts w:hint="eastAsia" w:asciiTheme="minorEastAsia" w:hAnsiTheme="minorEastAsia" w:eastAsiaTheme="minorEastAsia"/>
          <w:sz w:val="28"/>
          <w:szCs w:val="28"/>
          <w:lang w:val="en-US" w:eastAsia="zh-CN"/>
        </w:rPr>
        <w:t>0.4hm</w:t>
      </w:r>
      <w:r>
        <w:rPr>
          <w:rFonts w:hint="eastAsia" w:asciiTheme="minorEastAsia" w:hAnsiTheme="minorEastAsia" w:eastAsiaTheme="minorEastAsia"/>
          <w:sz w:val="28"/>
          <w:szCs w:val="28"/>
          <w:vertAlign w:val="superscript"/>
          <w:lang w:val="en-US" w:eastAsia="zh-CN"/>
        </w:rPr>
        <w:t>2</w:t>
      </w:r>
      <w:r>
        <w:rPr>
          <w:rFonts w:hint="eastAsia" w:asciiTheme="minorEastAsia" w:hAnsiTheme="minorEastAsia" w:eastAsiaTheme="minorEastAsia"/>
          <w:sz w:val="28"/>
          <w:szCs w:val="28"/>
          <w:lang w:val="en-US" w:eastAsia="zh-CN"/>
        </w:rPr>
        <w:t>，</w:t>
      </w:r>
      <w:r>
        <w:rPr>
          <w:rFonts w:hint="eastAsia" w:asciiTheme="minorEastAsia" w:hAnsiTheme="minorEastAsia" w:eastAsiaTheme="minorEastAsia"/>
          <w:sz w:val="28"/>
          <w:szCs w:val="28"/>
        </w:rPr>
        <w:t>总容量为</w:t>
      </w:r>
      <w:r>
        <w:rPr>
          <w:rFonts w:hint="eastAsia" w:asciiTheme="minorEastAsia" w:hAnsiTheme="minorEastAsia" w:eastAsiaTheme="minorEastAsia"/>
          <w:sz w:val="28"/>
          <w:szCs w:val="28"/>
          <w:lang w:val="en-US" w:eastAsia="zh-CN"/>
        </w:rPr>
        <w:t>8</w:t>
      </w:r>
      <w:r>
        <w:rPr>
          <w:rFonts w:hint="eastAsia" w:asciiTheme="minorEastAsia" w:hAnsiTheme="minorEastAsia" w:eastAsiaTheme="minorEastAsia"/>
          <w:sz w:val="28"/>
          <w:szCs w:val="28"/>
        </w:rPr>
        <w:t>万m</w:t>
      </w:r>
      <w:r>
        <w:rPr>
          <w:rFonts w:hint="eastAsia" w:asciiTheme="minorEastAsia" w:hAnsiTheme="minorEastAsia" w:eastAsiaTheme="minorEastAsia"/>
          <w:sz w:val="28"/>
          <w:szCs w:val="28"/>
          <w:vertAlign w:val="superscript"/>
        </w:rPr>
        <w:t>3</w:t>
      </w:r>
      <w:r>
        <w:rPr>
          <w:rFonts w:hint="eastAsia" w:asciiTheme="minorEastAsia" w:hAnsiTheme="minorEastAsia" w:eastAsiaTheme="minorEastAsia"/>
          <w:sz w:val="28"/>
          <w:szCs w:val="28"/>
        </w:rPr>
        <w:t>，实际堆渣</w:t>
      </w:r>
      <w:r>
        <w:rPr>
          <w:rFonts w:hint="eastAsia" w:asciiTheme="minorEastAsia" w:hAnsiTheme="minorEastAsia" w:eastAsiaTheme="minorEastAsia"/>
          <w:sz w:val="28"/>
          <w:szCs w:val="28"/>
          <w:lang w:val="en-US" w:eastAsia="zh-CN"/>
        </w:rPr>
        <w:t>7.14</w:t>
      </w:r>
      <w:r>
        <w:rPr>
          <w:rFonts w:hint="eastAsia" w:asciiTheme="minorEastAsia" w:hAnsiTheme="minorEastAsia" w:eastAsiaTheme="minorEastAsia"/>
          <w:sz w:val="28"/>
          <w:szCs w:val="28"/>
        </w:rPr>
        <w:t>万m</w:t>
      </w:r>
      <w:r>
        <w:rPr>
          <w:rFonts w:hint="eastAsia" w:asciiTheme="minorEastAsia" w:hAnsiTheme="minorEastAsia" w:eastAsiaTheme="minorEastAsia"/>
          <w:sz w:val="28"/>
          <w:szCs w:val="28"/>
          <w:vertAlign w:val="superscript"/>
        </w:rPr>
        <w:t>3</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平均</w:t>
      </w:r>
      <w:r>
        <w:rPr>
          <w:rFonts w:hint="eastAsia" w:asciiTheme="minorEastAsia" w:hAnsiTheme="minorEastAsia" w:eastAsiaTheme="minorEastAsia"/>
          <w:sz w:val="28"/>
          <w:szCs w:val="28"/>
        </w:rPr>
        <w:t>堆渣高度</w:t>
      </w:r>
      <w:r>
        <w:rPr>
          <w:rFonts w:hint="eastAsia" w:asciiTheme="minorEastAsia" w:hAnsiTheme="minorEastAsia" w:eastAsiaTheme="minorEastAsia"/>
          <w:sz w:val="28"/>
          <w:szCs w:val="28"/>
          <w:lang w:val="en-US" w:eastAsia="zh-CN"/>
        </w:rPr>
        <w:t>20</w:t>
      </w:r>
      <w:r>
        <w:rPr>
          <w:rFonts w:hint="eastAsia" w:asciiTheme="minorEastAsia" w:hAnsiTheme="minorEastAsia" w:eastAsiaTheme="minorEastAsia"/>
          <w:sz w:val="28"/>
          <w:szCs w:val="28"/>
        </w:rPr>
        <w:t>m，</w:t>
      </w:r>
      <w:r>
        <w:rPr>
          <w:rFonts w:hint="eastAsia" w:asciiTheme="minorEastAsia" w:hAnsiTheme="minorEastAsia" w:eastAsiaTheme="minorEastAsia"/>
          <w:sz w:val="28"/>
          <w:szCs w:val="28"/>
          <w:lang w:eastAsia="zh-CN"/>
        </w:rPr>
        <w:t>在渣场下边缘处修建浆砌石拦渣墙，拦渣墙高</w:t>
      </w:r>
      <w:r>
        <w:rPr>
          <w:rFonts w:hint="eastAsia" w:asciiTheme="minorEastAsia" w:hAnsiTheme="minorEastAsia" w:eastAsiaTheme="minorEastAsia"/>
          <w:sz w:val="28"/>
          <w:szCs w:val="28"/>
          <w:lang w:val="en-US" w:eastAsia="zh-CN"/>
        </w:rPr>
        <w:t>6m，顶宽0.5m，底宽3.75m，拦渣墙长度289,；渣场上方设置集水沟，水沟长318m</w:t>
      </w:r>
      <w:r>
        <w:rPr>
          <w:rFonts w:hint="eastAsia" w:asciiTheme="minorEastAsia" w:hAnsiTheme="minorEastAsia" w:eastAsiaTheme="minorEastAsia"/>
          <w:sz w:val="28"/>
          <w:szCs w:val="28"/>
        </w:rPr>
        <w:t>。</w:t>
      </w:r>
    </w:p>
    <w:p>
      <w:pPr>
        <w:pStyle w:val="23"/>
        <w:tabs>
          <w:tab w:val="left" w:pos="1488"/>
        </w:tabs>
        <w:autoSpaceDE w:val="0"/>
        <w:autoSpaceDN w:val="0"/>
        <w:spacing w:before="0" w:line="360" w:lineRule="auto"/>
        <w:ind w:left="0" w:firstLine="560" w:firstLineChars="200"/>
        <w:jc w:val="left"/>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2.2#弃渣场</w:t>
      </w:r>
    </w:p>
    <w:p>
      <w:pPr>
        <w:pStyle w:val="23"/>
        <w:tabs>
          <w:tab w:val="left" w:pos="1488"/>
        </w:tabs>
        <w:autoSpaceDE w:val="0"/>
        <w:autoSpaceDN w:val="0"/>
        <w:spacing w:before="0" w:line="360" w:lineRule="auto"/>
        <w:ind w:left="0" w:firstLine="560" w:firstLineChars="200"/>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弃渣场</w:t>
      </w:r>
      <w:r>
        <w:rPr>
          <w:rFonts w:hint="eastAsia" w:asciiTheme="minorEastAsia" w:hAnsiTheme="minorEastAsia" w:eastAsiaTheme="minorEastAsia"/>
          <w:sz w:val="28"/>
          <w:szCs w:val="28"/>
          <w:lang w:eastAsia="zh-CN"/>
        </w:rPr>
        <w:t>置于压力前池上游缓坡地上，渣场占地</w:t>
      </w:r>
      <w:r>
        <w:rPr>
          <w:rFonts w:hint="eastAsia" w:asciiTheme="minorEastAsia" w:hAnsiTheme="minorEastAsia" w:eastAsiaTheme="minorEastAsia"/>
          <w:sz w:val="28"/>
          <w:szCs w:val="28"/>
          <w:lang w:val="en-US" w:eastAsia="zh-CN"/>
        </w:rPr>
        <w:t>0.25hm</w:t>
      </w:r>
      <w:r>
        <w:rPr>
          <w:rFonts w:hint="eastAsia" w:asciiTheme="minorEastAsia" w:hAnsiTheme="minorEastAsia" w:eastAsiaTheme="minorEastAsia"/>
          <w:sz w:val="28"/>
          <w:szCs w:val="28"/>
          <w:vertAlign w:val="superscript"/>
          <w:lang w:val="en-US" w:eastAsia="zh-CN"/>
        </w:rPr>
        <w:t>2</w:t>
      </w:r>
      <w:r>
        <w:rPr>
          <w:rFonts w:hint="eastAsia" w:asciiTheme="minorEastAsia" w:hAnsiTheme="minorEastAsia" w:eastAsiaTheme="minorEastAsia"/>
          <w:sz w:val="28"/>
          <w:szCs w:val="28"/>
          <w:lang w:val="en-US" w:eastAsia="zh-CN"/>
        </w:rPr>
        <w:t>，</w:t>
      </w:r>
      <w:r>
        <w:rPr>
          <w:rFonts w:hint="eastAsia" w:asciiTheme="minorEastAsia" w:hAnsiTheme="minorEastAsia" w:eastAsiaTheme="minorEastAsia"/>
          <w:sz w:val="28"/>
          <w:szCs w:val="28"/>
        </w:rPr>
        <w:t>总容量为</w:t>
      </w:r>
      <w:r>
        <w:rPr>
          <w:rFonts w:hint="eastAsia" w:asciiTheme="minorEastAsia" w:hAnsiTheme="minorEastAsia" w:eastAsiaTheme="minorEastAsia"/>
          <w:sz w:val="28"/>
          <w:szCs w:val="28"/>
          <w:lang w:val="en-US" w:eastAsia="zh-CN"/>
        </w:rPr>
        <w:t>4.5</w:t>
      </w:r>
      <w:r>
        <w:rPr>
          <w:rFonts w:hint="eastAsia" w:asciiTheme="minorEastAsia" w:hAnsiTheme="minorEastAsia" w:eastAsiaTheme="minorEastAsia"/>
          <w:sz w:val="28"/>
          <w:szCs w:val="28"/>
        </w:rPr>
        <w:t>万m</w:t>
      </w:r>
      <w:r>
        <w:rPr>
          <w:rFonts w:hint="eastAsia" w:asciiTheme="minorEastAsia" w:hAnsiTheme="minorEastAsia" w:eastAsiaTheme="minorEastAsia"/>
          <w:sz w:val="28"/>
          <w:szCs w:val="28"/>
          <w:vertAlign w:val="superscript"/>
        </w:rPr>
        <w:t>3</w:t>
      </w:r>
      <w:r>
        <w:rPr>
          <w:rFonts w:hint="eastAsia" w:asciiTheme="minorEastAsia" w:hAnsiTheme="minorEastAsia" w:eastAsiaTheme="minorEastAsia"/>
          <w:sz w:val="28"/>
          <w:szCs w:val="28"/>
        </w:rPr>
        <w:t>，实际堆渣</w:t>
      </w:r>
      <w:r>
        <w:rPr>
          <w:rFonts w:hint="eastAsia" w:asciiTheme="minorEastAsia" w:hAnsiTheme="minorEastAsia" w:eastAsiaTheme="minorEastAsia"/>
          <w:sz w:val="28"/>
          <w:szCs w:val="28"/>
          <w:lang w:val="en-US" w:eastAsia="zh-CN"/>
        </w:rPr>
        <w:t>3.77</w:t>
      </w:r>
      <w:r>
        <w:rPr>
          <w:rFonts w:hint="eastAsia" w:asciiTheme="minorEastAsia" w:hAnsiTheme="minorEastAsia" w:eastAsiaTheme="minorEastAsia"/>
          <w:sz w:val="28"/>
          <w:szCs w:val="28"/>
        </w:rPr>
        <w:t>万m</w:t>
      </w:r>
      <w:r>
        <w:rPr>
          <w:rFonts w:hint="eastAsia" w:asciiTheme="minorEastAsia" w:hAnsiTheme="minorEastAsia" w:eastAsiaTheme="minorEastAsia"/>
          <w:sz w:val="28"/>
          <w:szCs w:val="28"/>
          <w:vertAlign w:val="superscript"/>
        </w:rPr>
        <w:t>3</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平均</w:t>
      </w:r>
      <w:r>
        <w:rPr>
          <w:rFonts w:hint="eastAsia" w:asciiTheme="minorEastAsia" w:hAnsiTheme="minorEastAsia" w:eastAsiaTheme="minorEastAsia"/>
          <w:sz w:val="28"/>
          <w:szCs w:val="28"/>
        </w:rPr>
        <w:t>堆渣高度</w:t>
      </w:r>
      <w:r>
        <w:rPr>
          <w:rFonts w:hint="eastAsia" w:asciiTheme="minorEastAsia" w:hAnsiTheme="minorEastAsia" w:eastAsiaTheme="minorEastAsia"/>
          <w:sz w:val="28"/>
          <w:szCs w:val="28"/>
          <w:lang w:val="en-US" w:eastAsia="zh-CN"/>
        </w:rPr>
        <w:t>215</w:t>
      </w:r>
      <w:r>
        <w:rPr>
          <w:rFonts w:hint="eastAsia" w:asciiTheme="minorEastAsia" w:hAnsiTheme="minorEastAsia" w:eastAsiaTheme="minorEastAsia"/>
          <w:sz w:val="28"/>
          <w:szCs w:val="28"/>
        </w:rPr>
        <w:t>m，</w:t>
      </w:r>
      <w:r>
        <w:rPr>
          <w:rFonts w:hint="eastAsia" w:asciiTheme="minorEastAsia" w:hAnsiTheme="minorEastAsia" w:eastAsiaTheme="minorEastAsia"/>
          <w:sz w:val="28"/>
          <w:szCs w:val="28"/>
          <w:lang w:eastAsia="zh-CN"/>
        </w:rPr>
        <w:t>在渣场下边缘处修建浆砌石拦渣墙，拦渣墙高</w:t>
      </w:r>
      <w:r>
        <w:rPr>
          <w:rFonts w:hint="eastAsia" w:asciiTheme="minorEastAsia" w:hAnsiTheme="minorEastAsia" w:eastAsiaTheme="minorEastAsia"/>
          <w:sz w:val="28"/>
          <w:szCs w:val="28"/>
          <w:lang w:val="en-US" w:eastAsia="zh-CN"/>
        </w:rPr>
        <w:t>6m，顶宽0.5m，底宽3.75m，拦渣墙长度207,；渣场上方设置集水沟，水沟长276m</w:t>
      </w:r>
      <w:r>
        <w:rPr>
          <w:rFonts w:hint="eastAsia" w:asciiTheme="minorEastAsia" w:hAnsiTheme="minorEastAsia" w:eastAsiaTheme="minorEastAsia"/>
          <w:sz w:val="28"/>
          <w:szCs w:val="28"/>
        </w:rPr>
        <w:t>。</w:t>
      </w:r>
    </w:p>
    <w:p>
      <w:pPr>
        <w:pStyle w:val="23"/>
        <w:tabs>
          <w:tab w:val="left" w:pos="1488"/>
        </w:tabs>
        <w:autoSpaceDE w:val="0"/>
        <w:autoSpaceDN w:val="0"/>
        <w:spacing w:before="0" w:line="360" w:lineRule="auto"/>
        <w:ind w:left="0" w:firstLine="560" w:firstLineChars="200"/>
        <w:jc w:val="left"/>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3.3#弃渣场</w:t>
      </w:r>
    </w:p>
    <w:p>
      <w:pPr>
        <w:pStyle w:val="26"/>
        <w:spacing w:before="0" w:after="140" w:line="624" w:lineRule="exact"/>
        <w:ind w:firstLine="560"/>
        <w:rPr>
          <w:rFonts w:asciiTheme="minorEastAsia" w:hAnsiTheme="minorEastAsia" w:eastAsiaTheme="minorEastAsia"/>
          <w:color w:val="000000"/>
          <w:lang w:eastAsia="zh-CN"/>
        </w:rPr>
      </w:pPr>
      <w:r>
        <w:rPr>
          <w:rFonts w:hint="eastAsia" w:asciiTheme="minorEastAsia" w:hAnsiTheme="minorEastAsia" w:eastAsiaTheme="minorEastAsia"/>
          <w:sz w:val="28"/>
          <w:szCs w:val="28"/>
          <w:lang w:val="en-US" w:eastAsia="zh-CN"/>
        </w:rPr>
        <w:t>3#</w:t>
      </w:r>
      <w:r>
        <w:rPr>
          <w:rFonts w:hint="eastAsia" w:asciiTheme="minorEastAsia" w:hAnsiTheme="minorEastAsia" w:eastAsiaTheme="minorEastAsia"/>
          <w:sz w:val="28"/>
          <w:szCs w:val="28"/>
        </w:rPr>
        <w:t>弃渣场</w:t>
      </w:r>
      <w:r>
        <w:rPr>
          <w:rFonts w:hint="eastAsia" w:asciiTheme="minorEastAsia" w:hAnsiTheme="minorEastAsia" w:eastAsiaTheme="minorEastAsia"/>
          <w:sz w:val="28"/>
          <w:szCs w:val="28"/>
          <w:lang w:eastAsia="zh-CN"/>
        </w:rPr>
        <w:t>置于支流引水工程下游一冲沟上，渣场占地</w:t>
      </w:r>
      <w:r>
        <w:rPr>
          <w:rFonts w:hint="eastAsia" w:asciiTheme="minorEastAsia" w:hAnsiTheme="minorEastAsia" w:eastAsiaTheme="minorEastAsia"/>
          <w:sz w:val="28"/>
          <w:szCs w:val="28"/>
          <w:lang w:val="en-US" w:eastAsia="zh-CN"/>
        </w:rPr>
        <w:t>0.35hm</w:t>
      </w:r>
      <w:r>
        <w:rPr>
          <w:rFonts w:hint="eastAsia" w:asciiTheme="minorEastAsia" w:hAnsiTheme="minorEastAsia" w:eastAsiaTheme="minorEastAsia"/>
          <w:sz w:val="28"/>
          <w:szCs w:val="28"/>
          <w:vertAlign w:val="superscript"/>
          <w:lang w:val="en-US" w:eastAsia="zh-CN"/>
        </w:rPr>
        <w:t>2</w:t>
      </w:r>
      <w:r>
        <w:rPr>
          <w:rFonts w:hint="eastAsia" w:asciiTheme="minorEastAsia" w:hAnsiTheme="minorEastAsia" w:eastAsiaTheme="minorEastAsia"/>
          <w:sz w:val="28"/>
          <w:szCs w:val="28"/>
          <w:lang w:val="en-US" w:eastAsia="zh-CN"/>
        </w:rPr>
        <w:t>，</w:t>
      </w:r>
      <w:r>
        <w:rPr>
          <w:rFonts w:hint="eastAsia" w:asciiTheme="minorEastAsia" w:hAnsiTheme="minorEastAsia" w:eastAsiaTheme="minorEastAsia"/>
          <w:sz w:val="28"/>
          <w:szCs w:val="28"/>
        </w:rPr>
        <w:t>总容量为</w:t>
      </w:r>
      <w:r>
        <w:rPr>
          <w:rFonts w:hint="eastAsia" w:asciiTheme="minorEastAsia" w:hAnsiTheme="minorEastAsia" w:eastAsiaTheme="minorEastAsia"/>
          <w:sz w:val="28"/>
          <w:szCs w:val="28"/>
          <w:lang w:val="en-US" w:eastAsia="zh-CN"/>
        </w:rPr>
        <w:t>7</w:t>
      </w:r>
      <w:r>
        <w:rPr>
          <w:rFonts w:hint="eastAsia" w:asciiTheme="minorEastAsia" w:hAnsiTheme="minorEastAsia" w:eastAsiaTheme="minorEastAsia"/>
          <w:sz w:val="28"/>
          <w:szCs w:val="28"/>
        </w:rPr>
        <w:t>万m</w:t>
      </w:r>
      <w:r>
        <w:rPr>
          <w:rFonts w:hint="eastAsia" w:asciiTheme="minorEastAsia" w:hAnsiTheme="minorEastAsia" w:eastAsiaTheme="minorEastAsia"/>
          <w:sz w:val="28"/>
          <w:szCs w:val="28"/>
          <w:vertAlign w:val="superscript"/>
        </w:rPr>
        <w:t>3</w:t>
      </w:r>
      <w:r>
        <w:rPr>
          <w:rFonts w:hint="eastAsia" w:asciiTheme="minorEastAsia" w:hAnsiTheme="minorEastAsia" w:eastAsiaTheme="minorEastAsia"/>
          <w:sz w:val="28"/>
          <w:szCs w:val="28"/>
        </w:rPr>
        <w:t>，实际堆渣</w:t>
      </w:r>
      <w:r>
        <w:rPr>
          <w:rFonts w:hint="eastAsia" w:asciiTheme="minorEastAsia" w:hAnsiTheme="minorEastAsia" w:eastAsiaTheme="minorEastAsia"/>
          <w:sz w:val="28"/>
          <w:szCs w:val="28"/>
          <w:lang w:val="en-US" w:eastAsia="zh-CN"/>
        </w:rPr>
        <w:t>6.56</w:t>
      </w:r>
      <w:r>
        <w:rPr>
          <w:rFonts w:hint="eastAsia" w:asciiTheme="minorEastAsia" w:hAnsiTheme="minorEastAsia" w:eastAsiaTheme="minorEastAsia"/>
          <w:sz w:val="28"/>
          <w:szCs w:val="28"/>
        </w:rPr>
        <w:t>万m</w:t>
      </w:r>
      <w:r>
        <w:rPr>
          <w:rFonts w:hint="eastAsia" w:asciiTheme="minorEastAsia" w:hAnsiTheme="minorEastAsia" w:eastAsiaTheme="minorEastAsia"/>
          <w:sz w:val="28"/>
          <w:szCs w:val="28"/>
          <w:vertAlign w:val="superscript"/>
        </w:rPr>
        <w:t>3</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平均</w:t>
      </w:r>
      <w:r>
        <w:rPr>
          <w:rFonts w:hint="eastAsia" w:asciiTheme="minorEastAsia" w:hAnsiTheme="minorEastAsia" w:eastAsiaTheme="minorEastAsia"/>
          <w:sz w:val="28"/>
          <w:szCs w:val="28"/>
        </w:rPr>
        <w:t>堆渣高度</w:t>
      </w:r>
      <w:r>
        <w:rPr>
          <w:rFonts w:hint="eastAsia" w:asciiTheme="minorEastAsia" w:hAnsiTheme="minorEastAsia" w:eastAsiaTheme="minorEastAsia"/>
          <w:sz w:val="28"/>
          <w:szCs w:val="28"/>
          <w:lang w:val="en-US" w:eastAsia="zh-CN"/>
        </w:rPr>
        <w:t>20</w:t>
      </w:r>
      <w:r>
        <w:rPr>
          <w:rFonts w:hint="eastAsia" w:asciiTheme="minorEastAsia" w:hAnsiTheme="minorEastAsia" w:eastAsiaTheme="minorEastAsia"/>
          <w:sz w:val="28"/>
          <w:szCs w:val="28"/>
        </w:rPr>
        <w:t>m，</w:t>
      </w:r>
      <w:r>
        <w:rPr>
          <w:rFonts w:hint="eastAsia" w:asciiTheme="minorEastAsia" w:hAnsiTheme="minorEastAsia" w:eastAsiaTheme="minorEastAsia"/>
          <w:sz w:val="28"/>
          <w:szCs w:val="28"/>
          <w:lang w:eastAsia="zh-CN"/>
        </w:rPr>
        <w:t>在渣场下边缘处修建浆砌石拦渣墙，拦渣墙高</w:t>
      </w:r>
      <w:r>
        <w:rPr>
          <w:rFonts w:hint="eastAsia" w:asciiTheme="minorEastAsia" w:hAnsiTheme="minorEastAsia" w:eastAsiaTheme="minorEastAsia"/>
          <w:sz w:val="28"/>
          <w:szCs w:val="28"/>
          <w:lang w:val="en-US" w:eastAsia="zh-CN"/>
        </w:rPr>
        <w:t>6m，顶宽0.5m，底宽3.75m，拦渣墙长度182,；渣场上方设置集水沟，水沟长235m</w:t>
      </w:r>
      <w:r>
        <w:rPr>
          <w:rFonts w:hint="eastAsia" w:asciiTheme="minorEastAsia" w:hAnsiTheme="minorEastAsia" w:eastAsiaTheme="minorEastAsia"/>
          <w:sz w:val="28"/>
          <w:szCs w:val="28"/>
        </w:rPr>
        <w:t>。</w:t>
      </w:r>
    </w:p>
    <w:p>
      <w:pPr>
        <w:pStyle w:val="4"/>
        <w:rPr>
          <w:rFonts w:asciiTheme="minorEastAsia" w:hAnsiTheme="minorEastAsia" w:eastAsiaTheme="minorEastAsia"/>
          <w:lang w:val="en-US"/>
        </w:rPr>
      </w:pPr>
      <w:r>
        <w:rPr>
          <w:rFonts w:hint="eastAsia" w:asciiTheme="minorEastAsia" w:hAnsiTheme="minorEastAsia" w:eastAsiaTheme="minorEastAsia"/>
          <w:lang w:val="en-US"/>
        </w:rPr>
        <w:t>2.1.</w:t>
      </w:r>
      <w:r>
        <w:rPr>
          <w:rFonts w:hint="eastAsia" w:asciiTheme="minorEastAsia" w:hAnsiTheme="minorEastAsia" w:eastAsiaTheme="minorEastAsia"/>
          <w:lang w:val="en-US" w:eastAsia="zh-CN"/>
        </w:rPr>
        <w:t>5</w:t>
      </w:r>
      <w:r>
        <w:rPr>
          <w:rFonts w:hint="eastAsia" w:asciiTheme="minorEastAsia" w:hAnsiTheme="minorEastAsia" w:eastAsiaTheme="minorEastAsia"/>
          <w:lang w:val="en-US"/>
        </w:rPr>
        <w:t xml:space="preserve"> </w:t>
      </w:r>
      <w:r>
        <w:rPr>
          <w:rFonts w:hint="eastAsia" w:asciiTheme="minorEastAsia" w:hAnsiTheme="minorEastAsia" w:eastAsiaTheme="minorEastAsia"/>
          <w:lang w:val="en-US" w:eastAsia="zh-CN"/>
        </w:rPr>
        <w:t>生产生活防治区</w:t>
      </w:r>
    </w:p>
    <w:p>
      <w:pPr>
        <w:ind w:firstLine="560"/>
        <w:rPr>
          <w:rFonts w:cs="宋体" w:asciiTheme="minorEastAsia" w:hAnsiTheme="minorEastAsia" w:eastAsiaTheme="minorEastAsia"/>
        </w:rPr>
      </w:pPr>
      <w:r>
        <w:rPr>
          <w:rFonts w:hint="eastAsia" w:asciiTheme="minorEastAsia" w:hAnsiTheme="minorEastAsia" w:eastAsiaTheme="minorEastAsia"/>
          <w:bCs/>
          <w:sz w:val="28"/>
          <w:szCs w:val="28"/>
        </w:rPr>
        <w:t>该防治区域具有使用时间短，标准较低，水土流失较大的特点，</w:t>
      </w:r>
      <w:r>
        <w:rPr>
          <w:rFonts w:hint="eastAsia" w:asciiTheme="minorEastAsia" w:hAnsiTheme="minorEastAsia" w:eastAsiaTheme="minorEastAsia"/>
          <w:bCs/>
          <w:sz w:val="28"/>
          <w:szCs w:val="28"/>
          <w:lang w:eastAsia="zh-CN"/>
        </w:rPr>
        <w:t>总占地</w:t>
      </w:r>
      <w:r>
        <w:rPr>
          <w:rFonts w:hint="eastAsia" w:asciiTheme="minorEastAsia" w:hAnsiTheme="minorEastAsia" w:eastAsiaTheme="minorEastAsia"/>
          <w:bCs/>
          <w:sz w:val="28"/>
          <w:szCs w:val="28"/>
          <w:lang w:val="en-US" w:eastAsia="zh-CN"/>
        </w:rPr>
        <w:t>0.1hm</w:t>
      </w:r>
      <w:r>
        <w:rPr>
          <w:rFonts w:hint="eastAsia" w:asciiTheme="minorEastAsia" w:hAnsiTheme="minorEastAsia" w:eastAsiaTheme="minorEastAsia"/>
          <w:bCs/>
          <w:sz w:val="28"/>
          <w:szCs w:val="28"/>
          <w:vertAlign w:val="superscript"/>
          <w:lang w:val="en-US" w:eastAsia="zh-CN"/>
        </w:rPr>
        <w:t>2</w:t>
      </w:r>
      <w:r>
        <w:rPr>
          <w:rFonts w:hint="eastAsia" w:asciiTheme="minorEastAsia" w:hAnsiTheme="minorEastAsia" w:eastAsiaTheme="minorEastAsia"/>
          <w:bCs/>
          <w:sz w:val="28"/>
          <w:szCs w:val="28"/>
          <w:lang w:val="en-US" w:eastAsia="zh-CN"/>
        </w:rPr>
        <w:t>，</w:t>
      </w:r>
      <w:r>
        <w:rPr>
          <w:rFonts w:hint="eastAsia" w:asciiTheme="minorEastAsia" w:hAnsiTheme="minorEastAsia" w:eastAsiaTheme="minorEastAsia"/>
          <w:bCs/>
          <w:sz w:val="28"/>
          <w:szCs w:val="28"/>
        </w:rPr>
        <w:t>在工程施工期间做好必要的排水系统及挡护设施，在工程原设计中已经包含各个区域的周边排水等具有水土保持功能的工程措施，本区水土保持防治主要任务是在施工期间做好临时水土保持措施；</w:t>
      </w:r>
      <w:r>
        <w:rPr>
          <w:rFonts w:cs="宋体" w:asciiTheme="minorEastAsia" w:hAnsiTheme="minorEastAsia" w:eastAsiaTheme="minorEastAsia"/>
        </w:rPr>
        <w:t xml:space="preserve"> </w:t>
      </w:r>
    </w:p>
    <w:p>
      <w:pPr>
        <w:pStyle w:val="4"/>
        <w:rPr>
          <w:rFonts w:asciiTheme="minorEastAsia" w:hAnsiTheme="minorEastAsia" w:eastAsiaTheme="minorEastAsia"/>
        </w:rPr>
      </w:pPr>
      <w:r>
        <w:rPr>
          <w:rFonts w:hint="eastAsia" w:asciiTheme="minorEastAsia" w:hAnsiTheme="minorEastAsia" w:eastAsiaTheme="minorEastAsia"/>
          <w:lang w:val="en-US"/>
        </w:rPr>
        <w:t>2.1.</w:t>
      </w:r>
      <w:r>
        <w:rPr>
          <w:rFonts w:hint="eastAsia" w:asciiTheme="minorEastAsia" w:hAnsiTheme="minorEastAsia" w:eastAsiaTheme="minorEastAsia"/>
          <w:lang w:val="en-US" w:eastAsia="zh-CN"/>
        </w:rPr>
        <w:t>6</w:t>
      </w:r>
      <w:r>
        <w:rPr>
          <w:rFonts w:hint="eastAsia" w:asciiTheme="minorEastAsia" w:hAnsiTheme="minorEastAsia" w:eastAsiaTheme="minorEastAsia"/>
          <w:lang w:val="en-US"/>
        </w:rPr>
        <w:t xml:space="preserve"> </w:t>
      </w:r>
      <w:r>
        <w:rPr>
          <w:rFonts w:hint="eastAsia" w:asciiTheme="minorEastAsia" w:hAnsiTheme="minorEastAsia" w:eastAsiaTheme="minorEastAsia"/>
        </w:rPr>
        <w:t>料场防治区</w:t>
      </w:r>
    </w:p>
    <w:p>
      <w:pPr>
        <w:pStyle w:val="9"/>
        <w:ind w:firstLine="560"/>
        <w:rPr>
          <w:rFonts w:hint="eastAsia" w:asciiTheme="minorEastAsia" w:hAnsiTheme="minorEastAsia" w:eastAsiaTheme="minorEastAsia"/>
          <w:bCs/>
          <w:sz w:val="28"/>
          <w:szCs w:val="28"/>
        </w:rPr>
      </w:pPr>
      <w:r>
        <w:rPr>
          <w:rFonts w:hint="eastAsia" w:asciiTheme="minorEastAsia" w:hAnsiTheme="minorEastAsia" w:eastAsiaTheme="minorEastAsia"/>
          <w:bCs/>
          <w:sz w:val="28"/>
          <w:szCs w:val="28"/>
        </w:rPr>
        <w:t>该防治区域主要以植物措施为主，工程措施为辅，在料场开采时，</w:t>
      </w:r>
      <w:r>
        <w:rPr>
          <w:rFonts w:hint="eastAsia" w:asciiTheme="minorEastAsia" w:hAnsiTheme="minorEastAsia" w:eastAsiaTheme="minorEastAsia"/>
          <w:bCs/>
          <w:sz w:val="28"/>
          <w:szCs w:val="28"/>
          <w:lang w:eastAsia="zh-CN"/>
        </w:rPr>
        <w:t>做好拦挡工作，开挖后料场边坡采用喷锚，挂网加固，</w:t>
      </w:r>
      <w:r>
        <w:rPr>
          <w:rFonts w:hint="eastAsia" w:asciiTheme="minorEastAsia" w:hAnsiTheme="minorEastAsia" w:eastAsiaTheme="minorEastAsia"/>
          <w:bCs/>
          <w:sz w:val="28"/>
          <w:szCs w:val="28"/>
        </w:rPr>
        <w:t>本区水土保持防治主要任务是在施工期间做好临时水土保持措施；</w:t>
      </w:r>
    </w:p>
    <w:p>
      <w:pPr>
        <w:pStyle w:val="4"/>
        <w:rPr>
          <w:rFonts w:asciiTheme="minorEastAsia" w:hAnsiTheme="minorEastAsia" w:eastAsiaTheme="minorEastAsia"/>
        </w:rPr>
      </w:pPr>
      <w:r>
        <w:rPr>
          <w:rFonts w:hint="eastAsia" w:asciiTheme="minorEastAsia" w:hAnsiTheme="minorEastAsia" w:eastAsiaTheme="minorEastAsia"/>
          <w:lang w:val="en-US"/>
        </w:rPr>
        <w:t>2.1.</w:t>
      </w:r>
      <w:r>
        <w:rPr>
          <w:rFonts w:hint="eastAsia" w:asciiTheme="minorEastAsia" w:hAnsiTheme="minorEastAsia" w:eastAsiaTheme="minorEastAsia"/>
          <w:lang w:val="en-US" w:eastAsia="zh-CN"/>
        </w:rPr>
        <w:t>7人工砂石</w:t>
      </w:r>
      <w:r>
        <w:rPr>
          <w:rFonts w:hint="eastAsia" w:asciiTheme="minorEastAsia" w:hAnsiTheme="minorEastAsia" w:eastAsiaTheme="minorEastAsia"/>
        </w:rPr>
        <w:t>料场防治区</w:t>
      </w:r>
    </w:p>
    <w:p>
      <w:pPr>
        <w:pStyle w:val="9"/>
        <w:ind w:firstLine="560"/>
        <w:rPr>
          <w:rFonts w:hint="eastAsia" w:asciiTheme="minorEastAsia" w:hAnsiTheme="minorEastAsia" w:eastAsiaTheme="minorEastAsia"/>
          <w:bCs/>
          <w:sz w:val="28"/>
          <w:szCs w:val="28"/>
        </w:rPr>
      </w:pPr>
      <w:r>
        <w:rPr>
          <w:rFonts w:hint="eastAsia" w:asciiTheme="minorEastAsia" w:hAnsiTheme="minorEastAsia" w:eastAsiaTheme="minorEastAsia"/>
          <w:bCs/>
          <w:sz w:val="28"/>
          <w:szCs w:val="28"/>
        </w:rPr>
        <w:t>该防治区域</w:t>
      </w:r>
      <w:r>
        <w:rPr>
          <w:rFonts w:hint="eastAsia" w:asciiTheme="minorEastAsia" w:hAnsiTheme="minorEastAsia" w:eastAsiaTheme="minorEastAsia"/>
          <w:bCs/>
          <w:sz w:val="28"/>
          <w:szCs w:val="28"/>
          <w:lang w:eastAsia="zh-CN"/>
        </w:rPr>
        <w:t>所选料场地形坡度较缓，施工期间主要以临时拦挡为主，施工结束后，拆除临时建筑物，弃料清理，对裸露地表进行覆土植树。</w:t>
      </w:r>
    </w:p>
    <w:p>
      <w:pPr>
        <w:pStyle w:val="3"/>
        <w:tabs>
          <w:tab w:val="left" w:pos="722"/>
        </w:tabs>
        <w:spacing w:before="0" w:line="240" w:lineRule="auto"/>
        <w:ind w:left="240"/>
        <w:jc w:val="left"/>
        <w:rPr>
          <w:rFonts w:asciiTheme="minorEastAsia" w:hAnsiTheme="minorEastAsia" w:eastAsiaTheme="minorEastAsia"/>
        </w:rPr>
      </w:pPr>
      <w:bookmarkStart w:id="28" w:name="_Toc9660"/>
      <w:bookmarkStart w:id="29" w:name="_Toc26330"/>
      <w:r>
        <w:rPr>
          <w:rFonts w:hint="eastAsia" w:asciiTheme="minorEastAsia" w:hAnsiTheme="minorEastAsia" w:eastAsiaTheme="minorEastAsia"/>
        </w:rPr>
        <w:t xml:space="preserve">2.2 </w:t>
      </w:r>
      <w:r>
        <w:rPr>
          <w:rFonts w:asciiTheme="minorEastAsia" w:hAnsiTheme="minorEastAsia" w:eastAsiaTheme="minorEastAsia"/>
        </w:rPr>
        <w:t>土石方平衡</w:t>
      </w:r>
      <w:bookmarkEnd w:id="28"/>
      <w:bookmarkEnd w:id="29"/>
    </w:p>
    <w:p>
      <w:pPr>
        <w:pStyle w:val="9"/>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根据批复的水保方案，工程建设期间弃渣量</w:t>
      </w:r>
      <w:r>
        <w:rPr>
          <w:rFonts w:hint="eastAsia" w:asciiTheme="minorEastAsia" w:hAnsiTheme="minorEastAsia" w:eastAsiaTheme="minorEastAsia"/>
          <w:sz w:val="28"/>
          <w:szCs w:val="28"/>
          <w:lang w:val="en-US" w:eastAsia="zh-CN"/>
        </w:rPr>
        <w:t>17.47</w:t>
      </w:r>
      <w:r>
        <w:rPr>
          <w:rFonts w:asciiTheme="minorEastAsia" w:hAnsiTheme="minorEastAsia" w:eastAsiaTheme="minorEastAsia"/>
          <w:sz w:val="28"/>
          <w:szCs w:val="28"/>
        </w:rPr>
        <w:t>万m³（自然方），全部堆放于弃渣场内</w:t>
      </w:r>
      <w:r>
        <w:rPr>
          <w:rFonts w:hint="eastAsia" w:asciiTheme="minorEastAsia" w:hAnsiTheme="minorEastAsia" w:eastAsiaTheme="minorEastAsia"/>
          <w:sz w:val="28"/>
          <w:szCs w:val="28"/>
          <w:lang w:eastAsia="zh-CN"/>
        </w:rPr>
        <w:t>，工程土石方平衡见表</w:t>
      </w:r>
      <w:r>
        <w:rPr>
          <w:rFonts w:hint="eastAsia" w:asciiTheme="minorEastAsia" w:hAnsiTheme="minorEastAsia" w:eastAsiaTheme="minorEastAsia"/>
          <w:sz w:val="28"/>
          <w:szCs w:val="28"/>
          <w:lang w:val="en-US" w:eastAsia="zh-CN"/>
        </w:rPr>
        <w:t>2.2-1</w:t>
      </w:r>
      <w:r>
        <w:rPr>
          <w:rFonts w:asciiTheme="minorEastAsia" w:hAnsiTheme="minorEastAsia" w:eastAsiaTheme="minorEastAsia"/>
          <w:sz w:val="28"/>
          <w:szCs w:val="28"/>
        </w:rPr>
        <w:t>。</w:t>
      </w:r>
    </w:p>
    <w:p>
      <w:pPr>
        <w:pStyle w:val="9"/>
        <w:spacing w:line="360" w:lineRule="auto"/>
        <w:ind w:firstLine="560" w:firstLineChars="200"/>
        <w:rPr>
          <w:rFonts w:asciiTheme="minorEastAsia" w:hAnsiTheme="minorEastAsia" w:eastAsiaTheme="minorEastAsia"/>
          <w:sz w:val="28"/>
          <w:szCs w:val="28"/>
        </w:rPr>
      </w:pPr>
    </w:p>
    <w:p>
      <w:pPr>
        <w:pStyle w:val="9"/>
        <w:spacing w:line="360" w:lineRule="auto"/>
        <w:ind w:firstLine="560" w:firstLineChars="200"/>
        <w:rPr>
          <w:rFonts w:asciiTheme="minorEastAsia" w:hAnsiTheme="minorEastAsia" w:eastAsiaTheme="minorEastAsia"/>
          <w:sz w:val="28"/>
          <w:szCs w:val="28"/>
        </w:rPr>
      </w:pPr>
    </w:p>
    <w:p>
      <w:pPr>
        <w:pStyle w:val="9"/>
        <w:spacing w:line="360" w:lineRule="auto"/>
        <w:ind w:firstLine="560" w:firstLineChars="200"/>
        <w:rPr>
          <w:rFonts w:asciiTheme="minorEastAsia" w:hAnsiTheme="minorEastAsia" w:eastAsiaTheme="minorEastAsia"/>
          <w:sz w:val="28"/>
          <w:szCs w:val="28"/>
        </w:rPr>
      </w:pPr>
    </w:p>
    <w:p>
      <w:pPr>
        <w:pStyle w:val="9"/>
        <w:spacing w:line="360" w:lineRule="auto"/>
        <w:ind w:firstLine="560" w:firstLineChars="200"/>
        <w:rPr>
          <w:rFonts w:asciiTheme="minorEastAsia" w:hAnsiTheme="minorEastAsia" w:eastAsiaTheme="minorEastAsia"/>
          <w:sz w:val="28"/>
          <w:szCs w:val="28"/>
        </w:rPr>
      </w:pPr>
    </w:p>
    <w:tbl>
      <w:tblPr>
        <w:tblStyle w:val="1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18"/>
        <w:gridCol w:w="890"/>
        <w:gridCol w:w="902"/>
        <w:gridCol w:w="902"/>
        <w:gridCol w:w="902"/>
        <w:gridCol w:w="902"/>
        <w:gridCol w:w="1269"/>
        <w:gridCol w:w="1269"/>
        <w:gridCol w:w="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9306" w:type="dxa"/>
            <w:gridSpan w:val="9"/>
            <w:tcBorders>
              <w:top w:val="nil"/>
              <w:left w:val="nil"/>
              <w:bottom w:val="single" w:color="auto" w:sz="4" w:space="0"/>
              <w:right w:val="nil"/>
            </w:tcBorders>
            <w:shd w:val="clear" w:color="auto" w:fill="auto"/>
            <w:vAlign w:val="center"/>
          </w:tcPr>
          <w:p>
            <w:pPr>
              <w:keepNext w:val="0"/>
              <w:keepLines w:val="0"/>
              <w:widowControl/>
              <w:suppressLineNumbers w:val="0"/>
              <w:ind w:left="0" w:leftChars="0" w:firstLine="0" w:firstLineChars="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8"/>
                <w:szCs w:val="28"/>
                <w:u w:val="none"/>
                <w:lang w:val="en-US" w:eastAsia="zh-CN" w:bidi="ar"/>
              </w:rPr>
              <w:t>土石方平衡及弃渣流向统计表</w:t>
            </w:r>
            <w:r>
              <w:rPr>
                <w:rFonts w:hint="eastAsia" w:ascii="宋体" w:hAnsi="宋体" w:cs="宋体"/>
                <w:b/>
                <w:bCs/>
                <w:i w:val="0"/>
                <w:iCs w:val="0"/>
                <w:color w:val="000000"/>
                <w:kern w:val="0"/>
                <w:sz w:val="28"/>
                <w:szCs w:val="28"/>
                <w:u w:val="none"/>
                <w:lang w:val="en-US" w:eastAsia="zh-CN" w:bidi="ar"/>
              </w:rPr>
              <w:t>2.2-1</w:t>
            </w:r>
            <w:r>
              <w:rPr>
                <w:rStyle w:val="34"/>
                <w:rFonts w:eastAsia="宋体"/>
                <w:b/>
                <w:bCs/>
                <w:sz w:val="28"/>
                <w:szCs w:val="28"/>
                <w:lang w:val="en-US" w:eastAsia="zh-CN" w:bidi="ar"/>
              </w:rPr>
              <w:t xml:space="preserve"> </w:t>
            </w:r>
            <w:r>
              <w:rPr>
                <w:rStyle w:val="34"/>
                <w:rFonts w:hint="eastAsia"/>
                <w:b/>
                <w:bCs/>
                <w:sz w:val="28"/>
                <w:szCs w:val="28"/>
                <w:lang w:val="en-US" w:eastAsia="zh-CN" w:bidi="ar"/>
              </w:rPr>
              <w:t xml:space="preserve">                  </w:t>
            </w:r>
            <w:r>
              <w:rPr>
                <w:rStyle w:val="35"/>
                <w:b/>
                <w:bCs/>
                <w:sz w:val="28"/>
                <w:szCs w:val="28"/>
                <w:lang w:val="en-US" w:eastAsia="zh-CN" w:bidi="ar"/>
              </w:rPr>
              <w:t>单位</w:t>
            </w:r>
            <w:r>
              <w:rPr>
                <w:rStyle w:val="34"/>
                <w:rFonts w:eastAsia="宋体"/>
                <w:b/>
                <w:bCs/>
                <w:sz w:val="28"/>
                <w:szCs w:val="28"/>
                <w:lang w:val="en-US" w:eastAsia="zh-CN" w:bidi="ar"/>
              </w:rPr>
              <w:t>: m</w:t>
            </w:r>
            <w:r>
              <w:rPr>
                <w:rStyle w:val="34"/>
                <w:rFonts w:eastAsia="宋体"/>
                <w:b/>
                <w:bCs/>
                <w:sz w:val="28"/>
                <w:szCs w:val="28"/>
                <w:vertAlign w:val="superscript"/>
                <w:lang w:val="en-US" w:eastAsia="zh-CN" w:bidi="ar"/>
              </w:rPr>
              <w:t>3</w:t>
            </w:r>
            <w:r>
              <w:rPr>
                <w:rStyle w:val="34"/>
                <w:rFonts w:eastAsia="宋体"/>
                <w:b/>
                <w:bCs/>
                <w:sz w:val="28"/>
                <w:szCs w:val="28"/>
                <w:lang w:val="en-US" w:eastAsia="zh-CN" w:bidi="ar"/>
              </w:rPr>
              <w:br w:type="textWrapping"/>
            </w:r>
            <w:r>
              <w:rPr>
                <w:rStyle w:val="35"/>
                <w:b/>
                <w:bCs/>
                <w:sz w:val="28"/>
                <w:szCs w:val="28"/>
                <w:lang w:val="en-US" w:eastAsia="zh-CN" w:bidi="ar"/>
              </w:rPr>
              <w:t>土石方平衡表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项目</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土方(m3)</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石方(m3)</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洞挖(m3)</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松方(m3)</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回填(m3)</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回填松方(m3)</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弃渣总量(m3)</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弃渣流向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大坝</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1875</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5298</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10600</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10600</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1#弃渣场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jc w:val="center"/>
        </w:trPr>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取水口</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355</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828</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1739</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1739</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1#弃渣场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引水隧洞</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38623</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59093</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59093</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1#弃渣场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明渠工程</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2552</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2715</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7548</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7548</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2#弃渣场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支流引水工程</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170</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390</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830</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2093</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2093</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2#弃渣场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压力前池</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4980</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13530</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27324</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27324</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2#弃渣场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压力管道</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29530</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7980</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51484</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51484</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3#弃渣场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厂房</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10880</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1810</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17240</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2310</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3124</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14116</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3#弃渣场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临时工程</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189</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445</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485</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1674</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662</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895</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779</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2#弃渣场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合计</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50531</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32996</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39938</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178795</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2972</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4019</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val="en-US" w:eastAsia="zh-CN"/>
              </w:rPr>
              <w:t>174776</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jc w:val="center"/>
              <w:rPr>
                <w:rFonts w:hint="eastAsia" w:ascii="宋体" w:hAnsi="宋体" w:eastAsia="宋体" w:cs="宋体"/>
                <w:color w:val="000000"/>
                <w:sz w:val="20"/>
                <w:szCs w:val="20"/>
                <w:lang w:eastAsia="zh-CN"/>
              </w:rPr>
            </w:pPr>
          </w:p>
        </w:tc>
      </w:tr>
    </w:tbl>
    <w:p>
      <w:pPr>
        <w:pStyle w:val="9"/>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经实地勘察，建设期产生土石方</w:t>
      </w:r>
      <w:r>
        <w:rPr>
          <w:rFonts w:hint="eastAsia" w:asciiTheme="minorEastAsia" w:hAnsiTheme="minorEastAsia" w:eastAsiaTheme="minorEastAsia"/>
          <w:sz w:val="28"/>
          <w:szCs w:val="28"/>
          <w:lang w:val="en-US" w:eastAsia="zh-CN"/>
        </w:rPr>
        <w:t>17.88</w:t>
      </w:r>
      <w:r>
        <w:rPr>
          <w:rFonts w:hint="eastAsia" w:asciiTheme="minorEastAsia" w:hAnsiTheme="minorEastAsia" w:eastAsiaTheme="minorEastAsia"/>
          <w:sz w:val="28"/>
          <w:szCs w:val="28"/>
          <w:lang w:val="en-US"/>
        </w:rPr>
        <w:t>万</w:t>
      </w:r>
      <w:r>
        <w:rPr>
          <w:rFonts w:asciiTheme="minorEastAsia" w:hAnsiTheme="minorEastAsia" w:eastAsiaTheme="minorEastAsia"/>
          <w:sz w:val="28"/>
          <w:szCs w:val="28"/>
        </w:rPr>
        <w:t>m</w:t>
      </w:r>
      <w:r>
        <w:rPr>
          <w:rFonts w:asciiTheme="minorEastAsia" w:hAnsiTheme="minorEastAsia" w:eastAsiaTheme="minorEastAsia"/>
          <w:sz w:val="28"/>
          <w:szCs w:val="28"/>
          <w:vertAlign w:val="superscript"/>
        </w:rPr>
        <w:t>3</w:t>
      </w:r>
      <w:r>
        <w:rPr>
          <w:rFonts w:asciiTheme="minorEastAsia" w:hAnsiTheme="minorEastAsia" w:eastAsiaTheme="minorEastAsia"/>
          <w:sz w:val="28"/>
          <w:szCs w:val="28"/>
        </w:rPr>
        <w:t>，回填方</w:t>
      </w:r>
      <w:r>
        <w:rPr>
          <w:rFonts w:hint="eastAsia" w:asciiTheme="minorEastAsia" w:hAnsiTheme="minorEastAsia" w:eastAsiaTheme="minorEastAsia"/>
          <w:sz w:val="28"/>
          <w:szCs w:val="28"/>
          <w:lang w:val="en-US"/>
        </w:rPr>
        <w:t>0.41</w:t>
      </w:r>
      <w:r>
        <w:rPr>
          <w:rFonts w:asciiTheme="minorEastAsia" w:hAnsiTheme="minorEastAsia" w:eastAsiaTheme="minorEastAsia"/>
          <w:sz w:val="28"/>
          <w:szCs w:val="28"/>
        </w:rPr>
        <w:t>m</w:t>
      </w:r>
      <w:r>
        <w:rPr>
          <w:rFonts w:asciiTheme="minorEastAsia" w:hAnsiTheme="minorEastAsia" w:eastAsiaTheme="minorEastAsia"/>
          <w:sz w:val="28"/>
          <w:szCs w:val="28"/>
          <w:vertAlign w:val="superscript"/>
        </w:rPr>
        <w:t>3</w:t>
      </w:r>
      <w:r>
        <w:rPr>
          <w:rFonts w:asciiTheme="minorEastAsia" w:hAnsiTheme="minorEastAsia" w:eastAsiaTheme="minorEastAsia"/>
          <w:sz w:val="28"/>
          <w:szCs w:val="28"/>
        </w:rPr>
        <w:t>，弃渣</w:t>
      </w:r>
      <w:r>
        <w:rPr>
          <w:rFonts w:hint="eastAsia" w:asciiTheme="minorEastAsia" w:hAnsiTheme="minorEastAsia" w:eastAsiaTheme="minorEastAsia"/>
          <w:sz w:val="28"/>
          <w:szCs w:val="28"/>
          <w:lang w:val="en-US" w:eastAsia="zh-CN"/>
        </w:rPr>
        <w:t>12.34</w:t>
      </w:r>
      <w:r>
        <w:rPr>
          <w:rFonts w:asciiTheme="minorEastAsia" w:hAnsiTheme="minorEastAsia" w:eastAsiaTheme="minorEastAsia"/>
          <w:sz w:val="28"/>
          <w:szCs w:val="28"/>
        </w:rPr>
        <w:t>m</w:t>
      </w:r>
      <w:r>
        <w:rPr>
          <w:rFonts w:asciiTheme="minorEastAsia" w:hAnsiTheme="minorEastAsia" w:eastAsiaTheme="minorEastAsia"/>
          <w:sz w:val="28"/>
          <w:szCs w:val="28"/>
          <w:vertAlign w:val="superscript"/>
        </w:rPr>
        <w:t>3</w:t>
      </w:r>
      <w:r>
        <w:rPr>
          <w:rFonts w:asciiTheme="minorEastAsia" w:hAnsiTheme="minorEastAsia" w:eastAsiaTheme="minorEastAsia"/>
          <w:sz w:val="28"/>
          <w:szCs w:val="28"/>
        </w:rPr>
        <w:t>（自然方），合松方</w:t>
      </w:r>
      <w:r>
        <w:rPr>
          <w:rFonts w:hint="eastAsia" w:asciiTheme="minorEastAsia" w:hAnsiTheme="minorEastAsia" w:eastAsiaTheme="minorEastAsia"/>
          <w:sz w:val="28"/>
          <w:szCs w:val="28"/>
          <w:lang w:val="en-US" w:eastAsia="zh-CN"/>
        </w:rPr>
        <w:t>17.47</w:t>
      </w:r>
      <w:r>
        <w:rPr>
          <w:rFonts w:hint="eastAsia" w:asciiTheme="minorEastAsia" w:hAnsiTheme="minorEastAsia" w:eastAsiaTheme="minorEastAsia"/>
          <w:sz w:val="28"/>
          <w:szCs w:val="28"/>
          <w:lang w:val="en-US"/>
        </w:rPr>
        <w:t>万</w:t>
      </w:r>
      <w:r>
        <w:rPr>
          <w:rFonts w:asciiTheme="minorEastAsia" w:hAnsiTheme="minorEastAsia" w:eastAsiaTheme="minorEastAsia"/>
          <w:sz w:val="28"/>
          <w:szCs w:val="28"/>
        </w:rPr>
        <w:t>m</w:t>
      </w:r>
      <w:r>
        <w:rPr>
          <w:rFonts w:asciiTheme="minorEastAsia" w:hAnsiTheme="minorEastAsia" w:eastAsiaTheme="minorEastAsia"/>
          <w:sz w:val="28"/>
          <w:szCs w:val="28"/>
          <w:vertAlign w:val="superscript"/>
        </w:rPr>
        <w:t>3</w:t>
      </w:r>
      <w:r>
        <w:rPr>
          <w:rFonts w:asciiTheme="minorEastAsia" w:hAnsiTheme="minorEastAsia" w:eastAsiaTheme="minorEastAsia"/>
          <w:sz w:val="28"/>
          <w:szCs w:val="28"/>
        </w:rPr>
        <w:t>。</w:t>
      </w:r>
    </w:p>
    <w:p>
      <w:pPr>
        <w:ind w:firstLine="560"/>
        <w:rPr>
          <w:rFonts w:asciiTheme="minorEastAsia" w:hAnsiTheme="minorEastAsia" w:eastAsiaTheme="minorEastAsia"/>
          <w:color w:val="FF0000"/>
        </w:rPr>
      </w:pPr>
      <w:r>
        <w:rPr>
          <w:rFonts w:asciiTheme="minorEastAsia" w:hAnsiTheme="minorEastAsia" w:eastAsiaTheme="minorEastAsia"/>
          <w:sz w:val="28"/>
          <w:szCs w:val="28"/>
        </w:rPr>
        <w:t>经现场调查核实，项目建设过程中产生的土石方主要来源于</w:t>
      </w:r>
      <w:r>
        <w:rPr>
          <w:rFonts w:hint="eastAsia" w:asciiTheme="minorEastAsia" w:hAnsiTheme="minorEastAsia" w:eastAsiaTheme="minorEastAsia"/>
          <w:sz w:val="28"/>
          <w:szCs w:val="28"/>
          <w:lang w:eastAsia="zh-CN"/>
        </w:rPr>
        <w:t>大坝、取水口、引水隧道、明渠工程、支流引水工程、压力前池、眼里管道、厂房、临时工程等工程的土石方</w:t>
      </w:r>
      <w:r>
        <w:rPr>
          <w:rFonts w:asciiTheme="minorEastAsia" w:hAnsiTheme="minorEastAsia" w:eastAsiaTheme="minorEastAsia"/>
          <w:sz w:val="28"/>
          <w:szCs w:val="28"/>
        </w:rPr>
        <w:t>开挖，利用主要为</w:t>
      </w:r>
      <w:r>
        <w:rPr>
          <w:rFonts w:hint="eastAsia" w:asciiTheme="minorEastAsia" w:hAnsiTheme="minorEastAsia" w:eastAsiaTheme="minorEastAsia"/>
          <w:sz w:val="28"/>
          <w:szCs w:val="28"/>
          <w:lang w:eastAsia="zh-CN"/>
        </w:rPr>
        <w:t>厂区</w:t>
      </w:r>
      <w:r>
        <w:rPr>
          <w:rFonts w:asciiTheme="minorEastAsia" w:hAnsiTheme="minorEastAsia" w:eastAsiaTheme="minorEastAsia"/>
          <w:sz w:val="28"/>
          <w:szCs w:val="28"/>
        </w:rPr>
        <w:t>场地平整回填</w:t>
      </w:r>
      <w:r>
        <w:rPr>
          <w:rFonts w:hint="eastAsia" w:asciiTheme="minorEastAsia" w:hAnsiTheme="minorEastAsia" w:eastAsiaTheme="minorEastAsia"/>
          <w:sz w:val="28"/>
          <w:szCs w:val="28"/>
          <w:lang w:eastAsia="zh-CN"/>
        </w:rPr>
        <w:t>及临时工程填方</w:t>
      </w:r>
      <w:r>
        <w:rPr>
          <w:rFonts w:asciiTheme="minorEastAsia" w:hAnsiTheme="minorEastAsia" w:eastAsiaTheme="minorEastAsia"/>
          <w:sz w:val="28"/>
          <w:szCs w:val="28"/>
        </w:rPr>
        <w:t>。</w:t>
      </w:r>
    </w:p>
    <w:p>
      <w:pPr>
        <w:pStyle w:val="4"/>
        <w:outlineLvl w:val="1"/>
        <w:rPr>
          <w:rFonts w:asciiTheme="minorEastAsia" w:hAnsiTheme="minorEastAsia" w:eastAsiaTheme="minorEastAsia"/>
          <w:lang w:val="en-US"/>
        </w:rPr>
      </w:pPr>
      <w:bookmarkStart w:id="30" w:name="_Toc24337"/>
      <w:bookmarkStart w:id="31" w:name="_Toc29005"/>
      <w:r>
        <w:rPr>
          <w:rFonts w:hint="eastAsia" w:asciiTheme="minorEastAsia" w:hAnsiTheme="minorEastAsia" w:eastAsiaTheme="minorEastAsia"/>
          <w:lang w:val="en-US"/>
        </w:rPr>
        <w:t>2.3 本工水土流失的特点</w:t>
      </w:r>
      <w:bookmarkEnd w:id="30"/>
      <w:bookmarkEnd w:id="31"/>
    </w:p>
    <w:p>
      <w:pPr>
        <w:pStyle w:val="4"/>
        <w:rPr>
          <w:rFonts w:asciiTheme="minorEastAsia" w:hAnsiTheme="minorEastAsia" w:eastAsiaTheme="minorEastAsia"/>
          <w:lang w:val="en-US"/>
        </w:rPr>
      </w:pPr>
      <w:r>
        <w:rPr>
          <w:rFonts w:hint="eastAsia" w:asciiTheme="minorEastAsia" w:hAnsiTheme="minorEastAsia" w:eastAsiaTheme="minorEastAsia"/>
          <w:lang w:val="en-US"/>
        </w:rPr>
        <w:t>2.3.1 施工期水土流失特点</w:t>
      </w:r>
    </w:p>
    <w:p>
      <w:pPr>
        <w:ind w:firstLine="56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在施工准备期主要工程是四通一平工作，由于进场公路的开挖、施工场地的平整、施工机械和施工车辆的进入等施工活动，对地表的扰动较大，破坏原有植被，使地面裸露，土地松散，在下雨天气及有水流流过时，容易产生水土流失。</w:t>
      </w:r>
    </w:p>
    <w:p>
      <w:pPr>
        <w:ind w:firstLine="56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在主体工程施工期间，大量的水工建筑物基础需要开挖，开挖面积大，高度大，主体建筑物大多在河道两侧，受水流影响较大，极易产生水土流失；由于开挖后弃渣较多，弃渣运输时会产生掉落，运输道路容易产生水土流失；本工程弃渣场多，弃渣场大多处于山坡上或河道边，弃渣场拦挡和覆盖措施不力时，容易产生水土流失；施工期间大雨天气或长时间下雨时，开挖面、道路区、弃渣场的泥砂会被雨水冲走，产生水土流失。</w:t>
      </w:r>
    </w:p>
    <w:p>
      <w:pPr>
        <w:ind w:firstLine="560"/>
        <w:rPr>
          <w:rFonts w:asciiTheme="minorEastAsia" w:hAnsiTheme="minorEastAsia" w:eastAsiaTheme="minorEastAsia"/>
          <w:color w:val="000000"/>
        </w:rPr>
      </w:pPr>
      <w:r>
        <w:rPr>
          <w:rFonts w:hint="eastAsia" w:asciiTheme="minorEastAsia" w:hAnsiTheme="minorEastAsia" w:eastAsiaTheme="minorEastAsia"/>
          <w:color w:val="000000"/>
          <w:sz w:val="28"/>
          <w:szCs w:val="28"/>
        </w:rPr>
        <w:t>施工期结束后，工程的开挖面得到有效治理，主体工程以外的开挖面该硬化的硬化，该绿化带的绿化，水土流失可以得到有效控制；道路区由于车辆的减少和时间的推移，</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会形成新的平衡，道路两边加强绿化设施后，水土流失可以得到缓解；弃渣场拦挡措施完成后，表面进行绿化处理，可以减少水土流失的发生。</w:t>
      </w:r>
    </w:p>
    <w:p>
      <w:pPr>
        <w:pStyle w:val="4"/>
        <w:rPr>
          <w:rFonts w:asciiTheme="minorEastAsia" w:hAnsiTheme="minorEastAsia" w:eastAsiaTheme="minorEastAsia"/>
          <w:lang w:val="en-US"/>
        </w:rPr>
      </w:pPr>
      <w:r>
        <w:rPr>
          <w:rFonts w:hint="eastAsia" w:asciiTheme="minorEastAsia" w:hAnsiTheme="minorEastAsia" w:eastAsiaTheme="minorEastAsia"/>
          <w:lang w:val="en-US"/>
        </w:rPr>
        <w:t>2.3.2 运行期水土流失特点</w:t>
      </w:r>
    </w:p>
    <w:p>
      <w:pPr>
        <w:ind w:firstLine="56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工程建成后，厂区大部分被建筑物、地坪、道路所占压使用，裸露的土地采取工程措施与植物措施进行综合防治，施工场地区采取了绿化措施，弃渣场采取排水措施和工程措施，运行期人为活动对地表的扰动很小，工程建设区域范围内水土流失将大大减少。</w:t>
      </w:r>
    </w:p>
    <w:p>
      <w:pPr>
        <w:pStyle w:val="3"/>
        <w:ind w:left="0"/>
        <w:rPr>
          <w:rFonts w:asciiTheme="minorEastAsia" w:hAnsiTheme="minorEastAsia" w:eastAsiaTheme="minorEastAsia"/>
        </w:rPr>
      </w:pPr>
      <w:bookmarkStart w:id="32" w:name="_Toc15354"/>
      <w:bookmarkStart w:id="33" w:name="_Toc27773"/>
      <w:bookmarkStart w:id="34" w:name="_Toc24446"/>
      <w:bookmarkStart w:id="35" w:name="_Toc6949"/>
      <w:bookmarkStart w:id="36" w:name="_Toc207163374"/>
      <w:bookmarkStart w:id="37" w:name="_Toc183054324"/>
      <w:r>
        <w:rPr>
          <w:rFonts w:hint="eastAsia" w:asciiTheme="minorEastAsia" w:hAnsiTheme="minorEastAsia" w:eastAsiaTheme="minorEastAsia"/>
        </w:rPr>
        <w:t>2.4 工程各分区水土流失现状</w:t>
      </w:r>
      <w:bookmarkEnd w:id="32"/>
      <w:bookmarkEnd w:id="33"/>
    </w:p>
    <w:p>
      <w:pPr>
        <w:spacing w:line="360" w:lineRule="auto"/>
        <w:ind w:firstLine="560" w:firstLineChars="200"/>
        <w:rPr>
          <w:rFonts w:hint="default" w:cs="宋体" w:asciiTheme="minorEastAsia" w:hAnsiTheme="minorEastAsia" w:eastAsiaTheme="minorEastAsia"/>
          <w:sz w:val="28"/>
          <w:szCs w:val="28"/>
          <w:lang w:val="en-US" w:eastAsia="zh-CN"/>
        </w:rPr>
      </w:pPr>
      <w:r>
        <w:rPr>
          <w:rFonts w:hint="eastAsia" w:cs="宋体" w:asciiTheme="minorEastAsia" w:hAnsiTheme="minorEastAsia" w:eastAsiaTheme="minorEastAsia"/>
          <w:sz w:val="28"/>
          <w:szCs w:val="28"/>
        </w:rPr>
        <w:t>据《云南省土壤侵蚀遥感调查报告（2000年8月）》，</w:t>
      </w:r>
      <w:r>
        <w:rPr>
          <w:rFonts w:hint="eastAsia" w:cs="宋体" w:asciiTheme="minorEastAsia" w:hAnsiTheme="minorEastAsia" w:eastAsiaTheme="minorEastAsia"/>
          <w:sz w:val="28"/>
          <w:szCs w:val="28"/>
          <w:lang w:eastAsia="zh-CN"/>
        </w:rPr>
        <w:t>维西县</w:t>
      </w:r>
      <w:r>
        <w:rPr>
          <w:rFonts w:hint="eastAsia" w:cs="宋体" w:asciiTheme="minorEastAsia" w:hAnsiTheme="minorEastAsia" w:eastAsiaTheme="minorEastAsia"/>
          <w:sz w:val="28"/>
          <w:szCs w:val="28"/>
        </w:rPr>
        <w:t>国土总面积为</w:t>
      </w:r>
      <w:r>
        <w:rPr>
          <w:rFonts w:hint="eastAsia" w:cs="宋体" w:asciiTheme="minorEastAsia" w:hAnsiTheme="minorEastAsia" w:eastAsiaTheme="minorEastAsia"/>
          <w:sz w:val="28"/>
          <w:szCs w:val="28"/>
          <w:lang w:val="en-US" w:eastAsia="zh-CN"/>
        </w:rPr>
        <w:t>4467.45</w:t>
      </w:r>
      <w:r>
        <w:rPr>
          <w:rFonts w:hint="eastAsia" w:cs="宋体" w:asciiTheme="minorEastAsia" w:hAnsiTheme="minorEastAsia" w:eastAsiaTheme="minorEastAsia"/>
          <w:sz w:val="28"/>
          <w:szCs w:val="28"/>
        </w:rPr>
        <w:t>km</w:t>
      </w:r>
      <w:r>
        <w:rPr>
          <w:rFonts w:hint="eastAsia" w:cs="宋体" w:asciiTheme="minorEastAsia" w:hAnsiTheme="minorEastAsia" w:eastAsiaTheme="minorEastAsia"/>
          <w:sz w:val="28"/>
          <w:szCs w:val="28"/>
          <w:vertAlign w:val="superscript"/>
        </w:rPr>
        <w:t>2</w:t>
      </w:r>
      <w:r>
        <w:rPr>
          <w:rFonts w:hint="eastAsia" w:cs="宋体" w:asciiTheme="minorEastAsia" w:hAnsiTheme="minorEastAsia" w:eastAsiaTheme="minorEastAsia"/>
          <w:sz w:val="28"/>
          <w:szCs w:val="28"/>
        </w:rPr>
        <w:t>，土地壤侵蚀面积</w:t>
      </w:r>
      <w:r>
        <w:rPr>
          <w:rFonts w:hint="eastAsia" w:cs="宋体" w:asciiTheme="minorEastAsia" w:hAnsiTheme="minorEastAsia" w:eastAsiaTheme="minorEastAsia"/>
          <w:sz w:val="28"/>
          <w:szCs w:val="28"/>
          <w:lang w:val="en-US" w:eastAsia="zh-CN"/>
        </w:rPr>
        <w:t>1183.04</w:t>
      </w:r>
      <w:r>
        <w:rPr>
          <w:rFonts w:hint="eastAsia" w:cs="宋体" w:asciiTheme="minorEastAsia" w:hAnsiTheme="minorEastAsia" w:eastAsiaTheme="minorEastAsia"/>
          <w:sz w:val="28"/>
          <w:szCs w:val="28"/>
        </w:rPr>
        <w:t>km</w:t>
      </w:r>
      <w:r>
        <w:rPr>
          <w:rFonts w:hint="eastAsia" w:cs="宋体" w:asciiTheme="minorEastAsia" w:hAnsiTheme="minorEastAsia" w:eastAsiaTheme="minorEastAsia"/>
          <w:sz w:val="28"/>
          <w:szCs w:val="28"/>
          <w:vertAlign w:val="superscript"/>
        </w:rPr>
        <w:t>2</w:t>
      </w:r>
      <w:r>
        <w:rPr>
          <w:rFonts w:hint="eastAsia" w:cs="宋体" w:asciiTheme="minorEastAsia" w:hAnsiTheme="minorEastAsia" w:eastAsiaTheme="minorEastAsia"/>
          <w:sz w:val="28"/>
          <w:szCs w:val="28"/>
        </w:rPr>
        <w:t>，占总面积的</w:t>
      </w:r>
      <w:r>
        <w:rPr>
          <w:rFonts w:hint="eastAsia" w:cs="宋体" w:asciiTheme="minorEastAsia" w:hAnsiTheme="minorEastAsia" w:eastAsiaTheme="minorEastAsia"/>
          <w:sz w:val="28"/>
          <w:szCs w:val="28"/>
          <w:lang w:val="en-US" w:eastAsia="zh-CN"/>
        </w:rPr>
        <w:t>25.22</w:t>
      </w:r>
      <w:r>
        <w:rPr>
          <w:rFonts w:hint="eastAsia" w:cs="宋体" w:asciiTheme="minorEastAsia" w:hAnsiTheme="minorEastAsia" w:eastAsiaTheme="minorEastAsia"/>
          <w:sz w:val="28"/>
          <w:szCs w:val="28"/>
        </w:rPr>
        <w:t>%。</w:t>
      </w:r>
      <w:r>
        <w:rPr>
          <w:rFonts w:hint="eastAsia" w:cs="宋体" w:asciiTheme="minorEastAsia" w:hAnsiTheme="minorEastAsia" w:eastAsiaTheme="minorEastAsia"/>
          <w:sz w:val="28"/>
          <w:szCs w:val="28"/>
          <w:lang w:eastAsia="zh-CN"/>
        </w:rPr>
        <w:t>无明显流失面积为</w:t>
      </w:r>
      <w:r>
        <w:rPr>
          <w:rFonts w:hint="eastAsia" w:cs="宋体" w:asciiTheme="minorEastAsia" w:hAnsiTheme="minorEastAsia" w:eastAsiaTheme="minorEastAsia"/>
          <w:sz w:val="28"/>
          <w:szCs w:val="28"/>
          <w:lang w:val="en-US" w:eastAsia="zh-CN"/>
        </w:rPr>
        <w:t>3284.41</w:t>
      </w:r>
      <w:r>
        <w:rPr>
          <w:rFonts w:hint="eastAsia" w:cs="宋体" w:asciiTheme="minorEastAsia" w:hAnsiTheme="minorEastAsia" w:eastAsiaTheme="minorEastAsia"/>
          <w:sz w:val="28"/>
          <w:szCs w:val="28"/>
        </w:rPr>
        <w:t>km</w:t>
      </w:r>
      <w:r>
        <w:rPr>
          <w:rFonts w:hint="eastAsia" w:cs="宋体" w:asciiTheme="minorEastAsia" w:hAnsiTheme="minorEastAsia" w:eastAsiaTheme="minorEastAsia"/>
          <w:sz w:val="28"/>
          <w:szCs w:val="28"/>
          <w:vertAlign w:val="superscript"/>
        </w:rPr>
        <w:t>2</w:t>
      </w:r>
      <w:r>
        <w:rPr>
          <w:rFonts w:hint="eastAsia" w:cs="宋体" w:asciiTheme="minorEastAsia" w:hAnsiTheme="minorEastAsia" w:eastAsiaTheme="minorEastAsia"/>
          <w:sz w:val="28"/>
          <w:szCs w:val="28"/>
        </w:rPr>
        <w:t>，占总面积的</w:t>
      </w:r>
      <w:r>
        <w:rPr>
          <w:rFonts w:hint="eastAsia" w:cs="宋体" w:asciiTheme="minorEastAsia" w:hAnsiTheme="minorEastAsia" w:eastAsiaTheme="minorEastAsia"/>
          <w:sz w:val="28"/>
          <w:szCs w:val="28"/>
          <w:lang w:val="en-US" w:eastAsia="zh-CN"/>
        </w:rPr>
        <w:t>73.52</w:t>
      </w:r>
      <w:r>
        <w:rPr>
          <w:rFonts w:hint="eastAsia" w:cs="宋体" w:asciiTheme="minorEastAsia" w:hAnsiTheme="minorEastAsia" w:eastAsiaTheme="minorEastAsia"/>
          <w:sz w:val="28"/>
          <w:szCs w:val="28"/>
        </w:rPr>
        <w:t>%。而土壤侵蚀面积中，轻度侵蚀面积</w:t>
      </w:r>
      <w:r>
        <w:rPr>
          <w:rFonts w:hint="eastAsia" w:cs="宋体" w:asciiTheme="minorEastAsia" w:hAnsiTheme="minorEastAsia" w:eastAsiaTheme="minorEastAsia"/>
          <w:sz w:val="28"/>
          <w:szCs w:val="28"/>
          <w:lang w:val="en-US" w:eastAsia="zh-CN"/>
        </w:rPr>
        <w:t>664.15</w:t>
      </w:r>
      <w:r>
        <w:rPr>
          <w:rFonts w:hint="eastAsia" w:cs="宋体" w:asciiTheme="minorEastAsia" w:hAnsiTheme="minorEastAsia" w:eastAsiaTheme="minorEastAsia"/>
          <w:sz w:val="28"/>
          <w:szCs w:val="28"/>
        </w:rPr>
        <w:t>km</w:t>
      </w:r>
      <w:r>
        <w:rPr>
          <w:rFonts w:hint="eastAsia" w:cs="宋体" w:asciiTheme="minorEastAsia" w:hAnsiTheme="minorEastAsia" w:eastAsiaTheme="minorEastAsia"/>
          <w:sz w:val="28"/>
          <w:szCs w:val="28"/>
          <w:vertAlign w:val="superscript"/>
        </w:rPr>
        <w:t>2</w:t>
      </w:r>
      <w:r>
        <w:rPr>
          <w:rFonts w:hint="eastAsia" w:cs="宋体" w:asciiTheme="minorEastAsia" w:hAnsiTheme="minorEastAsia" w:eastAsiaTheme="minorEastAsia"/>
          <w:sz w:val="28"/>
          <w:szCs w:val="28"/>
        </w:rPr>
        <w:t>，占</w:t>
      </w:r>
      <w:r>
        <w:rPr>
          <w:rFonts w:hint="eastAsia" w:cs="宋体" w:asciiTheme="minorEastAsia" w:hAnsiTheme="minorEastAsia" w:eastAsiaTheme="minorEastAsia"/>
          <w:sz w:val="28"/>
          <w:szCs w:val="28"/>
          <w:lang w:val="en-US" w:eastAsia="zh-CN"/>
        </w:rPr>
        <w:t>56.14</w:t>
      </w:r>
      <w:r>
        <w:rPr>
          <w:rFonts w:hint="eastAsia" w:cs="宋体" w:asciiTheme="minorEastAsia" w:hAnsiTheme="minorEastAsia" w:eastAsiaTheme="minorEastAsia"/>
          <w:sz w:val="28"/>
          <w:szCs w:val="28"/>
        </w:rPr>
        <w:t>%；中度侵蚀面积</w:t>
      </w:r>
      <w:r>
        <w:rPr>
          <w:rFonts w:hint="eastAsia" w:cs="宋体" w:asciiTheme="minorEastAsia" w:hAnsiTheme="minorEastAsia" w:eastAsiaTheme="minorEastAsia"/>
          <w:sz w:val="28"/>
          <w:szCs w:val="28"/>
          <w:lang w:val="en-US" w:eastAsia="zh-CN"/>
        </w:rPr>
        <w:t>471.39</w:t>
      </w:r>
      <w:r>
        <w:rPr>
          <w:rFonts w:hint="eastAsia" w:cs="宋体" w:asciiTheme="minorEastAsia" w:hAnsiTheme="minorEastAsia" w:eastAsiaTheme="minorEastAsia"/>
          <w:sz w:val="28"/>
          <w:szCs w:val="28"/>
        </w:rPr>
        <w:t>km</w:t>
      </w:r>
      <w:r>
        <w:rPr>
          <w:rFonts w:hint="eastAsia" w:cs="宋体" w:asciiTheme="minorEastAsia" w:hAnsiTheme="minorEastAsia" w:eastAsiaTheme="minorEastAsia"/>
          <w:sz w:val="28"/>
          <w:szCs w:val="28"/>
          <w:vertAlign w:val="superscript"/>
        </w:rPr>
        <w:t>2</w:t>
      </w:r>
      <w:r>
        <w:rPr>
          <w:rFonts w:hint="eastAsia" w:cs="宋体" w:asciiTheme="minorEastAsia" w:hAnsiTheme="minorEastAsia" w:eastAsiaTheme="minorEastAsia"/>
          <w:sz w:val="28"/>
          <w:szCs w:val="28"/>
        </w:rPr>
        <w:t>，占</w:t>
      </w:r>
      <w:r>
        <w:rPr>
          <w:rFonts w:hint="eastAsia" w:cs="宋体" w:asciiTheme="minorEastAsia" w:hAnsiTheme="minorEastAsia" w:eastAsiaTheme="minorEastAsia"/>
          <w:sz w:val="28"/>
          <w:szCs w:val="28"/>
          <w:lang w:val="en-US" w:eastAsia="zh-CN"/>
        </w:rPr>
        <w:t>39.85</w:t>
      </w:r>
      <w:r>
        <w:rPr>
          <w:rFonts w:hint="eastAsia" w:cs="宋体" w:asciiTheme="minorEastAsia" w:hAnsiTheme="minorEastAsia" w:eastAsiaTheme="minorEastAsia"/>
          <w:sz w:val="28"/>
          <w:szCs w:val="28"/>
        </w:rPr>
        <w:t>%；强度侵蚀面积</w:t>
      </w:r>
      <w:r>
        <w:rPr>
          <w:rFonts w:hint="eastAsia" w:cs="宋体" w:asciiTheme="minorEastAsia" w:hAnsiTheme="minorEastAsia" w:eastAsiaTheme="minorEastAsia"/>
          <w:sz w:val="28"/>
          <w:szCs w:val="28"/>
          <w:lang w:val="en-US" w:eastAsia="zh-CN"/>
        </w:rPr>
        <w:t>47.5</w:t>
      </w:r>
      <w:r>
        <w:rPr>
          <w:rFonts w:hint="eastAsia" w:cs="宋体" w:asciiTheme="minorEastAsia" w:hAnsiTheme="minorEastAsia" w:eastAsiaTheme="minorEastAsia"/>
          <w:sz w:val="28"/>
          <w:szCs w:val="28"/>
        </w:rPr>
        <w:t>km</w:t>
      </w:r>
      <w:r>
        <w:rPr>
          <w:rFonts w:hint="eastAsia" w:cs="宋体" w:asciiTheme="minorEastAsia" w:hAnsiTheme="minorEastAsia" w:eastAsiaTheme="minorEastAsia"/>
          <w:sz w:val="28"/>
          <w:szCs w:val="28"/>
          <w:vertAlign w:val="superscript"/>
        </w:rPr>
        <w:t>2</w:t>
      </w:r>
      <w:r>
        <w:rPr>
          <w:rFonts w:hint="eastAsia" w:cs="宋体" w:asciiTheme="minorEastAsia" w:hAnsiTheme="minorEastAsia" w:eastAsiaTheme="minorEastAsia"/>
          <w:sz w:val="28"/>
          <w:szCs w:val="28"/>
        </w:rPr>
        <w:t>，占</w:t>
      </w:r>
      <w:r>
        <w:rPr>
          <w:rFonts w:hint="eastAsia" w:cs="宋体" w:asciiTheme="minorEastAsia" w:hAnsiTheme="minorEastAsia" w:eastAsiaTheme="minorEastAsia"/>
          <w:sz w:val="28"/>
          <w:szCs w:val="28"/>
          <w:lang w:val="en-US" w:eastAsia="zh-CN"/>
        </w:rPr>
        <w:t>4.02</w:t>
      </w:r>
      <w:r>
        <w:rPr>
          <w:rFonts w:hint="eastAsia" w:cs="宋体" w:asciiTheme="minorEastAsia" w:hAnsiTheme="minorEastAsia" w:eastAsiaTheme="minorEastAsia"/>
          <w:sz w:val="28"/>
          <w:szCs w:val="28"/>
        </w:rPr>
        <w:t>%。</w:t>
      </w:r>
      <w:r>
        <w:rPr>
          <w:rFonts w:hint="eastAsia" w:cs="宋体" w:asciiTheme="minorEastAsia" w:hAnsiTheme="minorEastAsia" w:eastAsiaTheme="minorEastAsia"/>
          <w:sz w:val="28"/>
          <w:szCs w:val="28"/>
          <w:lang w:eastAsia="zh-CN"/>
        </w:rPr>
        <w:t>全县多年平均侵蚀量为</w:t>
      </w:r>
      <w:r>
        <w:rPr>
          <w:rFonts w:hint="eastAsia" w:cs="宋体" w:asciiTheme="minorEastAsia" w:hAnsiTheme="minorEastAsia" w:eastAsiaTheme="minorEastAsia"/>
          <w:sz w:val="28"/>
          <w:szCs w:val="28"/>
          <w:lang w:val="en-US" w:eastAsia="zh-CN"/>
        </w:rPr>
        <w:t>387.00万t，平均侵蚀模数870</w:t>
      </w:r>
      <w:r>
        <w:rPr>
          <w:rFonts w:hint="eastAsia" w:cs="宋体" w:asciiTheme="minorEastAsia" w:hAnsiTheme="minorEastAsia" w:eastAsiaTheme="minorEastAsia"/>
          <w:sz w:val="28"/>
          <w:szCs w:val="28"/>
        </w:rPr>
        <w:t>t/km</w:t>
      </w:r>
      <w:r>
        <w:rPr>
          <w:rFonts w:hint="eastAsia" w:cs="宋体" w:asciiTheme="minorEastAsia" w:hAnsiTheme="minorEastAsia" w:eastAsiaTheme="minorEastAsia"/>
          <w:sz w:val="28"/>
          <w:szCs w:val="28"/>
          <w:vertAlign w:val="superscript"/>
        </w:rPr>
        <w:t>2</w:t>
      </w:r>
      <w:r>
        <w:rPr>
          <w:rFonts w:hint="eastAsia" w:cs="宋体" w:asciiTheme="minorEastAsia" w:hAnsiTheme="minorEastAsia" w:eastAsiaTheme="minorEastAsia"/>
          <w:sz w:val="28"/>
          <w:szCs w:val="28"/>
        </w:rPr>
        <w:t>.a</w:t>
      </w:r>
      <w:r>
        <w:rPr>
          <w:rFonts w:hint="eastAsia" w:cs="宋体" w:asciiTheme="minorEastAsia" w:hAnsiTheme="minorEastAsia" w:eastAsiaTheme="minorEastAsia"/>
          <w:sz w:val="28"/>
          <w:szCs w:val="28"/>
          <w:lang w:eastAsia="zh-CN"/>
        </w:rPr>
        <w:t>，年侵蚀深度为</w:t>
      </w:r>
      <w:r>
        <w:rPr>
          <w:rFonts w:hint="eastAsia" w:cs="宋体" w:asciiTheme="minorEastAsia" w:hAnsiTheme="minorEastAsia" w:eastAsiaTheme="minorEastAsia"/>
          <w:sz w:val="28"/>
          <w:szCs w:val="28"/>
          <w:lang w:val="en-US" w:eastAsia="zh-CN"/>
        </w:rPr>
        <w:t>0.54mm。</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lang w:eastAsia="zh-CN"/>
        </w:rPr>
        <w:t>工程建设区（不含淹没面积）植被覆盖较好，工程建设区土壤侵蚀程度为轻度，土壤背景侵蚀模数为</w:t>
      </w:r>
      <w:r>
        <w:rPr>
          <w:rFonts w:hint="eastAsia" w:cs="宋体" w:asciiTheme="minorEastAsia" w:hAnsiTheme="minorEastAsia" w:eastAsiaTheme="minorEastAsia"/>
          <w:sz w:val="28"/>
          <w:szCs w:val="28"/>
          <w:lang w:val="en-US" w:eastAsia="zh-CN"/>
        </w:rPr>
        <w:t>890</w:t>
      </w:r>
      <w:r>
        <w:rPr>
          <w:rFonts w:hint="eastAsia" w:cs="宋体" w:asciiTheme="minorEastAsia" w:hAnsiTheme="minorEastAsia" w:eastAsiaTheme="minorEastAsia"/>
          <w:sz w:val="28"/>
          <w:szCs w:val="28"/>
        </w:rPr>
        <w:t>t/km</w:t>
      </w:r>
      <w:r>
        <w:rPr>
          <w:rFonts w:hint="eastAsia" w:cs="宋体" w:asciiTheme="minorEastAsia" w:hAnsiTheme="minorEastAsia" w:eastAsiaTheme="minorEastAsia"/>
          <w:sz w:val="28"/>
          <w:szCs w:val="28"/>
          <w:vertAlign w:val="superscript"/>
        </w:rPr>
        <w:t>2</w:t>
      </w:r>
      <w:r>
        <w:rPr>
          <w:rFonts w:hint="eastAsia" w:cs="宋体" w:asciiTheme="minorEastAsia" w:hAnsiTheme="minorEastAsia" w:eastAsiaTheme="minorEastAsia"/>
          <w:sz w:val="28"/>
          <w:szCs w:val="28"/>
        </w:rPr>
        <w:t>.a。</w:t>
      </w:r>
    </w:p>
    <w:p>
      <w:pPr>
        <w:spacing w:line="360" w:lineRule="auto"/>
        <w:ind w:firstLine="562" w:firstLineChars="20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电站工程建设水土流失情况：</w:t>
      </w:r>
    </w:p>
    <w:p>
      <w:pPr>
        <w:spacing w:line="360" w:lineRule="auto"/>
        <w:ind w:firstLine="560" w:firstLineChars="200"/>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rPr>
        <w:t>由《有水土保持方案</w:t>
      </w:r>
      <w:r>
        <w:rPr>
          <w:rFonts w:hint="eastAsia" w:cs="宋体" w:asciiTheme="minorEastAsia" w:hAnsiTheme="minorEastAsia" w:eastAsiaTheme="minorEastAsia"/>
          <w:sz w:val="28"/>
          <w:szCs w:val="28"/>
          <w:lang w:eastAsia="zh-CN"/>
        </w:rPr>
        <w:t>初步设计</w:t>
      </w:r>
      <w:r>
        <w:rPr>
          <w:rFonts w:hint="eastAsia" w:cs="宋体" w:asciiTheme="minorEastAsia" w:hAnsiTheme="minorEastAsia" w:eastAsiaTheme="minorEastAsia"/>
          <w:sz w:val="28"/>
          <w:szCs w:val="28"/>
        </w:rPr>
        <w:t>报告书》可知，在本工程施工期间，工程占地范围内的原生水土流失量为</w:t>
      </w:r>
      <w:r>
        <w:rPr>
          <w:rFonts w:hint="eastAsia" w:cs="宋体" w:asciiTheme="minorEastAsia" w:hAnsiTheme="minorEastAsia" w:eastAsiaTheme="minorEastAsia"/>
          <w:sz w:val="28"/>
          <w:szCs w:val="28"/>
          <w:lang w:val="en-US" w:eastAsia="zh-CN"/>
        </w:rPr>
        <w:t>87.82</w:t>
      </w:r>
      <w:r>
        <w:rPr>
          <w:rFonts w:hint="eastAsia" w:cs="宋体" w:asciiTheme="minorEastAsia" w:hAnsiTheme="minorEastAsia" w:eastAsiaTheme="minorEastAsia"/>
          <w:sz w:val="28"/>
          <w:szCs w:val="28"/>
        </w:rPr>
        <w:t>t，平均土壤侵蚀模数为</w:t>
      </w:r>
      <w:r>
        <w:rPr>
          <w:rFonts w:hint="eastAsia" w:cs="宋体" w:asciiTheme="minorEastAsia" w:hAnsiTheme="minorEastAsia" w:eastAsiaTheme="minorEastAsia"/>
          <w:sz w:val="28"/>
          <w:szCs w:val="28"/>
          <w:lang w:val="en-US" w:eastAsia="zh-CN"/>
        </w:rPr>
        <w:t>722</w:t>
      </w:r>
      <w:r>
        <w:rPr>
          <w:rFonts w:hint="eastAsia" w:cs="宋体" w:asciiTheme="minorEastAsia" w:hAnsiTheme="minorEastAsia" w:eastAsiaTheme="minorEastAsia"/>
          <w:sz w:val="28"/>
          <w:szCs w:val="28"/>
        </w:rPr>
        <w:t>t</w:t>
      </w:r>
      <w:r>
        <w:rPr>
          <w:rFonts w:hint="eastAsia" w:cs="宋体" w:asciiTheme="minorEastAsia" w:hAnsiTheme="minorEastAsia" w:eastAsiaTheme="minorEastAsia"/>
          <w:sz w:val="28"/>
          <w:szCs w:val="28"/>
          <w:lang w:val="en-US" w:eastAsia="zh-CN"/>
        </w:rPr>
        <w:t>/</w:t>
      </w:r>
      <w:r>
        <w:rPr>
          <w:rFonts w:hint="eastAsia" w:cs="宋体" w:asciiTheme="minorEastAsia" w:hAnsiTheme="minorEastAsia" w:eastAsiaTheme="minorEastAsia"/>
          <w:sz w:val="28"/>
          <w:szCs w:val="28"/>
        </w:rPr>
        <w:t>km</w:t>
      </w:r>
      <w:r>
        <w:rPr>
          <w:rFonts w:hint="eastAsia" w:cs="宋体" w:asciiTheme="minorEastAsia" w:hAnsiTheme="minorEastAsia" w:eastAsiaTheme="minorEastAsia"/>
          <w:sz w:val="28"/>
          <w:szCs w:val="28"/>
          <w:vertAlign w:val="superscript"/>
        </w:rPr>
        <w:t>2</w:t>
      </w:r>
      <w:r>
        <w:rPr>
          <w:rFonts w:hint="eastAsia" w:cs="宋体" w:asciiTheme="minorEastAsia" w:hAnsiTheme="minorEastAsia" w:eastAsiaTheme="minorEastAsia"/>
          <w:sz w:val="28"/>
          <w:szCs w:val="28"/>
        </w:rPr>
        <w:t>.a。</w:t>
      </w:r>
    </w:p>
    <w:p>
      <w:pPr>
        <w:spacing w:line="360" w:lineRule="auto"/>
        <w:rPr>
          <w:rFonts w:hint="eastAsia" w:cs="宋体" w:asciiTheme="minorEastAsia" w:hAnsiTheme="minorEastAsia" w:eastAsiaTheme="minorEastAsia"/>
          <w:sz w:val="28"/>
          <w:szCs w:val="28"/>
          <w:lang w:val="en-US" w:eastAsia="zh-CN"/>
        </w:rPr>
      </w:pPr>
      <w:r>
        <w:rPr>
          <w:rFonts w:hint="eastAsia" w:cs="宋体" w:asciiTheme="minorEastAsia" w:hAnsiTheme="minorEastAsia" w:eastAsiaTheme="minorEastAsia"/>
          <w:sz w:val="28"/>
          <w:szCs w:val="28"/>
          <w:lang w:eastAsia="zh-CN"/>
        </w:rPr>
        <w:t>施工前后土壤流失详情见表</w:t>
      </w:r>
      <w:r>
        <w:rPr>
          <w:rFonts w:hint="eastAsia" w:cs="宋体" w:asciiTheme="minorEastAsia" w:hAnsiTheme="minorEastAsia" w:eastAsiaTheme="minorEastAsia"/>
          <w:sz w:val="28"/>
          <w:szCs w:val="28"/>
          <w:lang w:val="en-US" w:eastAsia="zh-CN"/>
        </w:rPr>
        <w:t>2.4-1,2.4-2,2.4-3,2.4-4.</w:t>
      </w:r>
    </w:p>
    <w:tbl>
      <w:tblPr>
        <w:tblStyle w:val="16"/>
        <w:tblW w:w="908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13"/>
        <w:gridCol w:w="1314"/>
        <w:gridCol w:w="1094"/>
        <w:gridCol w:w="1495"/>
        <w:gridCol w:w="1132"/>
        <w:gridCol w:w="1423"/>
        <w:gridCol w:w="1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9085" w:type="dxa"/>
            <w:gridSpan w:val="7"/>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bottom"/>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工</w:t>
            </w:r>
            <w:r>
              <w:rPr>
                <w:rFonts w:hint="eastAsia" w:ascii="宋体" w:hAnsi="宋体" w:eastAsia="宋体" w:cs="宋体"/>
                <w:i w:val="0"/>
                <w:iCs w:val="0"/>
                <w:color w:val="000000"/>
                <w:kern w:val="0"/>
                <w:sz w:val="22"/>
                <w:szCs w:val="22"/>
                <w:u w:val="none"/>
                <w:lang w:val="en-US" w:eastAsia="zh-CN" w:bidi="ar"/>
              </w:rPr>
              <w:t>程施工区原生流失量预测表</w:t>
            </w:r>
            <w:r>
              <w:rPr>
                <w:rFonts w:hint="eastAsia" w:ascii="宋体" w:hAnsi="宋体" w:cs="宋体"/>
                <w:i w:val="0"/>
                <w:iCs w:val="0"/>
                <w:color w:val="000000"/>
                <w:kern w:val="0"/>
                <w:sz w:val="22"/>
                <w:szCs w:val="22"/>
                <w:u w:val="none"/>
                <w:lang w:val="en-US" w:eastAsia="zh-CN" w:bidi="ar"/>
              </w:rPr>
              <w:t>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31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项目区</w:t>
            </w:r>
          </w:p>
        </w:tc>
        <w:tc>
          <w:tcPr>
            <w:tcW w:w="131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地类</w:t>
            </w:r>
          </w:p>
        </w:tc>
        <w:tc>
          <w:tcPr>
            <w:tcW w:w="109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水土流失面 积</w:t>
            </w:r>
          </w:p>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w:t>
            </w:r>
          </w:p>
        </w:tc>
        <w:tc>
          <w:tcPr>
            <w:tcW w:w="149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土壤侵蚀模</w:t>
            </w:r>
          </w:p>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t/k㎡.a数(t/k㎡.a)</w:t>
            </w:r>
          </w:p>
        </w:tc>
        <w:tc>
          <w:tcPr>
            <w:tcW w:w="113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年背景侵蚀量(t)</w:t>
            </w:r>
          </w:p>
        </w:tc>
        <w:tc>
          <w:tcPr>
            <w:tcW w:w="142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预测时段(a)</w:t>
            </w:r>
          </w:p>
        </w:tc>
        <w:tc>
          <w:tcPr>
            <w:tcW w:w="131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施工期背景流失量(t)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首部枢纽</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灌木林地</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0.28</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压力前池</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灌木林地</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压力管道</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灌木林地</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0.933</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4.665</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厂房</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灌木林地</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0.353</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1.765</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办公宿舍区</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灌木林地</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0.467</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2.335</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弃渣场</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荒山</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生产生活区</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荒山</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石料场</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荒山</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0.134</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人工砂石料场</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荒山</w:t>
            </w: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3.667</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25.05</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87.52</w:t>
            </w:r>
          </w:p>
        </w:tc>
      </w:tr>
    </w:tbl>
    <w:p>
      <w:pPr>
        <w:spacing w:line="360" w:lineRule="auto"/>
        <w:rPr>
          <w:rFonts w:hint="default" w:cs="宋体" w:asciiTheme="minorEastAsia" w:hAnsiTheme="minorEastAsia" w:eastAsiaTheme="minorEastAsia"/>
          <w:sz w:val="28"/>
          <w:szCs w:val="28"/>
          <w:lang w:val="en-US" w:eastAsia="zh-CN"/>
        </w:rPr>
      </w:pPr>
    </w:p>
    <w:tbl>
      <w:tblPr>
        <w:tblStyle w:val="16"/>
        <w:tblW w:w="919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40"/>
        <w:gridCol w:w="763"/>
        <w:gridCol w:w="1200"/>
        <w:gridCol w:w="832"/>
        <w:gridCol w:w="1413"/>
        <w:gridCol w:w="768"/>
        <w:gridCol w:w="1528"/>
        <w:gridCol w:w="750"/>
        <w:gridCol w:w="9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9195" w:type="dxa"/>
            <w:gridSpan w:val="9"/>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工程施工区流失量预测表</w:t>
            </w:r>
            <w:r>
              <w:rPr>
                <w:rFonts w:hint="eastAsia" w:ascii="宋体" w:hAnsi="宋体" w:cs="宋体"/>
                <w:i w:val="0"/>
                <w:iCs w:val="0"/>
                <w:color w:val="000000"/>
                <w:kern w:val="0"/>
                <w:sz w:val="22"/>
                <w:szCs w:val="22"/>
                <w:u w:val="none"/>
                <w:lang w:val="en-US" w:eastAsia="zh-CN" w:bidi="ar"/>
              </w:rPr>
              <w:t>2.4</w:t>
            </w: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0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水土流失部位</w:t>
            </w:r>
          </w:p>
        </w:tc>
        <w:tc>
          <w:tcPr>
            <w:tcW w:w="7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流失面积(hm</w:t>
            </w:r>
            <w:r>
              <w:rPr>
                <w:rFonts w:hint="eastAsia" w:ascii="宋体" w:hAnsi="宋体" w:eastAsia="宋体" w:cs="宋体"/>
                <w:i w:val="0"/>
                <w:iCs w:val="0"/>
                <w:color w:val="000000"/>
                <w:kern w:val="0"/>
                <w:sz w:val="20"/>
                <w:szCs w:val="20"/>
                <w:u w:val="none"/>
                <w:vertAlign w:val="superscript"/>
                <w:lang w:val="en-US" w:eastAsia="zh-CN" w:bidi="ar"/>
              </w:rPr>
              <w:t>2</w:t>
            </w:r>
            <w:r>
              <w:rPr>
                <w:rFonts w:hint="eastAsia" w:ascii="宋体" w:hAnsi="宋体" w:eastAsia="宋体" w:cs="宋体"/>
                <w:i w:val="0"/>
                <w:iCs w:val="0"/>
                <w:color w:val="000000"/>
                <w:kern w:val="0"/>
                <w:sz w:val="20"/>
                <w:szCs w:val="20"/>
                <w:u w:val="none"/>
                <w:lang w:val="en-US" w:eastAsia="zh-CN" w:bidi="ar"/>
              </w:rPr>
              <w:t>)</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强流失时段土壤侵蚀模数(t/k㎡.a)</w:t>
            </w:r>
          </w:p>
        </w:tc>
        <w:tc>
          <w:tcPr>
            <w:tcW w:w="832"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leftChars="0" w:firstLine="0" w:firstLineChars="0"/>
              <w:jc w:val="both"/>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预测时段(a)</w:t>
            </w:r>
          </w:p>
        </w:tc>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次强流失时段土壤侵蚀模数(t/k㎡.a)</w:t>
            </w:r>
          </w:p>
        </w:tc>
        <w:tc>
          <w:tcPr>
            <w:tcW w:w="768"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leftChars="0" w:firstLine="0" w:firstLineChars="0"/>
              <w:jc w:val="both"/>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预测时段(a)</w:t>
            </w:r>
          </w:p>
        </w:tc>
        <w:tc>
          <w:tcPr>
            <w:tcW w:w="15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运行初期土壤侵蚀模数(t/k㎡.a)</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leftChars="0" w:firstLine="0" w:firstLineChars="0"/>
              <w:jc w:val="both"/>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预测时段(a)</w:t>
            </w: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施工期总流失量(t)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0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首部枢纽</w:t>
            </w:r>
          </w:p>
        </w:tc>
        <w:tc>
          <w:tcPr>
            <w:tcW w:w="7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8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c>
          <w:tcPr>
            <w:tcW w:w="7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5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0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压力前池</w:t>
            </w:r>
          </w:p>
        </w:tc>
        <w:tc>
          <w:tcPr>
            <w:tcW w:w="7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8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c>
          <w:tcPr>
            <w:tcW w:w="7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5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0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压力管道</w:t>
            </w:r>
          </w:p>
        </w:tc>
        <w:tc>
          <w:tcPr>
            <w:tcW w:w="7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0.933</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15000</w:t>
            </w:r>
          </w:p>
        </w:tc>
        <w:tc>
          <w:tcPr>
            <w:tcW w:w="8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7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5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0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厂房</w:t>
            </w:r>
          </w:p>
        </w:tc>
        <w:tc>
          <w:tcPr>
            <w:tcW w:w="7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0.353</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8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c>
          <w:tcPr>
            <w:tcW w:w="7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5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0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办公宿舍区</w:t>
            </w:r>
          </w:p>
        </w:tc>
        <w:tc>
          <w:tcPr>
            <w:tcW w:w="7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0.467</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7000</w:t>
            </w:r>
          </w:p>
        </w:tc>
        <w:tc>
          <w:tcPr>
            <w:tcW w:w="8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w:t>
            </w:r>
          </w:p>
        </w:tc>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3500</w:t>
            </w:r>
          </w:p>
        </w:tc>
        <w:tc>
          <w:tcPr>
            <w:tcW w:w="7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5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0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生产生活区</w:t>
            </w:r>
          </w:p>
        </w:tc>
        <w:tc>
          <w:tcPr>
            <w:tcW w:w="7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7000</w:t>
            </w:r>
          </w:p>
        </w:tc>
        <w:tc>
          <w:tcPr>
            <w:tcW w:w="8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w:t>
            </w:r>
          </w:p>
        </w:tc>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3500</w:t>
            </w:r>
          </w:p>
        </w:tc>
        <w:tc>
          <w:tcPr>
            <w:tcW w:w="7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5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0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石料场</w:t>
            </w:r>
          </w:p>
        </w:tc>
        <w:tc>
          <w:tcPr>
            <w:tcW w:w="7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0.134</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w:t>
            </w:r>
          </w:p>
        </w:tc>
        <w:tc>
          <w:tcPr>
            <w:tcW w:w="8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w:t>
            </w:r>
          </w:p>
        </w:tc>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w:t>
            </w:r>
          </w:p>
        </w:tc>
        <w:tc>
          <w:tcPr>
            <w:tcW w:w="7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0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人工砂石料场</w:t>
            </w:r>
          </w:p>
        </w:tc>
        <w:tc>
          <w:tcPr>
            <w:tcW w:w="7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8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c>
          <w:tcPr>
            <w:tcW w:w="7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5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0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7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3.667</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3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6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541.26</w:t>
            </w:r>
          </w:p>
        </w:tc>
      </w:tr>
    </w:tbl>
    <w:p>
      <w:pPr>
        <w:spacing w:line="360" w:lineRule="auto"/>
        <w:ind w:firstLine="560" w:firstLineChars="200"/>
        <w:rPr>
          <w:rFonts w:hint="eastAsia" w:cs="宋体" w:asciiTheme="minorEastAsia" w:hAnsiTheme="minorEastAsia" w:eastAsiaTheme="minorEastAsia"/>
          <w:sz w:val="28"/>
          <w:szCs w:val="28"/>
        </w:rPr>
      </w:pPr>
    </w:p>
    <w:p>
      <w:pPr>
        <w:spacing w:line="360" w:lineRule="auto"/>
        <w:ind w:firstLine="560" w:firstLineChars="200"/>
        <w:rPr>
          <w:rFonts w:hint="eastAsia" w:cs="宋体" w:asciiTheme="minorEastAsia" w:hAnsiTheme="minorEastAsia" w:eastAsiaTheme="minorEastAsia"/>
          <w:sz w:val="28"/>
          <w:szCs w:val="28"/>
        </w:rPr>
      </w:pPr>
    </w:p>
    <w:tbl>
      <w:tblPr>
        <w:tblStyle w:val="1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61"/>
        <w:gridCol w:w="1096"/>
        <w:gridCol w:w="1701"/>
        <w:gridCol w:w="876"/>
        <w:gridCol w:w="1096"/>
        <w:gridCol w:w="876"/>
        <w:gridCol w:w="1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弃渣场水土流失量预测表</w:t>
            </w:r>
            <w:r>
              <w:rPr>
                <w:rFonts w:hint="eastAsia" w:ascii="宋体" w:hAnsi="宋体" w:cs="宋体"/>
                <w:i w:val="0"/>
                <w:iCs w:val="0"/>
                <w:color w:val="000000"/>
                <w:kern w:val="0"/>
                <w:sz w:val="22"/>
                <w:szCs w:val="22"/>
                <w:u w:val="none"/>
                <w:lang w:val="en-US" w:eastAsia="zh-CN" w:bidi="ar"/>
              </w:rPr>
              <w:t>2.4</w:t>
            </w: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 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堆渣位置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占地面积(h㎡)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弃渣量</w:t>
            </w:r>
          </w:p>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流失系数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流失量</w:t>
            </w:r>
          </w:p>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重量(万t)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1号弃渣场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凹地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2号弃渣场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坡地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3号弃渣场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冲沟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3.8912</w:t>
            </w:r>
          </w:p>
        </w:tc>
      </w:tr>
    </w:tbl>
    <w:tbl>
      <w:tblPr>
        <w:tblStyle w:val="16"/>
        <w:tblpPr w:leftFromText="180" w:rightFromText="180" w:vertAnchor="text" w:horzAnchor="page" w:tblpXSpec="center" w:tblpY="615"/>
        <w:tblOverlap w:val="never"/>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594"/>
        <w:gridCol w:w="1247"/>
        <w:gridCol w:w="1811"/>
        <w:gridCol w:w="202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jc w:val="center"/>
        </w:trPr>
        <w:tc>
          <w:tcPr>
            <w:tcW w:w="9512" w:type="dxa"/>
            <w:gridSpan w:val="5"/>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 水土流失预测汇总表</w:t>
            </w:r>
            <w:r>
              <w:rPr>
                <w:rFonts w:hint="eastAsia" w:ascii="宋体" w:hAnsi="宋体" w:cs="宋体"/>
                <w:i w:val="0"/>
                <w:iCs w:val="0"/>
                <w:color w:val="000000"/>
                <w:kern w:val="0"/>
                <w:sz w:val="22"/>
                <w:szCs w:val="22"/>
                <w:u w:val="none"/>
                <w:lang w:val="en-US" w:eastAsia="zh-CN" w:bidi="ar"/>
              </w:rPr>
              <w:t>2.4</w:t>
            </w:r>
            <w:r>
              <w:rPr>
                <w:rFonts w:hint="eastAsia" w:ascii="宋体" w:hAnsi="宋体" w:eastAsia="宋体" w:cs="宋体"/>
                <w:i w:val="0"/>
                <w:iCs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94"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流失区</w:t>
            </w:r>
          </w:p>
        </w:tc>
        <w:tc>
          <w:tcPr>
            <w:tcW w:w="1247"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流失面积</w:t>
            </w:r>
          </w:p>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w:t>
            </w:r>
          </w:p>
        </w:tc>
        <w:tc>
          <w:tcPr>
            <w:tcW w:w="1811"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原生水土流失量(t)</w:t>
            </w:r>
          </w:p>
        </w:tc>
        <w:tc>
          <w:tcPr>
            <w:tcW w:w="2025"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建设期水土流失量(t)</w:t>
            </w:r>
          </w:p>
        </w:tc>
        <w:tc>
          <w:tcPr>
            <w:tcW w:w="2835"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因为工程建设新增水土流失总量(t)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94"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首部枢纽</w:t>
            </w:r>
          </w:p>
        </w:tc>
        <w:tc>
          <w:tcPr>
            <w:tcW w:w="1247"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0.28</w:t>
            </w:r>
          </w:p>
        </w:tc>
        <w:tc>
          <w:tcPr>
            <w:tcW w:w="1811"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025"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43.96</w:t>
            </w:r>
          </w:p>
        </w:tc>
        <w:tc>
          <w:tcPr>
            <w:tcW w:w="2835"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94"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压力前池</w:t>
            </w:r>
          </w:p>
        </w:tc>
        <w:tc>
          <w:tcPr>
            <w:tcW w:w="1247"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w:t>
            </w:r>
          </w:p>
        </w:tc>
        <w:tc>
          <w:tcPr>
            <w:tcW w:w="1811"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5.25</w:t>
            </w:r>
          </w:p>
        </w:tc>
        <w:tc>
          <w:tcPr>
            <w:tcW w:w="2025"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49.5</w:t>
            </w:r>
          </w:p>
        </w:tc>
        <w:tc>
          <w:tcPr>
            <w:tcW w:w="2835"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94"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压力管道</w:t>
            </w:r>
          </w:p>
        </w:tc>
        <w:tc>
          <w:tcPr>
            <w:tcW w:w="1247"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0.933</w:t>
            </w:r>
          </w:p>
        </w:tc>
        <w:tc>
          <w:tcPr>
            <w:tcW w:w="1811"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16.3275</w:t>
            </w:r>
          </w:p>
        </w:tc>
        <w:tc>
          <w:tcPr>
            <w:tcW w:w="2025"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289.23</w:t>
            </w:r>
          </w:p>
        </w:tc>
        <w:tc>
          <w:tcPr>
            <w:tcW w:w="2835"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272.9025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94"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厂房</w:t>
            </w:r>
          </w:p>
        </w:tc>
        <w:tc>
          <w:tcPr>
            <w:tcW w:w="1247"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0.353</w:t>
            </w:r>
          </w:p>
        </w:tc>
        <w:tc>
          <w:tcPr>
            <w:tcW w:w="1811"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6.1775</w:t>
            </w:r>
          </w:p>
        </w:tc>
        <w:tc>
          <w:tcPr>
            <w:tcW w:w="2025"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61.07</w:t>
            </w:r>
          </w:p>
        </w:tc>
        <w:tc>
          <w:tcPr>
            <w:tcW w:w="2835"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54.8925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94"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办公宿舍区</w:t>
            </w:r>
          </w:p>
        </w:tc>
        <w:tc>
          <w:tcPr>
            <w:tcW w:w="1247"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0.467</w:t>
            </w:r>
          </w:p>
        </w:tc>
        <w:tc>
          <w:tcPr>
            <w:tcW w:w="1811"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8.1725</w:t>
            </w:r>
          </w:p>
        </w:tc>
        <w:tc>
          <w:tcPr>
            <w:tcW w:w="2025"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57.44</w:t>
            </w:r>
          </w:p>
        </w:tc>
        <w:tc>
          <w:tcPr>
            <w:tcW w:w="2835"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49.2675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94"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生产生活区</w:t>
            </w:r>
          </w:p>
        </w:tc>
        <w:tc>
          <w:tcPr>
            <w:tcW w:w="1247"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1811"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025"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2835"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94"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石料场</w:t>
            </w:r>
          </w:p>
        </w:tc>
        <w:tc>
          <w:tcPr>
            <w:tcW w:w="1247"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0.134</w:t>
            </w:r>
          </w:p>
        </w:tc>
        <w:tc>
          <w:tcPr>
            <w:tcW w:w="1811"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4.69</w:t>
            </w:r>
          </w:p>
        </w:tc>
        <w:tc>
          <w:tcPr>
            <w:tcW w:w="2025"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12.06</w:t>
            </w:r>
          </w:p>
        </w:tc>
        <w:tc>
          <w:tcPr>
            <w:tcW w:w="2835"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94"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人工砂石料场</w:t>
            </w:r>
          </w:p>
        </w:tc>
        <w:tc>
          <w:tcPr>
            <w:tcW w:w="1247"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1811"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025"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w:t>
            </w:r>
          </w:p>
        </w:tc>
        <w:tc>
          <w:tcPr>
            <w:tcW w:w="2835"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94"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弃渣场</w:t>
            </w:r>
          </w:p>
        </w:tc>
        <w:tc>
          <w:tcPr>
            <w:tcW w:w="1247"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11"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025"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38912</w:t>
            </w:r>
          </w:p>
        </w:tc>
        <w:tc>
          <w:tcPr>
            <w:tcW w:w="2835"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594"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47"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3.667</w:t>
            </w:r>
          </w:p>
        </w:tc>
        <w:tc>
          <w:tcPr>
            <w:tcW w:w="1811"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87.5175</w:t>
            </w:r>
          </w:p>
        </w:tc>
        <w:tc>
          <w:tcPr>
            <w:tcW w:w="2025"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39453.26</w:t>
            </w:r>
          </w:p>
        </w:tc>
        <w:tc>
          <w:tcPr>
            <w:tcW w:w="2835" w:type="dxa"/>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39365.74</w:t>
            </w:r>
          </w:p>
        </w:tc>
      </w:tr>
    </w:tbl>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w:t>
      </w:r>
      <w:r>
        <w:rPr>
          <w:rFonts w:hint="eastAsia" w:cs="宋体" w:asciiTheme="minorEastAsia" w:hAnsiTheme="minorEastAsia" w:eastAsiaTheme="minorEastAsia"/>
          <w:sz w:val="28"/>
          <w:szCs w:val="28"/>
          <w:lang w:eastAsia="zh-CN"/>
        </w:rPr>
        <w:t>首部枢纽</w:t>
      </w:r>
      <w:r>
        <w:rPr>
          <w:rFonts w:hint="eastAsia" w:cs="宋体" w:asciiTheme="minorEastAsia" w:hAnsiTheme="minorEastAsia" w:eastAsiaTheme="minorEastAsia"/>
          <w:sz w:val="28"/>
          <w:szCs w:val="28"/>
        </w:rPr>
        <w:t>：如在施工期间不采取任何水土保持措施的情况下生产，水土流失量将达到</w:t>
      </w:r>
      <w:r>
        <w:rPr>
          <w:rFonts w:hint="eastAsia" w:cs="宋体" w:asciiTheme="minorEastAsia" w:hAnsiTheme="minorEastAsia" w:eastAsiaTheme="minorEastAsia"/>
          <w:sz w:val="28"/>
          <w:szCs w:val="28"/>
          <w:lang w:val="en-US" w:eastAsia="zh-CN"/>
        </w:rPr>
        <w:t>43.96</w:t>
      </w:r>
      <w:r>
        <w:rPr>
          <w:rFonts w:hint="eastAsia" w:cs="宋体" w:asciiTheme="minorEastAsia" w:hAnsiTheme="minorEastAsia" w:eastAsiaTheme="minorEastAsia"/>
          <w:sz w:val="28"/>
          <w:szCs w:val="28"/>
        </w:rPr>
        <w:t>t。</w:t>
      </w:r>
    </w:p>
    <w:p>
      <w:pPr>
        <w:spacing w:line="360" w:lineRule="auto"/>
        <w:ind w:firstLine="560" w:firstLineChars="200"/>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rPr>
        <w:t>2.</w:t>
      </w:r>
      <w:r>
        <w:rPr>
          <w:rFonts w:hint="eastAsia" w:cs="宋体" w:asciiTheme="minorEastAsia" w:hAnsiTheme="minorEastAsia" w:eastAsiaTheme="minorEastAsia"/>
          <w:sz w:val="28"/>
          <w:szCs w:val="28"/>
          <w:lang w:eastAsia="zh-CN"/>
        </w:rPr>
        <w:t>压力前池</w:t>
      </w:r>
      <w:r>
        <w:rPr>
          <w:rFonts w:hint="eastAsia" w:cs="宋体" w:asciiTheme="minorEastAsia" w:hAnsiTheme="minorEastAsia" w:eastAsiaTheme="minorEastAsia"/>
          <w:sz w:val="28"/>
          <w:szCs w:val="28"/>
        </w:rPr>
        <w:t>：如在施工期间不采取任何水土保持措施的情况下生产，水土流失量将达到</w:t>
      </w:r>
      <w:r>
        <w:rPr>
          <w:rFonts w:hint="eastAsia" w:cs="宋体" w:asciiTheme="minorEastAsia" w:hAnsiTheme="minorEastAsia" w:eastAsiaTheme="minorEastAsia"/>
          <w:sz w:val="28"/>
          <w:szCs w:val="28"/>
          <w:lang w:val="en-US" w:eastAsia="zh-CN"/>
        </w:rPr>
        <w:t>49.5</w:t>
      </w:r>
      <w:r>
        <w:rPr>
          <w:rFonts w:hint="eastAsia" w:cs="宋体" w:asciiTheme="minorEastAsia" w:hAnsiTheme="minorEastAsia" w:eastAsiaTheme="minorEastAsia"/>
          <w:sz w:val="28"/>
          <w:szCs w:val="28"/>
        </w:rPr>
        <w:t>t。</w:t>
      </w:r>
    </w:p>
    <w:p>
      <w:pPr>
        <w:spacing w:line="360" w:lineRule="auto"/>
        <w:ind w:firstLine="560" w:firstLineChars="200"/>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lang w:val="en-US" w:eastAsia="zh-CN"/>
        </w:rPr>
        <w:t>3.压力管道：</w:t>
      </w:r>
      <w:r>
        <w:rPr>
          <w:rFonts w:hint="eastAsia" w:cs="宋体" w:asciiTheme="minorEastAsia" w:hAnsiTheme="minorEastAsia" w:eastAsiaTheme="minorEastAsia"/>
          <w:sz w:val="28"/>
          <w:szCs w:val="28"/>
        </w:rPr>
        <w:t>如在施工期间不采取任何水土保持措施的情况下生产，水土流失量将达到</w:t>
      </w:r>
      <w:r>
        <w:rPr>
          <w:rFonts w:hint="eastAsia" w:cs="宋体" w:asciiTheme="minorEastAsia" w:hAnsiTheme="minorEastAsia" w:eastAsiaTheme="minorEastAsia"/>
          <w:sz w:val="28"/>
          <w:szCs w:val="28"/>
          <w:lang w:val="en-US" w:eastAsia="zh-CN"/>
        </w:rPr>
        <w:t>289.23</w:t>
      </w:r>
      <w:r>
        <w:rPr>
          <w:rFonts w:hint="eastAsia" w:cs="宋体" w:asciiTheme="minorEastAsia" w:hAnsiTheme="minorEastAsia" w:eastAsiaTheme="minorEastAsia"/>
          <w:sz w:val="28"/>
          <w:szCs w:val="28"/>
        </w:rPr>
        <w:t>t。</w:t>
      </w:r>
    </w:p>
    <w:p>
      <w:pPr>
        <w:spacing w:line="360" w:lineRule="auto"/>
        <w:ind w:firstLine="560" w:firstLineChars="200"/>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lang w:val="en-US" w:eastAsia="zh-CN"/>
        </w:rPr>
        <w:t>4.厂房：</w:t>
      </w:r>
      <w:r>
        <w:rPr>
          <w:rFonts w:hint="eastAsia" w:cs="宋体" w:asciiTheme="minorEastAsia" w:hAnsiTheme="minorEastAsia" w:eastAsiaTheme="minorEastAsia"/>
          <w:sz w:val="28"/>
          <w:szCs w:val="28"/>
        </w:rPr>
        <w:t>如在施工期间不采取任何水土保持措施的情况下生产，水土流失量将达到</w:t>
      </w:r>
      <w:r>
        <w:rPr>
          <w:rFonts w:hint="eastAsia" w:cs="宋体" w:asciiTheme="minorEastAsia" w:hAnsiTheme="minorEastAsia" w:eastAsiaTheme="minorEastAsia"/>
          <w:sz w:val="28"/>
          <w:szCs w:val="28"/>
          <w:lang w:val="en-US" w:eastAsia="zh-CN"/>
        </w:rPr>
        <w:t>61.07</w:t>
      </w:r>
      <w:r>
        <w:rPr>
          <w:rFonts w:hint="eastAsia" w:cs="宋体" w:asciiTheme="minorEastAsia" w:hAnsiTheme="minorEastAsia" w:eastAsiaTheme="minorEastAsia"/>
          <w:sz w:val="28"/>
          <w:szCs w:val="28"/>
        </w:rPr>
        <w:t>t。</w:t>
      </w:r>
    </w:p>
    <w:p>
      <w:pPr>
        <w:spacing w:line="360" w:lineRule="auto"/>
        <w:ind w:firstLine="560" w:firstLineChars="200"/>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lang w:val="en-US" w:eastAsia="zh-CN"/>
        </w:rPr>
        <w:t>5.办公宿舍区：</w:t>
      </w:r>
      <w:r>
        <w:rPr>
          <w:rFonts w:hint="eastAsia" w:cs="宋体" w:asciiTheme="minorEastAsia" w:hAnsiTheme="minorEastAsia" w:eastAsiaTheme="minorEastAsia"/>
          <w:sz w:val="28"/>
          <w:szCs w:val="28"/>
        </w:rPr>
        <w:t>如在施工期间不采取任何水土保持措施的情况下生产，水土流失量将达到</w:t>
      </w:r>
      <w:r>
        <w:rPr>
          <w:rFonts w:hint="eastAsia" w:cs="宋体" w:asciiTheme="minorEastAsia" w:hAnsiTheme="minorEastAsia" w:eastAsiaTheme="minorEastAsia"/>
          <w:sz w:val="28"/>
          <w:szCs w:val="28"/>
          <w:lang w:val="en-US" w:eastAsia="zh-CN"/>
        </w:rPr>
        <w:t>57.44</w:t>
      </w:r>
      <w:r>
        <w:rPr>
          <w:rFonts w:hint="eastAsia" w:cs="宋体" w:asciiTheme="minorEastAsia" w:hAnsiTheme="minorEastAsia" w:eastAsiaTheme="minorEastAsia"/>
          <w:sz w:val="28"/>
          <w:szCs w:val="28"/>
        </w:rPr>
        <w:t>t。</w:t>
      </w:r>
    </w:p>
    <w:p>
      <w:pPr>
        <w:spacing w:line="360" w:lineRule="auto"/>
        <w:ind w:firstLine="560" w:firstLineChars="200"/>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lang w:val="en-US" w:eastAsia="zh-CN"/>
        </w:rPr>
        <w:t>6.生产生活区：</w:t>
      </w:r>
      <w:r>
        <w:rPr>
          <w:rFonts w:hint="eastAsia" w:cs="宋体" w:asciiTheme="minorEastAsia" w:hAnsiTheme="minorEastAsia" w:eastAsiaTheme="minorEastAsia"/>
          <w:sz w:val="28"/>
          <w:szCs w:val="28"/>
        </w:rPr>
        <w:t>如在施工期间不采取任何水土保持措施的情况下生产，水土流失量将达到</w:t>
      </w:r>
      <w:r>
        <w:rPr>
          <w:rFonts w:hint="eastAsia" w:cs="宋体" w:asciiTheme="minorEastAsia" w:hAnsiTheme="minorEastAsia" w:eastAsiaTheme="minorEastAsia"/>
          <w:sz w:val="28"/>
          <w:szCs w:val="28"/>
          <w:lang w:val="en-US" w:eastAsia="zh-CN"/>
        </w:rPr>
        <w:t>12.3</w:t>
      </w:r>
      <w:r>
        <w:rPr>
          <w:rFonts w:hint="eastAsia" w:cs="宋体" w:asciiTheme="minorEastAsia" w:hAnsiTheme="minorEastAsia" w:eastAsiaTheme="minorEastAsia"/>
          <w:sz w:val="28"/>
          <w:szCs w:val="28"/>
        </w:rPr>
        <w:t>t。</w:t>
      </w:r>
    </w:p>
    <w:p>
      <w:pPr>
        <w:spacing w:line="360" w:lineRule="auto"/>
        <w:ind w:firstLine="560" w:firstLineChars="200"/>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lang w:val="en-US" w:eastAsia="zh-CN"/>
        </w:rPr>
        <w:t>7.石料场：</w:t>
      </w:r>
      <w:r>
        <w:rPr>
          <w:rFonts w:hint="eastAsia" w:cs="宋体" w:asciiTheme="minorEastAsia" w:hAnsiTheme="minorEastAsia" w:eastAsiaTheme="minorEastAsia"/>
          <w:sz w:val="28"/>
          <w:szCs w:val="28"/>
        </w:rPr>
        <w:t>如在施工期间不采取任何水土保持措施的情况下生产，水土流失量将达到</w:t>
      </w:r>
      <w:r>
        <w:rPr>
          <w:rFonts w:hint="eastAsia" w:cs="宋体" w:asciiTheme="minorEastAsia" w:hAnsiTheme="minorEastAsia" w:eastAsiaTheme="minorEastAsia"/>
          <w:sz w:val="28"/>
          <w:szCs w:val="28"/>
          <w:lang w:val="en-US" w:eastAsia="zh-CN"/>
        </w:rPr>
        <w:t>12.06</w:t>
      </w:r>
      <w:r>
        <w:rPr>
          <w:rFonts w:hint="eastAsia" w:cs="宋体" w:asciiTheme="minorEastAsia" w:hAnsiTheme="minorEastAsia" w:eastAsiaTheme="minorEastAsia"/>
          <w:sz w:val="28"/>
          <w:szCs w:val="28"/>
        </w:rPr>
        <w:t>t。</w:t>
      </w:r>
    </w:p>
    <w:p>
      <w:pPr>
        <w:spacing w:line="360" w:lineRule="auto"/>
        <w:ind w:firstLine="560" w:firstLineChars="200"/>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lang w:val="en-US" w:eastAsia="zh-CN"/>
        </w:rPr>
        <w:t>8.人工砂石料场：</w:t>
      </w:r>
      <w:r>
        <w:rPr>
          <w:rFonts w:hint="eastAsia" w:cs="宋体" w:asciiTheme="minorEastAsia" w:hAnsiTheme="minorEastAsia" w:eastAsiaTheme="minorEastAsia"/>
          <w:sz w:val="28"/>
          <w:szCs w:val="28"/>
        </w:rPr>
        <w:t>如在施工期间不采取任何水土保持措施的情况下生产，水土流失量将达到</w:t>
      </w:r>
      <w:r>
        <w:rPr>
          <w:rFonts w:hint="eastAsia" w:cs="宋体" w:asciiTheme="minorEastAsia" w:hAnsiTheme="minorEastAsia" w:eastAsiaTheme="minorEastAsia"/>
          <w:sz w:val="28"/>
          <w:szCs w:val="28"/>
          <w:lang w:val="en-US" w:eastAsia="zh-CN"/>
        </w:rPr>
        <w:t>15.7</w:t>
      </w:r>
      <w:r>
        <w:rPr>
          <w:rFonts w:hint="eastAsia" w:cs="宋体" w:asciiTheme="minorEastAsia" w:hAnsiTheme="minorEastAsia" w:eastAsiaTheme="minorEastAsia"/>
          <w:sz w:val="28"/>
          <w:szCs w:val="28"/>
        </w:rPr>
        <w:t>t。</w:t>
      </w:r>
    </w:p>
    <w:p>
      <w:pPr>
        <w:spacing w:line="360" w:lineRule="auto"/>
        <w:ind w:firstLine="560" w:firstLineChars="200"/>
        <w:rPr>
          <w:rFonts w:hint="default" w:cs="宋体" w:asciiTheme="minorEastAsia" w:hAnsiTheme="minorEastAsia" w:eastAsiaTheme="minorEastAsia"/>
          <w:sz w:val="28"/>
          <w:szCs w:val="28"/>
          <w:lang w:val="en-US" w:eastAsia="zh-CN"/>
        </w:rPr>
      </w:pPr>
      <w:r>
        <w:rPr>
          <w:rFonts w:hint="eastAsia" w:cs="宋体" w:asciiTheme="minorEastAsia" w:hAnsiTheme="minorEastAsia" w:eastAsiaTheme="minorEastAsia"/>
          <w:sz w:val="28"/>
          <w:szCs w:val="28"/>
          <w:lang w:val="en-US" w:eastAsia="zh-CN"/>
        </w:rPr>
        <w:t>9.弃渣场：</w:t>
      </w:r>
      <w:r>
        <w:rPr>
          <w:rFonts w:hint="eastAsia" w:cs="宋体" w:asciiTheme="minorEastAsia" w:hAnsiTheme="minorEastAsia" w:eastAsiaTheme="minorEastAsia"/>
          <w:sz w:val="28"/>
          <w:szCs w:val="28"/>
        </w:rPr>
        <w:t>如在施工期间不采取任何水土保持措施的情况下生产，水土流失量将达到</w:t>
      </w:r>
      <w:r>
        <w:rPr>
          <w:rFonts w:hint="eastAsia" w:cs="宋体" w:asciiTheme="minorEastAsia" w:hAnsiTheme="minorEastAsia" w:eastAsiaTheme="minorEastAsia"/>
          <w:sz w:val="28"/>
          <w:szCs w:val="28"/>
          <w:lang w:val="en-US" w:eastAsia="zh-CN"/>
        </w:rPr>
        <w:t>3.8912万</w:t>
      </w:r>
      <w:r>
        <w:rPr>
          <w:rFonts w:hint="eastAsia" w:cs="宋体" w:asciiTheme="minorEastAsia" w:hAnsiTheme="minorEastAsia" w:eastAsiaTheme="minorEastAsia"/>
          <w:sz w:val="28"/>
          <w:szCs w:val="28"/>
        </w:rPr>
        <w:t>t。</w:t>
      </w:r>
    </w:p>
    <w:p>
      <w:pPr>
        <w:spacing w:line="360" w:lineRule="auto"/>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3.建设期内新增水土流失预测：经计算预测时段内新增水土流失量将达到0.374万t。</w:t>
      </w:r>
    </w:p>
    <w:p>
      <w:pPr>
        <w:ind w:firstLine="560"/>
        <w:rPr>
          <w:rFonts w:asciiTheme="minorEastAsia" w:hAnsiTheme="minorEastAsia" w:eastAsiaTheme="minorEastAsia"/>
          <w:color w:val="000000"/>
          <w:sz w:val="28"/>
          <w:szCs w:val="28"/>
        </w:rPr>
      </w:pPr>
      <w:r>
        <w:rPr>
          <w:rFonts w:hint="eastAsia" w:cs="宋体" w:asciiTheme="minorEastAsia" w:hAnsiTheme="minorEastAsia" w:eastAsiaTheme="minorEastAsia"/>
          <w:sz w:val="28"/>
          <w:szCs w:val="28"/>
        </w:rPr>
        <w:t>工程建设中直接产生水土流失量经预测，若不采取有效的水土保持措施，工程扰动区地表产生的水土流失量为541.3t,工程弃渣产生的水土流失量为3.891万t,水土流失总量为3.945万t.扣除背景水土流失量87. 52t,施工期可能产生的新增水土流失总量为3.937万t</w:t>
      </w:r>
      <w:r>
        <w:rPr>
          <w:rFonts w:hint="eastAsia" w:cs="宋体" w:asciiTheme="minorEastAsia" w:hAnsiTheme="minorEastAsia" w:eastAsiaTheme="minorEastAsia"/>
          <w:sz w:val="28"/>
          <w:szCs w:val="28"/>
          <w:lang w:eastAsia="zh-CN"/>
        </w:rPr>
        <w:t>。</w:t>
      </w:r>
    </w:p>
    <w:p>
      <w:pPr>
        <w:ind w:firstLine="480"/>
        <w:rPr>
          <w:rFonts w:asciiTheme="minorEastAsia" w:hAnsiTheme="minorEastAsia" w:eastAsiaTheme="minorEastAsia"/>
          <w:color w:val="000000"/>
        </w:rPr>
      </w:pPr>
    </w:p>
    <w:p>
      <w:pPr>
        <w:pStyle w:val="2"/>
        <w:ind w:firstLine="482"/>
        <w:rPr>
          <w:rFonts w:asciiTheme="minorEastAsia" w:hAnsiTheme="minorEastAsia" w:eastAsiaTheme="minorEastAsia"/>
        </w:rPr>
      </w:pPr>
      <w:r>
        <w:rPr>
          <w:rFonts w:hint="eastAsia" w:asciiTheme="minorEastAsia" w:hAnsiTheme="minorEastAsia" w:eastAsiaTheme="minorEastAsia"/>
          <w:color w:val="000000"/>
          <w:sz w:val="24"/>
        </w:rPr>
        <w:br w:type="page"/>
      </w:r>
      <w:bookmarkStart w:id="38" w:name="_Toc10229"/>
      <w:bookmarkStart w:id="39" w:name="_Toc27328"/>
      <w:r>
        <w:rPr>
          <w:rFonts w:hint="eastAsia" w:asciiTheme="minorEastAsia" w:hAnsiTheme="minorEastAsia" w:eastAsiaTheme="minorEastAsia"/>
        </w:rPr>
        <w:t>3监测实施</w:t>
      </w:r>
      <w:bookmarkEnd w:id="34"/>
      <w:bookmarkEnd w:id="35"/>
      <w:bookmarkEnd w:id="36"/>
      <w:bookmarkEnd w:id="38"/>
      <w:bookmarkEnd w:id="39"/>
    </w:p>
    <w:p>
      <w:pPr>
        <w:pStyle w:val="3"/>
        <w:ind w:left="0"/>
        <w:rPr>
          <w:rFonts w:asciiTheme="minorEastAsia" w:hAnsiTheme="minorEastAsia" w:eastAsiaTheme="minorEastAsia"/>
        </w:rPr>
      </w:pPr>
      <w:bookmarkStart w:id="40" w:name="_Toc207163376"/>
      <w:bookmarkStart w:id="41" w:name="_Toc23136"/>
      <w:bookmarkStart w:id="42" w:name="_Toc2908"/>
      <w:bookmarkStart w:id="43" w:name="_Toc910"/>
      <w:r>
        <w:rPr>
          <w:rFonts w:hint="eastAsia" w:asciiTheme="minorEastAsia" w:hAnsiTheme="minorEastAsia" w:eastAsiaTheme="minorEastAsia"/>
        </w:rPr>
        <w:t>3.1 监测工作实施情况</w:t>
      </w:r>
      <w:bookmarkEnd w:id="40"/>
      <w:bookmarkEnd w:id="41"/>
      <w:bookmarkEnd w:id="42"/>
      <w:bookmarkEnd w:id="43"/>
    </w:p>
    <w:p>
      <w:pPr>
        <w:ind w:firstLine="56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对项目建设的水土保持防治责任范围内的水土流失数量、强度、成因及其动态变化过程进行监测，对水土保持方案设计的水土保持措施的实施情况、实施效果进行分析评价；对项目水土流失治理达标情况进行评价，为竣工验收提供依据；积累项目建设期水土保持方面的数据资料和监测管理经验，为实施监督管理提供依据。</w:t>
      </w:r>
    </w:p>
    <w:p>
      <w:pPr>
        <w:ind w:firstLine="560"/>
        <w:rPr>
          <w:rFonts w:asciiTheme="minorEastAsia" w:hAnsiTheme="minorEastAsia" w:eastAsiaTheme="minorEastAsia"/>
        </w:rPr>
      </w:pPr>
      <w:r>
        <w:rPr>
          <w:rFonts w:hint="eastAsia" w:asciiTheme="minorEastAsia" w:hAnsiTheme="minorEastAsia" w:eastAsiaTheme="minorEastAsia"/>
          <w:color w:val="000000" w:themeColor="text1"/>
          <w:sz w:val="28"/>
          <w:szCs w:val="28"/>
          <w14:textFill>
            <w14:solidFill>
              <w14:schemeClr w14:val="tx1"/>
            </w14:solidFill>
          </w14:textFill>
        </w:rPr>
        <w:t>监测单位接受委托后，派出技术人员到现场进行调查，与项目业主进行了沟通，与电站运行人员进行交谈，对照《</w:t>
      </w:r>
      <w:r>
        <w:rPr>
          <w:rFonts w:hint="eastAsia" w:cs="宋体" w:asciiTheme="minorEastAsia" w:hAnsiTheme="minorEastAsia" w:eastAsiaTheme="minorEastAsia"/>
          <w:color w:val="000000" w:themeColor="text1"/>
          <w:sz w:val="28"/>
          <w:szCs w:val="28"/>
          <w:lang w:val="en-US" w:eastAsia="zh-CN"/>
          <w14:textFill>
            <w14:solidFill>
              <w14:schemeClr w14:val="tx1"/>
            </w14:solidFill>
          </w14:textFill>
        </w:rPr>
        <w:t>迪庆州维西县洛爪河水电站水土保持方案报初步设计告书</w:t>
      </w:r>
      <w:r>
        <w:rPr>
          <w:rFonts w:hint="eastAsia" w:asciiTheme="minorEastAsia" w:hAnsiTheme="minorEastAsia" w:eastAsiaTheme="minorEastAsia"/>
          <w:color w:val="000000" w:themeColor="text1"/>
          <w:sz w:val="28"/>
          <w:szCs w:val="28"/>
          <w14:textFill>
            <w14:solidFill>
              <w14:schemeClr w14:val="tx1"/>
            </w14:solidFill>
          </w14:textFill>
        </w:rPr>
        <w:t>》进行逐项核对检查，运用多种手段和方法进行各项防治措施和施</w:t>
      </w:r>
      <w:r>
        <w:rPr>
          <w:rFonts w:hint="eastAsia" w:asciiTheme="minorEastAsia" w:hAnsiTheme="minorEastAsia" w:eastAsiaTheme="minorEastAsia"/>
          <w:sz w:val="28"/>
          <w:szCs w:val="28"/>
        </w:rPr>
        <w:t>工期基本扰动类型的侵蚀强度调查，了解项目建设过程中的水土流失情况，对项目建设过程中的水土保持监督管理工作做出客观、公正的评价。</w:t>
      </w:r>
    </w:p>
    <w:p>
      <w:pPr>
        <w:pStyle w:val="3"/>
        <w:ind w:left="0"/>
        <w:rPr>
          <w:rFonts w:asciiTheme="minorEastAsia" w:hAnsiTheme="minorEastAsia" w:eastAsiaTheme="minorEastAsia"/>
        </w:rPr>
      </w:pPr>
      <w:bookmarkStart w:id="44" w:name="_Toc27246"/>
      <w:bookmarkStart w:id="45" w:name="_Toc4316"/>
      <w:bookmarkStart w:id="46" w:name="_Toc26559"/>
      <w:bookmarkStart w:id="47" w:name="_Toc16861"/>
      <w:bookmarkStart w:id="48" w:name="_Toc207163375"/>
      <w:r>
        <w:rPr>
          <w:rFonts w:hint="eastAsia" w:asciiTheme="minorEastAsia" w:hAnsiTheme="minorEastAsia" w:eastAsiaTheme="minorEastAsia"/>
        </w:rPr>
        <w:t>3.2监测目标与原则</w:t>
      </w:r>
      <w:bookmarkEnd w:id="44"/>
      <w:bookmarkEnd w:id="45"/>
      <w:bookmarkEnd w:id="46"/>
      <w:bookmarkEnd w:id="47"/>
      <w:bookmarkEnd w:id="48"/>
    </w:p>
    <w:bookmarkEnd w:id="37"/>
    <w:p>
      <w:pPr>
        <w:pStyle w:val="4"/>
        <w:rPr>
          <w:rFonts w:asciiTheme="minorEastAsia" w:hAnsiTheme="minorEastAsia" w:eastAsiaTheme="minorEastAsia"/>
          <w:lang w:val="en-US"/>
        </w:rPr>
      </w:pPr>
      <w:bookmarkStart w:id="49" w:name="_Toc183054325"/>
      <w:bookmarkStart w:id="50" w:name="_Toc19590"/>
      <w:bookmarkStart w:id="51" w:name="_Toc4915"/>
      <w:r>
        <w:rPr>
          <w:rFonts w:hint="eastAsia" w:asciiTheme="minorEastAsia" w:hAnsiTheme="minorEastAsia" w:eastAsiaTheme="minorEastAsia"/>
          <w:lang w:val="en-US"/>
        </w:rPr>
        <w:t>3.2.1</w:t>
      </w:r>
      <w:bookmarkEnd w:id="49"/>
      <w:r>
        <w:rPr>
          <w:rFonts w:hint="eastAsia" w:asciiTheme="minorEastAsia" w:hAnsiTheme="minorEastAsia" w:eastAsiaTheme="minorEastAsia"/>
          <w:lang w:val="en-US"/>
        </w:rPr>
        <w:t>水土保持工程监测目标</w:t>
      </w:r>
      <w:bookmarkEnd w:id="50"/>
      <w:bookmarkEnd w:id="51"/>
    </w:p>
    <w:p>
      <w:pPr>
        <w:ind w:firstLine="560"/>
        <w:rPr>
          <w:rFonts w:asciiTheme="minorEastAsia" w:hAnsiTheme="minorEastAsia" w:eastAsiaTheme="minorEastAsia"/>
          <w:sz w:val="28"/>
          <w:szCs w:val="28"/>
        </w:rPr>
      </w:pPr>
      <w:bookmarkStart w:id="52" w:name="_Toc183054351"/>
      <w:bookmarkStart w:id="53" w:name="_Toc183054328"/>
      <w:r>
        <w:rPr>
          <w:rFonts w:hint="eastAsia" w:asciiTheme="minorEastAsia" w:hAnsiTheme="minorEastAsia" w:eastAsiaTheme="minorEastAsia"/>
          <w:sz w:val="28"/>
          <w:szCs w:val="28"/>
        </w:rPr>
        <w:t>根据批复的水土保持方案，水土保持监测目标主要有3个方面:</w:t>
      </w:r>
      <w:bookmarkEnd w:id="52"/>
    </w:p>
    <w:p>
      <w:pPr>
        <w:bidi w:val="0"/>
        <w:rPr>
          <w:rFonts w:hint="eastAsia" w:ascii="宋体" w:hAnsi="宋体" w:eastAsia="宋体" w:cs="宋体"/>
          <w:sz w:val="28"/>
          <w:szCs w:val="28"/>
        </w:rPr>
      </w:pPr>
      <w:bookmarkStart w:id="54" w:name="_Toc183054352"/>
      <w:r>
        <w:rPr>
          <w:rFonts w:hint="eastAsia" w:ascii="宋体" w:hAnsi="宋体" w:eastAsia="宋体" w:cs="宋体"/>
          <w:sz w:val="28"/>
          <w:szCs w:val="28"/>
        </w:rPr>
        <w:t>（1）对水土流失动态实施监测分析，为水土流失防治提供依据；</w:t>
      </w:r>
      <w:bookmarkEnd w:id="54"/>
    </w:p>
    <w:bookmarkEnd w:id="53"/>
    <w:p>
      <w:pPr>
        <w:ind w:firstLine="560"/>
        <w:rPr>
          <w:rFonts w:asciiTheme="minorEastAsia" w:hAnsiTheme="minorEastAsia" w:eastAsiaTheme="minorEastAsia"/>
          <w:sz w:val="28"/>
          <w:szCs w:val="28"/>
        </w:rPr>
      </w:pPr>
      <w:bookmarkStart w:id="55" w:name="_Toc183054353"/>
      <w:r>
        <w:rPr>
          <w:rFonts w:hint="eastAsia" w:asciiTheme="minorEastAsia" w:hAnsiTheme="minorEastAsia" w:eastAsiaTheme="minorEastAsia"/>
          <w:sz w:val="28"/>
          <w:szCs w:val="28"/>
        </w:rPr>
        <w:t>（2）对水保措施及其效果进行评价，为水土保持设施管护提供依据；</w:t>
      </w:r>
    </w:p>
    <w:p>
      <w:pPr>
        <w:ind w:firstLine="560"/>
        <w:rPr>
          <w:rFonts w:asciiTheme="minorEastAsia" w:hAnsiTheme="minorEastAsia" w:eastAsiaTheme="minorEastAsia"/>
        </w:rPr>
      </w:pPr>
      <w:r>
        <w:rPr>
          <w:rFonts w:hint="eastAsia" w:asciiTheme="minorEastAsia" w:hAnsiTheme="minorEastAsia" w:eastAsiaTheme="minorEastAsia"/>
          <w:sz w:val="28"/>
          <w:szCs w:val="28"/>
        </w:rPr>
        <w:t>（3）对水土流失效果进行评价，为开发建设项目管理运行提供依据</w:t>
      </w:r>
      <w:bookmarkEnd w:id="55"/>
      <w:r>
        <w:rPr>
          <w:rFonts w:hint="eastAsia" w:asciiTheme="minorEastAsia" w:hAnsiTheme="minorEastAsia" w:eastAsiaTheme="minorEastAsia"/>
          <w:sz w:val="28"/>
          <w:szCs w:val="28"/>
        </w:rPr>
        <w:t>。</w:t>
      </w:r>
    </w:p>
    <w:p>
      <w:pPr>
        <w:pStyle w:val="4"/>
        <w:rPr>
          <w:rFonts w:asciiTheme="minorEastAsia" w:hAnsiTheme="minorEastAsia" w:eastAsiaTheme="minorEastAsia"/>
          <w:lang w:val="en-US"/>
        </w:rPr>
      </w:pPr>
      <w:bookmarkStart w:id="56" w:name="_Toc456"/>
      <w:bookmarkStart w:id="57" w:name="_Toc183054354"/>
      <w:bookmarkStart w:id="58" w:name="_Toc32367"/>
      <w:r>
        <w:rPr>
          <w:rFonts w:hint="eastAsia" w:asciiTheme="minorEastAsia" w:hAnsiTheme="minorEastAsia" w:eastAsiaTheme="minorEastAsia"/>
          <w:lang w:val="en-US"/>
        </w:rPr>
        <w:t>3.2.2水土保持监测的原则</w:t>
      </w:r>
      <w:bookmarkEnd w:id="56"/>
      <w:bookmarkEnd w:id="57"/>
      <w:bookmarkEnd w:id="58"/>
    </w:p>
    <w:p>
      <w:pPr>
        <w:ind w:firstLine="56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根据《水土保持监测技术规程》（SL277-2002）以及工程所处的阶段、水土流失监测的目标、确定本项目监测工作的原则。</w:t>
      </w:r>
    </w:p>
    <w:p>
      <w:pPr>
        <w:ind w:firstLine="560"/>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（1）全面调查与重点调查相结合</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全面调查即对工程水土流失防治责任范围进行核实，并对水土流失及其防治状况进行全面调查，制定监测总体布局与安排。在全面调查的基础上，确定水土流失及其防治效果监测的重点区域，并确定相应的观测方法。</w:t>
      </w:r>
    </w:p>
    <w:p>
      <w:pPr>
        <w:ind w:firstLine="560"/>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（2）定期调查和动态观测相结合</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对水土流失防治分区、地形地貌、地面组成物质、植被种类、覆盖度等变化随主体工程总体布局与施工进度变化而变化，通过定期（按月、季或年调查，视地面变动大小而定，特殊情况下可增加调查频次）调查获取。</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对土壤侵蚀形式、降雨量、径流量、泥沙量、工程实施进展与防治效果等因子，根据项目不同阶段地面变化情况，设置定期或不定期的、定位或不定位的观测点。按照一定的时间间隔进行观测记录，作为分析水土保持工程实施和运行期两个不同阶段水土流失动态变化的分析指标。</w:t>
      </w:r>
    </w:p>
    <w:p>
      <w:pPr>
        <w:ind w:firstLine="560"/>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（3）调查、观测与巡查相结合</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随着工程施工进度变化、场地水土流失存在的问题和隐患也在不断的变化。为了及时掌握各种可能出现的水土流失问题，及时处理，消除隐患。除上述调查和观测外，进行不断的巡查以保证水土保持监测的实效。</w:t>
      </w:r>
    </w:p>
    <w:p>
      <w:pPr>
        <w:ind w:firstLine="560"/>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（4）实际调查观测和已有成果相结合</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对于项目建设期不同场所的水土流失应通过实地调查和观测获取相应的数据；对原地面的水土流失可以通过相似区域水土流失研究结果进行分析计算。对于水土流失防治效果通过实地调查和观测，结合已有的观测结果相互验证分析。</w:t>
      </w:r>
    </w:p>
    <w:p>
      <w:pPr>
        <w:pStyle w:val="3"/>
        <w:tabs>
          <w:tab w:val="left" w:pos="1249"/>
        </w:tabs>
        <w:spacing w:before="293" w:line="240" w:lineRule="auto"/>
        <w:ind w:left="0"/>
        <w:jc w:val="left"/>
        <w:rPr>
          <w:rFonts w:asciiTheme="minorEastAsia" w:hAnsiTheme="minorEastAsia" w:eastAsiaTheme="minorEastAsia"/>
        </w:rPr>
      </w:pPr>
      <w:bookmarkStart w:id="59" w:name="_Toc20387"/>
      <w:bookmarkStart w:id="60" w:name="_Toc29558"/>
      <w:r>
        <w:rPr>
          <w:rFonts w:hint="eastAsia" w:asciiTheme="minorEastAsia" w:hAnsiTheme="minorEastAsia" w:eastAsiaTheme="minorEastAsia"/>
        </w:rPr>
        <w:t xml:space="preserve">3.3 </w:t>
      </w:r>
      <w:r>
        <w:rPr>
          <w:rFonts w:asciiTheme="minorEastAsia" w:hAnsiTheme="minorEastAsia" w:eastAsiaTheme="minorEastAsia"/>
        </w:rPr>
        <w:t>监测原则</w:t>
      </w:r>
      <w:bookmarkEnd w:id="59"/>
      <w:bookmarkEnd w:id="60"/>
    </w:p>
    <w:p>
      <w:pPr>
        <w:numPr>
          <w:ilvl w:val="2"/>
          <w:numId w:val="2"/>
        </w:numPr>
        <w:ind w:left="0" w:firstLine="560"/>
        <w:rPr>
          <w:rFonts w:asciiTheme="minorEastAsia" w:hAnsiTheme="minorEastAsia" w:eastAsiaTheme="minorEastAsia"/>
          <w:sz w:val="28"/>
          <w:szCs w:val="28"/>
        </w:rPr>
      </w:pPr>
      <w:r>
        <w:rPr>
          <w:rFonts w:asciiTheme="minorEastAsia" w:hAnsiTheme="minorEastAsia" w:eastAsiaTheme="minorEastAsia"/>
          <w:sz w:val="28"/>
          <w:szCs w:val="28"/>
        </w:rPr>
        <w:t>及时、准确、全面地反映建设项目水土流失防治情况、水土流失动态及存在的问题，为水土流失防治、监督和管理决策服务的原则。</w:t>
      </w:r>
    </w:p>
    <w:p>
      <w:pPr>
        <w:numPr>
          <w:ilvl w:val="2"/>
          <w:numId w:val="2"/>
        </w:numPr>
        <w:ind w:left="0" w:firstLine="560"/>
        <w:outlineLvl w:val="9"/>
        <w:rPr>
          <w:rFonts w:asciiTheme="minorEastAsia" w:hAnsiTheme="minorEastAsia" w:eastAsiaTheme="minorEastAsia"/>
          <w:sz w:val="28"/>
          <w:szCs w:val="28"/>
        </w:rPr>
      </w:pPr>
      <w:r>
        <w:rPr>
          <w:rFonts w:asciiTheme="minorEastAsia" w:hAnsiTheme="minorEastAsia" w:eastAsiaTheme="minorEastAsia"/>
          <w:sz w:val="28"/>
          <w:szCs w:val="28"/>
        </w:rPr>
        <w:t>监测项目根据工程建设过程中可能产生的水土流失情况确定。</w:t>
      </w:r>
    </w:p>
    <w:p>
      <w:pPr>
        <w:numPr>
          <w:ilvl w:val="2"/>
          <w:numId w:val="2"/>
        </w:numPr>
        <w:ind w:left="0" w:firstLine="560"/>
        <w:rPr>
          <w:rFonts w:asciiTheme="minorEastAsia" w:hAnsiTheme="minorEastAsia" w:eastAsiaTheme="minorEastAsia"/>
          <w:sz w:val="28"/>
          <w:szCs w:val="28"/>
        </w:rPr>
      </w:pPr>
      <w:r>
        <w:rPr>
          <w:rFonts w:asciiTheme="minorEastAsia" w:hAnsiTheme="minorEastAsia" w:eastAsiaTheme="minorEastAsia"/>
          <w:sz w:val="28"/>
          <w:szCs w:val="28"/>
        </w:rPr>
        <w:t>监测位置根据水土保持措施总体布局拟定，确保能够以点带面，反映水土流失防治责任范围内，施工期、运行期的水土流失状况及水土保持设施运行情况。</w:t>
      </w:r>
    </w:p>
    <w:p>
      <w:pPr>
        <w:numPr>
          <w:ilvl w:val="2"/>
          <w:numId w:val="2"/>
        </w:numPr>
        <w:ind w:left="0" w:firstLine="560"/>
        <w:rPr>
          <w:rFonts w:asciiTheme="minorEastAsia" w:hAnsiTheme="minorEastAsia" w:eastAsiaTheme="minorEastAsia"/>
          <w:sz w:val="28"/>
          <w:szCs w:val="28"/>
        </w:rPr>
      </w:pPr>
      <w:r>
        <w:rPr>
          <w:rFonts w:asciiTheme="minorEastAsia" w:hAnsiTheme="minorEastAsia" w:eastAsiaTheme="minorEastAsia"/>
          <w:sz w:val="28"/>
          <w:szCs w:val="28"/>
        </w:rPr>
        <w:t>水土保持监测点以施工生产生活区、弃渣场为主，监测方法以地面观测与宏观调查为主。</w:t>
      </w:r>
    </w:p>
    <w:p>
      <w:pPr>
        <w:pStyle w:val="3"/>
        <w:ind w:left="0"/>
        <w:rPr>
          <w:rFonts w:asciiTheme="minorEastAsia" w:hAnsiTheme="minorEastAsia" w:eastAsiaTheme="minorEastAsia"/>
        </w:rPr>
      </w:pPr>
      <w:bookmarkStart w:id="61" w:name="_TOC_250025"/>
      <w:bookmarkEnd w:id="61"/>
      <w:bookmarkStart w:id="62" w:name="_Toc27344"/>
      <w:bookmarkStart w:id="63" w:name="_Toc19018"/>
      <w:r>
        <w:rPr>
          <w:rFonts w:hint="eastAsia" w:asciiTheme="minorEastAsia" w:hAnsiTheme="minorEastAsia" w:eastAsiaTheme="minorEastAsia"/>
        </w:rPr>
        <w:t xml:space="preserve">3.4 </w:t>
      </w:r>
      <w:r>
        <w:rPr>
          <w:rFonts w:asciiTheme="minorEastAsia" w:hAnsiTheme="minorEastAsia" w:eastAsiaTheme="minorEastAsia"/>
        </w:rPr>
        <w:t>监测目的</w:t>
      </w:r>
      <w:bookmarkEnd w:id="62"/>
      <w:bookmarkEnd w:id="63"/>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水土保持监测的目的主要有以下几方面：</w:t>
      </w:r>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通过水土保持监测，及时掌握工程建设对水土流失的实际影响，及时发现工程施工过程中新出现的水土流失问题，以便因害设防，及时采取有效的防治措施，最大限度降低水土流失。</w:t>
      </w:r>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对施工过程中的水土流失进行适时监测和监控，了解水土保持方案措施实施的情况，掌握建设生产过程中水土流失发生的时段、强度等变化情况。</w:t>
      </w:r>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及时掌握工程施工所引起的水土流失状况以及对工程区域生态环境的影响程度，为工程建设的水土流失防治工作提供科学依据。</w:t>
      </w:r>
    </w:p>
    <w:p>
      <w:pPr>
        <w:ind w:firstLine="560"/>
        <w:rPr>
          <w:rFonts w:asciiTheme="minorEastAsia" w:hAnsiTheme="minorEastAsia" w:eastAsiaTheme="minorEastAsia"/>
        </w:rPr>
      </w:pPr>
      <w:r>
        <w:rPr>
          <w:rFonts w:asciiTheme="minorEastAsia" w:hAnsiTheme="minorEastAsia" w:eastAsiaTheme="minorEastAsia"/>
          <w:sz w:val="28"/>
          <w:szCs w:val="28"/>
        </w:rPr>
        <w:t>为工程的水土保持监督、检查及专项验收提供依据，通过对项目建设全过程的监测，说明施工过程中造成的水土流失情况和水土流失的防治效果，是否达到国家规定的允许标准。</w:t>
      </w:r>
    </w:p>
    <w:p>
      <w:pPr>
        <w:pStyle w:val="3"/>
        <w:ind w:left="0"/>
        <w:rPr>
          <w:rFonts w:asciiTheme="minorEastAsia" w:hAnsiTheme="minorEastAsia" w:eastAsiaTheme="minorEastAsia"/>
        </w:rPr>
      </w:pPr>
      <w:bookmarkStart w:id="64" w:name="_TOC_250024"/>
      <w:bookmarkEnd w:id="64"/>
      <w:bookmarkStart w:id="65" w:name="_Toc23630"/>
      <w:bookmarkStart w:id="66" w:name="_Toc32222"/>
      <w:r>
        <w:rPr>
          <w:rFonts w:hint="eastAsia" w:asciiTheme="minorEastAsia" w:hAnsiTheme="minorEastAsia" w:eastAsiaTheme="minorEastAsia"/>
        </w:rPr>
        <w:t xml:space="preserve">3.5 </w:t>
      </w:r>
      <w:r>
        <w:rPr>
          <w:rFonts w:asciiTheme="minorEastAsia" w:hAnsiTheme="minorEastAsia" w:eastAsiaTheme="minorEastAsia"/>
        </w:rPr>
        <w:t>监测依据</w:t>
      </w:r>
      <w:bookmarkEnd w:id="65"/>
      <w:bookmarkEnd w:id="66"/>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开发建设项目水土保持设施验收管理办法》（中华人民共和国水利部令第 16 号）；</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asciiTheme="minorEastAsia" w:hAnsiTheme="minorEastAsia" w:eastAsiaTheme="minorEastAsia"/>
          <w:sz w:val="28"/>
          <w:szCs w:val="28"/>
        </w:rPr>
        <w:t>水土保持生态环境监测网络管理办法》（2000 年 1 月 31 日）水利部2000 年第 12 号令；</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开发建设项目水土保持设施验收技术规程》（GB/T 22490-2008）</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4、《</w:t>
      </w:r>
      <w:r>
        <w:rPr>
          <w:rFonts w:asciiTheme="minorEastAsia" w:hAnsiTheme="minorEastAsia" w:eastAsiaTheme="minorEastAsia"/>
          <w:sz w:val="28"/>
          <w:szCs w:val="28"/>
        </w:rPr>
        <w:t>开发建设项目水土保持监测设计与实施计划编制提纲（试行）》（水保监〔2006〕16 号）；</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5、《</w:t>
      </w:r>
      <w:r>
        <w:rPr>
          <w:rFonts w:asciiTheme="minorEastAsia" w:hAnsiTheme="minorEastAsia" w:eastAsiaTheme="minorEastAsia"/>
          <w:sz w:val="28"/>
          <w:szCs w:val="28"/>
        </w:rPr>
        <w:t>全国水土保持监测纲要（2006～2015）》（水利部 水保〔2006〕186号）；</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6、《</w:t>
      </w:r>
      <w:r>
        <w:rPr>
          <w:rFonts w:asciiTheme="minorEastAsia" w:hAnsiTheme="minorEastAsia" w:eastAsiaTheme="minorEastAsia"/>
          <w:sz w:val="28"/>
          <w:szCs w:val="28"/>
        </w:rPr>
        <w:t>水土保持监测技术规程》（SL277-2002）；</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7、《</w:t>
      </w:r>
      <w:r>
        <w:rPr>
          <w:rFonts w:asciiTheme="minorEastAsia" w:hAnsiTheme="minorEastAsia" w:eastAsiaTheme="minorEastAsia"/>
          <w:sz w:val="28"/>
          <w:szCs w:val="28"/>
        </w:rPr>
        <w:t>水土保持试验规程》（SL419-2007）；</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8、《</w:t>
      </w:r>
      <w:r>
        <w:rPr>
          <w:rFonts w:asciiTheme="minorEastAsia" w:hAnsiTheme="minorEastAsia" w:eastAsiaTheme="minorEastAsia"/>
          <w:sz w:val="28"/>
          <w:szCs w:val="28"/>
        </w:rPr>
        <w:t>土壤侵蚀分类分级标准》（SL190-2007）；</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9、</w:t>
      </w:r>
      <w:r>
        <w:rPr>
          <w:rFonts w:asciiTheme="minorEastAsia" w:hAnsiTheme="minorEastAsia" w:eastAsiaTheme="minorEastAsia"/>
          <w:sz w:val="28"/>
          <w:szCs w:val="28"/>
        </w:rPr>
        <w:t>《水土保持综合治理 技术规范(GB/T16453.1-16453.6-2008）；</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10、《</w:t>
      </w:r>
      <w:r>
        <w:rPr>
          <w:rFonts w:asciiTheme="minorEastAsia" w:hAnsiTheme="minorEastAsia" w:eastAsiaTheme="minorEastAsia"/>
          <w:sz w:val="28"/>
          <w:szCs w:val="28"/>
        </w:rPr>
        <w:t>水土保持综合治理 效益计算方法》（TB/T15774-2008）；</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11、《</w:t>
      </w:r>
      <w:r>
        <w:rPr>
          <w:rFonts w:asciiTheme="minorEastAsia" w:hAnsiTheme="minorEastAsia" w:eastAsiaTheme="minorEastAsia"/>
          <w:sz w:val="28"/>
          <w:szCs w:val="28"/>
        </w:rPr>
        <w:t>水土保持监测设施通用技术条件》（SL342-2006）；</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12、《</w:t>
      </w:r>
      <w:r>
        <w:rPr>
          <w:rFonts w:asciiTheme="minorEastAsia" w:hAnsiTheme="minorEastAsia" w:eastAsiaTheme="minorEastAsia"/>
          <w:sz w:val="28"/>
          <w:szCs w:val="28"/>
        </w:rPr>
        <w:t>关于规范生产建设项目水土保持监测工作的意见》（水保[2009]187号）；</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13、《</w:t>
      </w:r>
      <w:r>
        <w:rPr>
          <w:rFonts w:asciiTheme="minorEastAsia" w:hAnsiTheme="minorEastAsia" w:eastAsiaTheme="minorEastAsia"/>
          <w:sz w:val="28"/>
          <w:szCs w:val="28"/>
        </w:rPr>
        <w:t>云南省开发建设项目水土保持生态环境监测管理暂行办法》（云南省水利厅公告第 7 号，云府登 265 号，2006 年 11 月 10 日）；</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14、《</w:t>
      </w:r>
      <w:r>
        <w:rPr>
          <w:rFonts w:asciiTheme="minorEastAsia" w:hAnsiTheme="minorEastAsia" w:eastAsiaTheme="minorEastAsia"/>
          <w:sz w:val="28"/>
          <w:szCs w:val="28"/>
        </w:rPr>
        <w:t>云南省水利厅办公室关于贯彻落实云南省开发建设项目水土保持生态环境监测管理暂行办法有关问题的通知》（云水办发〔2007〕3 号，2007 年 2月 9 日）；</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15、《</w:t>
      </w:r>
      <w:r>
        <w:rPr>
          <w:rFonts w:asciiTheme="minorEastAsia" w:hAnsiTheme="minorEastAsia" w:eastAsiaTheme="minorEastAsia"/>
          <w:sz w:val="28"/>
          <w:szCs w:val="28"/>
        </w:rPr>
        <w:t>云南省水利厅关于加强开发建设项目水土保持方案编制监理监测技术评估从业资格证书管理使用的通知》（云水保监〔2007〕2 号）；</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16、《</w:t>
      </w:r>
      <w:r>
        <w:rPr>
          <w:rFonts w:asciiTheme="minorEastAsia" w:hAnsiTheme="minorEastAsia" w:eastAsiaTheme="minorEastAsia"/>
          <w:sz w:val="28"/>
          <w:szCs w:val="28"/>
        </w:rPr>
        <w:t>关于印发云南省开发建设项目水土保持监测设计与实施计划编制提纲（试行）的通知》（云南省水利厅办公室，云水保监[2009]1 号文）；</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17、《</w:t>
      </w:r>
      <w:r>
        <w:rPr>
          <w:rFonts w:asciiTheme="minorEastAsia" w:hAnsiTheme="minorEastAsia" w:eastAsiaTheme="minorEastAsia"/>
          <w:sz w:val="28"/>
          <w:szCs w:val="28"/>
        </w:rPr>
        <w:t>关于印发云南省开发建设项目水土保持监测分类管理目录的通知》</w:t>
      </w:r>
    </w:p>
    <w:p>
      <w:pPr>
        <w:ind w:firstLine="560"/>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18、《</w:t>
      </w:r>
      <w:r>
        <w:rPr>
          <w:rFonts w:asciiTheme="minorEastAsia" w:hAnsiTheme="minorEastAsia" w:eastAsiaTheme="minorEastAsia"/>
          <w:sz w:val="28"/>
          <w:szCs w:val="28"/>
        </w:rPr>
        <w:t>云南省水利厅办公室，云水保监[2009]3 号文）；</w:t>
      </w:r>
    </w:p>
    <w:p>
      <w:pPr>
        <w:ind w:firstLine="560"/>
        <w:rPr>
          <w:rFonts w:asciiTheme="minorEastAsia" w:hAnsiTheme="minorEastAsia" w:eastAsiaTheme="minorEastAsia"/>
        </w:rPr>
      </w:pPr>
      <w:r>
        <w:rPr>
          <w:rFonts w:hint="eastAsia" w:asciiTheme="minorEastAsia" w:hAnsiTheme="minorEastAsia" w:eastAsiaTheme="minorEastAsia"/>
          <w:sz w:val="28"/>
          <w:szCs w:val="28"/>
        </w:rPr>
        <w:t>19、《</w:t>
      </w:r>
      <w:r>
        <w:rPr>
          <w:rFonts w:asciiTheme="minorEastAsia" w:hAnsiTheme="minorEastAsia" w:eastAsiaTheme="minorEastAsia"/>
          <w:sz w:val="28"/>
          <w:szCs w:val="28"/>
        </w:rPr>
        <w:t>关于生产建设项目水土保持方案编制有关问题的意见》（云南省水土保持生态环境监测总站，云水保监字〔2010〕7 号）</w:t>
      </w:r>
      <w:r>
        <w:rPr>
          <w:rFonts w:asciiTheme="minorEastAsia" w:hAnsiTheme="minorEastAsia" w:eastAsiaTheme="minorEastAsia"/>
        </w:rPr>
        <w:t>；</w:t>
      </w:r>
    </w:p>
    <w:p>
      <w:pPr>
        <w:pStyle w:val="3"/>
        <w:ind w:left="0"/>
        <w:rPr>
          <w:rFonts w:asciiTheme="minorEastAsia" w:hAnsiTheme="minorEastAsia" w:eastAsiaTheme="minorEastAsia"/>
        </w:rPr>
      </w:pPr>
      <w:bookmarkStart w:id="67" w:name="_Toc27528"/>
      <w:bookmarkStart w:id="68" w:name="_Toc2064"/>
      <w:r>
        <w:rPr>
          <w:rFonts w:hint="eastAsia" w:asciiTheme="minorEastAsia" w:hAnsiTheme="minorEastAsia" w:eastAsiaTheme="minorEastAsia"/>
        </w:rPr>
        <w:t xml:space="preserve">3.6 </w:t>
      </w:r>
      <w:r>
        <w:rPr>
          <w:rFonts w:asciiTheme="minorEastAsia" w:hAnsiTheme="minorEastAsia" w:eastAsiaTheme="minorEastAsia"/>
        </w:rPr>
        <w:t>监测范围、时段、内容和频次</w:t>
      </w:r>
      <w:bookmarkEnd w:id="67"/>
      <w:bookmarkEnd w:id="68"/>
    </w:p>
    <w:p>
      <w:pPr>
        <w:pStyle w:val="4"/>
        <w:rPr>
          <w:rFonts w:asciiTheme="minorEastAsia" w:hAnsiTheme="minorEastAsia" w:eastAsiaTheme="minorEastAsia"/>
        </w:rPr>
      </w:pPr>
      <w:bookmarkStart w:id="69" w:name="_Toc8127"/>
      <w:bookmarkStart w:id="70" w:name="_Toc28213"/>
      <w:r>
        <w:rPr>
          <w:rFonts w:hint="eastAsia" w:asciiTheme="minorEastAsia" w:hAnsiTheme="minorEastAsia" w:eastAsiaTheme="minorEastAsia"/>
          <w:lang w:val="en-US"/>
        </w:rPr>
        <w:t>3.6.1</w:t>
      </w:r>
      <w:r>
        <w:rPr>
          <w:rFonts w:asciiTheme="minorEastAsia" w:hAnsiTheme="minorEastAsia" w:eastAsiaTheme="minorEastAsia"/>
        </w:rPr>
        <w:t xml:space="preserve"> 监测时段及频率</w:t>
      </w:r>
      <w:bookmarkEnd w:id="69"/>
      <w:bookmarkEnd w:id="70"/>
    </w:p>
    <w:p>
      <w:pPr>
        <w:ind w:firstLine="56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监测时间：从工程开工第一年开始，至工程结束后二年。</w:t>
      </w:r>
    </w:p>
    <w:p>
      <w:pPr>
        <w:ind w:firstLine="560"/>
        <w:rPr>
          <w:rFonts w:hint="eastAsia" w:asciiTheme="minorEastAsia" w:hAnsiTheme="minorEastAsia" w:eastAsiaTheme="minorEastAsia"/>
          <w:lang w:eastAsia="zh-CN"/>
        </w:rPr>
      </w:pPr>
      <w:r>
        <w:rPr>
          <w:rFonts w:hint="eastAsia" w:asciiTheme="minorEastAsia" w:hAnsiTheme="minorEastAsia" w:eastAsiaTheme="minorEastAsia"/>
          <w:sz w:val="28"/>
          <w:szCs w:val="28"/>
          <w:lang w:eastAsia="zh-CN"/>
        </w:rPr>
        <w:t>监测频率：每年春季（</w:t>
      </w:r>
      <w:r>
        <w:rPr>
          <w:rFonts w:hint="eastAsia" w:asciiTheme="minorEastAsia" w:hAnsiTheme="minorEastAsia" w:eastAsiaTheme="minorEastAsia"/>
          <w:sz w:val="28"/>
          <w:szCs w:val="28"/>
          <w:lang w:val="en-US" w:eastAsia="zh-CN"/>
        </w:rPr>
        <w:t>4月-5月</w:t>
      </w:r>
      <w:r>
        <w:rPr>
          <w:rFonts w:hint="eastAsia" w:asciiTheme="minorEastAsia" w:hAnsiTheme="minorEastAsia" w:eastAsiaTheme="minorEastAsia"/>
          <w:sz w:val="28"/>
          <w:szCs w:val="28"/>
          <w:lang w:eastAsia="zh-CN"/>
        </w:rPr>
        <w:t>）进行动态监测，夏季（</w:t>
      </w:r>
      <w:r>
        <w:rPr>
          <w:rFonts w:hint="eastAsia" w:asciiTheme="minorEastAsia" w:hAnsiTheme="minorEastAsia" w:eastAsiaTheme="minorEastAsia"/>
          <w:sz w:val="28"/>
          <w:szCs w:val="28"/>
          <w:lang w:val="en-US" w:eastAsia="zh-CN"/>
        </w:rPr>
        <w:t>7月-9月</w:t>
      </w:r>
      <w:r>
        <w:rPr>
          <w:rFonts w:hint="eastAsia" w:asciiTheme="minorEastAsia" w:hAnsiTheme="minorEastAsia" w:eastAsiaTheme="minorEastAsia"/>
          <w:sz w:val="28"/>
          <w:szCs w:val="28"/>
          <w:lang w:eastAsia="zh-CN"/>
        </w:rPr>
        <w:t>）进行定点监测。</w:t>
      </w:r>
    </w:p>
    <w:p>
      <w:pPr>
        <w:pStyle w:val="4"/>
        <w:rPr>
          <w:rFonts w:asciiTheme="minorEastAsia" w:hAnsiTheme="minorEastAsia" w:eastAsiaTheme="minorEastAsia"/>
        </w:rPr>
      </w:pPr>
      <w:bookmarkStart w:id="71" w:name="_TOC_250022"/>
      <w:bookmarkEnd w:id="71"/>
      <w:bookmarkStart w:id="72" w:name="_Toc11523"/>
      <w:bookmarkStart w:id="73" w:name="_Toc12172"/>
      <w:r>
        <w:rPr>
          <w:rFonts w:hint="eastAsia" w:asciiTheme="minorEastAsia" w:hAnsiTheme="minorEastAsia" w:eastAsiaTheme="minorEastAsia"/>
          <w:lang w:val="en-US"/>
        </w:rPr>
        <w:t xml:space="preserve">3.6.2 </w:t>
      </w:r>
      <w:r>
        <w:rPr>
          <w:rFonts w:asciiTheme="minorEastAsia" w:hAnsiTheme="minorEastAsia" w:eastAsiaTheme="minorEastAsia"/>
        </w:rPr>
        <w:t>监测范围</w:t>
      </w:r>
      <w:bookmarkEnd w:id="72"/>
      <w:bookmarkEnd w:id="73"/>
    </w:p>
    <w:p>
      <w:pPr>
        <w:ind w:firstLine="56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为了及时了解整个工程水土流失防治范围内的水土流失变化情况，应对整个项目施工区进行监测。根据项目防治责任区的水土流失特点，确定重点监测区为项目施工区，尤其是施工区内的存弃渣场及主要交通道路沿线的水土保持工程设施运行状况和植物设施存活情况。</w:t>
      </w:r>
    </w:p>
    <w:p>
      <w:pPr>
        <w:pStyle w:val="4"/>
        <w:rPr>
          <w:rFonts w:asciiTheme="minorEastAsia" w:hAnsiTheme="minorEastAsia" w:eastAsiaTheme="minorEastAsia"/>
          <w:color w:val="000000" w:themeColor="text1"/>
          <w14:textFill>
            <w14:solidFill>
              <w14:schemeClr w14:val="tx1"/>
            </w14:solidFill>
          </w14:textFill>
        </w:rPr>
      </w:pPr>
      <w:bookmarkStart w:id="74" w:name="_TOC_250021"/>
      <w:bookmarkEnd w:id="74"/>
      <w:bookmarkStart w:id="75" w:name="_Toc17647"/>
      <w:bookmarkStart w:id="76" w:name="_Toc7817"/>
      <w:r>
        <w:rPr>
          <w:rFonts w:hint="eastAsia" w:asciiTheme="minorEastAsia" w:hAnsiTheme="minorEastAsia" w:eastAsiaTheme="minorEastAsia"/>
          <w:lang w:val="en-US"/>
        </w:rPr>
        <w:t xml:space="preserve">3.6.3 </w:t>
      </w:r>
      <w:r>
        <w:rPr>
          <w:rFonts w:asciiTheme="minorEastAsia" w:hAnsiTheme="minorEastAsia" w:eastAsiaTheme="minorEastAsia"/>
          <w:color w:val="000000" w:themeColor="text1"/>
          <w14:textFill>
            <w14:solidFill>
              <w14:schemeClr w14:val="tx1"/>
            </w14:solidFill>
          </w14:textFill>
        </w:rPr>
        <w:t>监测分区</w:t>
      </w:r>
      <w:bookmarkEnd w:id="75"/>
      <w:bookmarkEnd w:id="76"/>
    </w:p>
    <w:p>
      <w:pPr>
        <w:ind w:firstLine="560"/>
        <w:rPr>
          <w:rFonts w:hint="default" w:asciiTheme="minorEastAsia" w:hAnsiTheme="minorEastAsia" w:eastAsiaTheme="minorEastAsia"/>
          <w:color w:val="000000" w:themeColor="text1"/>
          <w:sz w:val="28"/>
          <w:szCs w:val="28"/>
          <w:lang w:val="en-US"/>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根据开发建设项目监测有关技术规范，水土保持监测应在防治责任范围内分区进行，监测分区原则上应与工程项目水土流失防治分区相一致。根据本项目工程特点，及水土流失防治分区结果，监测分区均与工程水土流失防治分区相一致， 将主体工程水土流失防治范围划分为</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2</w:t>
      </w:r>
      <w:r>
        <w:rPr>
          <w:rFonts w:asciiTheme="minorEastAsia" w:hAnsiTheme="minorEastAsia" w:eastAsiaTheme="minorEastAsia"/>
          <w:color w:val="000000" w:themeColor="text1"/>
          <w:sz w:val="28"/>
          <w:szCs w:val="28"/>
          <w14:textFill>
            <w14:solidFill>
              <w14:schemeClr w14:val="tx1"/>
            </w14:solidFill>
          </w14:textFill>
        </w:rPr>
        <w:t>个区，即</w:t>
      </w:r>
      <w:r>
        <w:rPr>
          <w:rFonts w:hint="eastAsia" w:asciiTheme="minorEastAsia" w:hAnsiTheme="minorEastAsia" w:eastAsiaTheme="minorEastAsia"/>
          <w:color w:val="000000" w:themeColor="text1"/>
          <w:sz w:val="28"/>
          <w:szCs w:val="28"/>
          <w:lang w:eastAsia="zh-CN"/>
          <w14:textFill>
            <w14:solidFill>
              <w14:schemeClr w14:val="tx1"/>
            </w14:solidFill>
          </w14:textFill>
        </w:rPr>
        <w:t>主体工程施工区和辅助工程施工区</w:t>
      </w:r>
      <w:r>
        <w:rPr>
          <w:rFonts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本次项目不考虑直接影响区，</w:t>
      </w:r>
      <w:r>
        <w:rPr>
          <w:rFonts w:asciiTheme="minorEastAsia" w:hAnsiTheme="minorEastAsia" w:eastAsiaTheme="minorEastAsia"/>
          <w:color w:val="000000" w:themeColor="text1"/>
          <w:sz w:val="28"/>
          <w:szCs w:val="28"/>
          <w14:textFill>
            <w14:solidFill>
              <w14:schemeClr w14:val="tx1"/>
            </w14:solidFill>
          </w14:textFill>
        </w:rPr>
        <w:t>其中</w:t>
      </w:r>
      <w:r>
        <w:rPr>
          <w:rFonts w:hint="eastAsia" w:asciiTheme="minorEastAsia" w:hAnsiTheme="minorEastAsia" w:eastAsiaTheme="minorEastAsia"/>
          <w:color w:val="000000" w:themeColor="text1"/>
          <w:sz w:val="28"/>
          <w:szCs w:val="28"/>
          <w:lang w:eastAsia="zh-CN"/>
          <w14:textFill>
            <w14:solidFill>
              <w14:schemeClr w14:val="tx1"/>
            </w14:solidFill>
          </w14:textFill>
        </w:rPr>
        <w:t>主体工程施工</w:t>
      </w:r>
      <w:r>
        <w:rPr>
          <w:rFonts w:asciiTheme="minorEastAsia" w:hAnsiTheme="minorEastAsia" w:eastAsiaTheme="minorEastAsia"/>
          <w:color w:val="000000" w:themeColor="text1"/>
          <w:sz w:val="28"/>
          <w:szCs w:val="28"/>
          <w14:textFill>
            <w14:solidFill>
              <w14:schemeClr w14:val="tx1"/>
            </w14:solidFill>
          </w14:textFill>
        </w:rPr>
        <w:t xml:space="preserve">区划分为 </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3</w:t>
      </w:r>
      <w:r>
        <w:rPr>
          <w:rFonts w:asciiTheme="minorEastAsia" w:hAnsiTheme="minorEastAsia" w:eastAsiaTheme="minorEastAsia"/>
          <w:color w:val="000000" w:themeColor="text1"/>
          <w:sz w:val="28"/>
          <w:szCs w:val="28"/>
          <w14:textFill>
            <w14:solidFill>
              <w14:schemeClr w14:val="tx1"/>
            </w14:solidFill>
          </w14:textFill>
        </w:rPr>
        <w:t>个区，即首部枢纽</w:t>
      </w:r>
      <w:r>
        <w:rPr>
          <w:rFonts w:hint="eastAsia" w:asciiTheme="minorEastAsia" w:hAnsiTheme="minorEastAsia" w:eastAsiaTheme="minorEastAsia"/>
          <w:color w:val="000000" w:themeColor="text1"/>
          <w:sz w:val="28"/>
          <w:szCs w:val="28"/>
          <w:lang w:eastAsia="zh-CN"/>
          <w14:textFill>
            <w14:solidFill>
              <w14:schemeClr w14:val="tx1"/>
            </w14:solidFill>
          </w14:textFill>
        </w:rPr>
        <w:t>防治</w:t>
      </w:r>
      <w:r>
        <w:rPr>
          <w:rFonts w:asciiTheme="minorEastAsia" w:hAnsiTheme="minorEastAsia" w:eastAsiaTheme="minorEastAsia"/>
          <w:color w:val="000000" w:themeColor="text1"/>
          <w:sz w:val="28"/>
          <w:szCs w:val="28"/>
          <w14:textFill>
            <w14:solidFill>
              <w14:schemeClr w14:val="tx1"/>
            </w14:solidFill>
          </w14:textFill>
        </w:rPr>
        <w:t>区、引水系统</w:t>
      </w:r>
      <w:r>
        <w:rPr>
          <w:rFonts w:hint="eastAsia" w:asciiTheme="minorEastAsia" w:hAnsiTheme="minorEastAsia" w:eastAsiaTheme="minorEastAsia"/>
          <w:color w:val="000000" w:themeColor="text1"/>
          <w:sz w:val="28"/>
          <w:szCs w:val="28"/>
          <w:lang w:eastAsia="zh-CN"/>
          <w14:textFill>
            <w14:solidFill>
              <w14:schemeClr w14:val="tx1"/>
            </w14:solidFill>
          </w14:textFill>
        </w:rPr>
        <w:t>防治</w:t>
      </w:r>
      <w:r>
        <w:rPr>
          <w:rFonts w:asciiTheme="minorEastAsia" w:hAnsiTheme="minorEastAsia" w:eastAsiaTheme="minorEastAsia"/>
          <w:color w:val="000000" w:themeColor="text1"/>
          <w:sz w:val="28"/>
          <w:szCs w:val="28"/>
          <w14:textFill>
            <w14:solidFill>
              <w14:schemeClr w14:val="tx1"/>
            </w14:solidFill>
          </w14:textFill>
        </w:rPr>
        <w:t>区、厂房枢纽</w:t>
      </w:r>
      <w:r>
        <w:rPr>
          <w:rFonts w:hint="eastAsia" w:asciiTheme="minorEastAsia" w:hAnsiTheme="minorEastAsia" w:eastAsiaTheme="minorEastAsia"/>
          <w:color w:val="000000" w:themeColor="text1"/>
          <w:sz w:val="28"/>
          <w:szCs w:val="28"/>
          <w:lang w:eastAsia="zh-CN"/>
          <w14:textFill>
            <w14:solidFill>
              <w14:schemeClr w14:val="tx1"/>
            </w14:solidFill>
          </w14:textFill>
        </w:rPr>
        <w:t>防治</w:t>
      </w:r>
      <w:r>
        <w:rPr>
          <w:rFonts w:asciiTheme="minorEastAsia" w:hAnsiTheme="minorEastAsia" w:eastAsiaTheme="minorEastAsia"/>
          <w:color w:val="000000" w:themeColor="text1"/>
          <w:sz w:val="28"/>
          <w:szCs w:val="28"/>
          <w14:textFill>
            <w14:solidFill>
              <w14:schemeClr w14:val="tx1"/>
            </w14:solidFill>
          </w14:textFill>
        </w:rPr>
        <w:t>区</w:t>
      </w:r>
      <w:r>
        <w:rPr>
          <w:rFonts w:hint="eastAsia" w:asciiTheme="minorEastAsia" w:hAnsiTheme="minorEastAsia" w:eastAsiaTheme="minorEastAsia"/>
          <w:color w:val="000000" w:themeColor="text1"/>
          <w:sz w:val="28"/>
          <w:szCs w:val="28"/>
          <w:lang w:eastAsia="zh-CN"/>
          <w14:textFill>
            <w14:solidFill>
              <w14:schemeClr w14:val="tx1"/>
            </w14:solidFill>
          </w14:textFill>
        </w:rPr>
        <w:t>，辅助工程施工区划分为</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3个区，即</w:t>
      </w:r>
      <w:r>
        <w:rPr>
          <w:rFonts w:asciiTheme="minorEastAsia" w:hAnsiTheme="minorEastAsia" w:eastAsiaTheme="minorEastAsia"/>
          <w:color w:val="000000" w:themeColor="text1"/>
          <w:sz w:val="28"/>
          <w:szCs w:val="28"/>
          <w14:textFill>
            <w14:solidFill>
              <w14:schemeClr w14:val="tx1"/>
            </w14:solidFill>
          </w14:textFill>
        </w:rPr>
        <w:t>生产生活</w:t>
      </w:r>
      <w:r>
        <w:rPr>
          <w:rFonts w:hint="eastAsia" w:asciiTheme="minorEastAsia" w:hAnsiTheme="minorEastAsia" w:eastAsiaTheme="minorEastAsia"/>
          <w:color w:val="000000" w:themeColor="text1"/>
          <w:sz w:val="28"/>
          <w:szCs w:val="28"/>
          <w:lang w:eastAsia="zh-CN"/>
          <w14:textFill>
            <w14:solidFill>
              <w14:schemeClr w14:val="tx1"/>
            </w14:solidFill>
          </w14:textFill>
        </w:rPr>
        <w:t>防治</w:t>
      </w:r>
      <w:r>
        <w:rPr>
          <w:rFonts w:asciiTheme="minorEastAsia" w:hAnsiTheme="minorEastAsia" w:eastAsiaTheme="minorEastAsia"/>
          <w:color w:val="000000" w:themeColor="text1"/>
          <w:sz w:val="28"/>
          <w:szCs w:val="28"/>
          <w14:textFill>
            <w14:solidFill>
              <w14:schemeClr w14:val="tx1"/>
            </w14:solidFill>
          </w14:textFill>
        </w:rPr>
        <w:t>区、弃渣场区、</w:t>
      </w:r>
      <w:r>
        <w:rPr>
          <w:rFonts w:hint="eastAsia" w:asciiTheme="minorEastAsia" w:hAnsiTheme="minorEastAsia" w:eastAsiaTheme="minorEastAsia"/>
          <w:color w:val="000000" w:themeColor="text1"/>
          <w:sz w:val="28"/>
          <w:szCs w:val="28"/>
          <w:lang w:eastAsia="zh-CN"/>
          <w14:textFill>
            <w14:solidFill>
              <w14:schemeClr w14:val="tx1"/>
            </w14:solidFill>
          </w14:textFill>
        </w:rPr>
        <w:t>料场区、人工砂石料场防治区，防区详情见表</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3.6.3-1</w:t>
      </w:r>
    </w:p>
    <w:p>
      <w:pPr>
        <w:tabs>
          <w:tab w:val="left" w:pos="4157"/>
        </w:tabs>
        <w:spacing w:before="143"/>
        <w:jc w:val="center"/>
        <w:rPr>
          <w:rFonts w:cs="宋体" w:asciiTheme="minorEastAsia" w:hAnsiTheme="minorEastAsia" w:eastAsiaTheme="minorEastAsia"/>
          <w:b/>
          <w:bCs/>
          <w:color w:val="000000"/>
          <w:sz w:val="28"/>
          <w:szCs w:val="28"/>
        </w:rPr>
      </w:pPr>
      <w:r>
        <w:rPr>
          <w:rFonts w:hint="eastAsia" w:cs="宋体" w:asciiTheme="minorEastAsia" w:hAnsiTheme="minorEastAsia" w:eastAsiaTheme="minorEastAsia"/>
          <w:b/>
          <w:bCs/>
          <w:color w:val="000000"/>
          <w:sz w:val="28"/>
          <w:szCs w:val="28"/>
        </w:rPr>
        <w:t>表</w:t>
      </w:r>
      <w:r>
        <w:rPr>
          <w:rFonts w:hint="eastAsia" w:cs="宋体" w:asciiTheme="minorEastAsia" w:hAnsiTheme="minorEastAsia" w:eastAsiaTheme="minorEastAsia"/>
          <w:b/>
          <w:bCs/>
          <w:color w:val="000000"/>
          <w:sz w:val="28"/>
          <w:szCs w:val="28"/>
          <w:lang w:val="en-US" w:eastAsia="zh-CN"/>
        </w:rPr>
        <w:t>3.6.3-1</w:t>
      </w:r>
      <w:r>
        <w:rPr>
          <w:rFonts w:hint="eastAsia" w:cs="宋体" w:asciiTheme="minorEastAsia" w:hAnsiTheme="minorEastAsia" w:eastAsiaTheme="minorEastAsia"/>
          <w:b/>
          <w:bCs/>
          <w:color w:val="000000"/>
          <w:sz w:val="28"/>
          <w:szCs w:val="28"/>
        </w:rPr>
        <w:t>水土流失</w:t>
      </w:r>
      <w:r>
        <w:rPr>
          <w:rFonts w:hint="eastAsia" w:cs="宋体" w:asciiTheme="minorEastAsia" w:hAnsiTheme="minorEastAsia" w:eastAsiaTheme="minorEastAsia"/>
          <w:b/>
          <w:bCs/>
          <w:color w:val="000000"/>
          <w:sz w:val="28"/>
          <w:szCs w:val="28"/>
          <w:lang w:eastAsia="zh-CN"/>
        </w:rPr>
        <w:t>防治分区及</w:t>
      </w:r>
      <w:r>
        <w:rPr>
          <w:rFonts w:hint="eastAsia" w:cs="宋体" w:asciiTheme="minorEastAsia" w:hAnsiTheme="minorEastAsia" w:eastAsiaTheme="minorEastAsia"/>
          <w:b/>
          <w:bCs/>
          <w:color w:val="000000"/>
          <w:sz w:val="28"/>
          <w:szCs w:val="28"/>
        </w:rPr>
        <w:t>防治措施体系表</w:t>
      </w:r>
    </w:p>
    <w:p>
      <w:pPr>
        <w:pStyle w:val="9"/>
        <w:spacing w:before="5"/>
        <w:rPr>
          <w:rFonts w:asciiTheme="minorEastAsia" w:hAnsiTheme="minorEastAsia" w:eastAsiaTheme="minorEastAsia"/>
          <w:b/>
          <w:color w:val="000000"/>
          <w:sz w:val="18"/>
        </w:rPr>
      </w:pPr>
    </w:p>
    <w:tbl>
      <w:tblPr>
        <w:tblStyle w:val="16"/>
        <w:tblW w:w="8908"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47"/>
        <w:gridCol w:w="1302"/>
        <w:gridCol w:w="1302"/>
        <w:gridCol w:w="3801"/>
        <w:gridCol w:w="185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9" w:hRule="atLeast"/>
          <w:jc w:val="center"/>
        </w:trPr>
        <w:tc>
          <w:tcPr>
            <w:tcW w:w="647" w:type="dxa"/>
            <w:tcBorders>
              <w:bottom w:val="single" w:color="000000" w:sz="6" w:space="0"/>
              <w:right w:val="single" w:color="000000" w:sz="6" w:space="0"/>
            </w:tcBorders>
            <w:vAlign w:val="center"/>
          </w:tcPr>
          <w:p>
            <w:pPr>
              <w:pStyle w:val="24"/>
              <w:spacing w:before="33"/>
              <w:ind w:left="112"/>
              <w:jc w:val="center"/>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序号</w:t>
            </w:r>
          </w:p>
        </w:tc>
        <w:tc>
          <w:tcPr>
            <w:tcW w:w="2604" w:type="dxa"/>
            <w:gridSpan w:val="2"/>
            <w:tcBorders>
              <w:left w:val="single" w:color="000000" w:sz="6" w:space="0"/>
              <w:bottom w:val="single" w:color="000000" w:sz="6" w:space="0"/>
              <w:right w:val="single" w:color="000000" w:sz="6" w:space="0"/>
            </w:tcBorders>
            <w:vAlign w:val="center"/>
          </w:tcPr>
          <w:p>
            <w:pPr>
              <w:pStyle w:val="24"/>
              <w:spacing w:before="33"/>
              <w:ind w:left="235"/>
              <w:jc w:val="center"/>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防治分区</w:t>
            </w:r>
          </w:p>
        </w:tc>
        <w:tc>
          <w:tcPr>
            <w:tcW w:w="3801" w:type="dxa"/>
            <w:tcBorders>
              <w:left w:val="single" w:color="000000" w:sz="6" w:space="0"/>
              <w:bottom w:val="single" w:color="000000" w:sz="6" w:space="0"/>
              <w:right w:val="single" w:color="000000" w:sz="6" w:space="0"/>
            </w:tcBorders>
            <w:vAlign w:val="center"/>
          </w:tcPr>
          <w:p>
            <w:pPr>
              <w:pStyle w:val="24"/>
              <w:spacing w:before="33"/>
              <w:ind w:left="105" w:right="77"/>
              <w:jc w:val="center"/>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防治措施</w:t>
            </w:r>
          </w:p>
        </w:tc>
        <w:tc>
          <w:tcPr>
            <w:tcW w:w="1856" w:type="dxa"/>
            <w:tcBorders>
              <w:left w:val="single" w:color="000000" w:sz="6" w:space="0"/>
              <w:bottom w:val="single" w:color="000000" w:sz="6" w:space="0"/>
            </w:tcBorders>
            <w:vAlign w:val="center"/>
          </w:tcPr>
          <w:p>
            <w:pPr>
              <w:pStyle w:val="24"/>
              <w:spacing w:before="33"/>
              <w:ind w:left="144" w:right="105"/>
              <w:jc w:val="center"/>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jc w:val="center"/>
        </w:trPr>
        <w:tc>
          <w:tcPr>
            <w:tcW w:w="647" w:type="dxa"/>
            <w:vMerge w:val="restart"/>
            <w:tcBorders>
              <w:top w:val="single" w:color="000000" w:sz="6" w:space="0"/>
              <w:bottom w:val="single" w:color="000000" w:sz="6" w:space="0"/>
              <w:right w:val="single" w:color="000000" w:sz="6" w:space="0"/>
            </w:tcBorders>
            <w:vAlign w:val="center"/>
          </w:tcPr>
          <w:p>
            <w:pPr>
              <w:pStyle w:val="24"/>
              <w:ind w:left="21"/>
              <w:jc w:val="center"/>
              <w:rPr>
                <w:rFonts w:asciiTheme="minorEastAsia" w:hAnsiTheme="minorEastAsia" w:eastAsiaTheme="minorEastAsia"/>
                <w:b/>
                <w:color w:val="000000"/>
                <w:sz w:val="21"/>
                <w:szCs w:val="21"/>
              </w:rPr>
            </w:pPr>
            <w:r>
              <w:rPr>
                <w:rFonts w:asciiTheme="minorEastAsia" w:hAnsiTheme="minorEastAsia" w:eastAsiaTheme="minorEastAsia"/>
                <w:b/>
                <w:color w:val="000000"/>
                <w:sz w:val="21"/>
                <w:szCs w:val="21"/>
              </w:rPr>
              <w:t>1</w:t>
            </w:r>
          </w:p>
        </w:tc>
        <w:tc>
          <w:tcPr>
            <w:tcW w:w="1302" w:type="dxa"/>
            <w:vMerge w:val="restart"/>
            <w:tcBorders>
              <w:top w:val="single" w:color="000000" w:sz="6" w:space="0"/>
              <w:left w:val="single" w:color="000000" w:sz="6" w:space="0"/>
              <w:right w:val="single" w:color="000000" w:sz="6" w:space="0"/>
            </w:tcBorders>
            <w:vAlign w:val="center"/>
          </w:tcPr>
          <w:p>
            <w:pPr>
              <w:pStyle w:val="24"/>
              <w:spacing w:before="1"/>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主体工程施工区</w:t>
            </w:r>
          </w:p>
        </w:tc>
        <w:tc>
          <w:tcPr>
            <w:tcW w:w="1302" w:type="dxa"/>
            <w:vMerge w:val="restart"/>
            <w:tcBorders>
              <w:top w:val="single" w:color="000000" w:sz="6" w:space="0"/>
              <w:left w:val="single" w:color="000000" w:sz="6" w:space="0"/>
              <w:bottom w:val="single" w:color="000000" w:sz="6" w:space="0"/>
              <w:right w:val="single" w:color="000000" w:sz="6" w:space="0"/>
            </w:tcBorders>
            <w:vAlign w:val="center"/>
          </w:tcPr>
          <w:p>
            <w:pPr>
              <w:pStyle w:val="24"/>
              <w:spacing w:before="1"/>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首部枢纽防治区</w:t>
            </w:r>
          </w:p>
        </w:tc>
        <w:tc>
          <w:tcPr>
            <w:tcW w:w="3801" w:type="dxa"/>
            <w:tcBorders>
              <w:top w:val="single" w:color="000000" w:sz="6" w:space="0"/>
              <w:left w:val="single" w:color="000000" w:sz="6" w:space="0"/>
              <w:bottom w:val="single" w:color="000000" w:sz="6" w:space="0"/>
              <w:right w:val="single" w:color="000000" w:sz="6" w:space="0"/>
            </w:tcBorders>
            <w:vAlign w:val="center"/>
          </w:tcPr>
          <w:p>
            <w:pPr>
              <w:pStyle w:val="24"/>
              <w:spacing w:before="34"/>
              <w:ind w:left="106" w:right="77"/>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护坡、截水沟、排水沟</w:t>
            </w:r>
          </w:p>
        </w:tc>
        <w:tc>
          <w:tcPr>
            <w:tcW w:w="1856" w:type="dxa"/>
            <w:vMerge w:val="restart"/>
            <w:tcBorders>
              <w:top w:val="single" w:color="000000" w:sz="6" w:space="0"/>
              <w:left w:val="single" w:color="000000" w:sz="6" w:space="0"/>
            </w:tcBorders>
            <w:vAlign w:val="center"/>
          </w:tcPr>
          <w:p>
            <w:pPr>
              <w:pStyle w:val="24"/>
              <w:spacing w:before="34"/>
              <w:ind w:left="143" w:right="105"/>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已实施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jc w:val="center"/>
        </w:trPr>
        <w:tc>
          <w:tcPr>
            <w:tcW w:w="647" w:type="dxa"/>
            <w:vMerge w:val="continue"/>
            <w:tcBorders>
              <w:top w:val="nil"/>
              <w:bottom w:val="single" w:color="000000" w:sz="6" w:space="0"/>
              <w:right w:val="single" w:color="000000" w:sz="6" w:space="0"/>
            </w:tcBorders>
            <w:vAlign w:val="center"/>
          </w:tcPr>
          <w:p>
            <w:pPr>
              <w:jc w:val="center"/>
              <w:rPr>
                <w:rFonts w:asciiTheme="minorEastAsia" w:hAnsiTheme="minorEastAsia" w:eastAsiaTheme="minorEastAsia"/>
                <w:color w:val="000000"/>
                <w:sz w:val="21"/>
                <w:szCs w:val="21"/>
              </w:rPr>
            </w:pPr>
          </w:p>
        </w:tc>
        <w:tc>
          <w:tcPr>
            <w:tcW w:w="1302" w:type="dxa"/>
            <w:vMerge w:val="continue"/>
            <w:tcBorders>
              <w:left w:val="single" w:color="000000" w:sz="6" w:space="0"/>
              <w:right w:val="single" w:color="000000" w:sz="6" w:space="0"/>
            </w:tcBorders>
            <w:vAlign w:val="center"/>
          </w:tcPr>
          <w:p>
            <w:pPr>
              <w:jc w:val="center"/>
              <w:rPr>
                <w:rFonts w:asciiTheme="minorEastAsia" w:hAnsiTheme="minorEastAsia" w:eastAsiaTheme="minorEastAsia"/>
                <w:color w:val="000000"/>
                <w:sz w:val="21"/>
                <w:szCs w:val="21"/>
              </w:rPr>
            </w:pPr>
          </w:p>
        </w:tc>
        <w:tc>
          <w:tcPr>
            <w:tcW w:w="1302" w:type="dxa"/>
            <w:vMerge w:val="continue"/>
            <w:tcBorders>
              <w:top w:val="nil"/>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olor w:val="000000"/>
                <w:sz w:val="21"/>
                <w:szCs w:val="21"/>
              </w:rPr>
            </w:pPr>
          </w:p>
        </w:tc>
        <w:tc>
          <w:tcPr>
            <w:tcW w:w="3801" w:type="dxa"/>
            <w:tcBorders>
              <w:top w:val="single" w:color="000000" w:sz="6" w:space="0"/>
              <w:left w:val="single" w:color="000000" w:sz="6" w:space="0"/>
              <w:bottom w:val="single" w:color="000000" w:sz="6" w:space="0"/>
              <w:right w:val="single" w:color="000000" w:sz="6" w:space="0"/>
            </w:tcBorders>
            <w:vAlign w:val="center"/>
          </w:tcPr>
          <w:p>
            <w:pPr>
              <w:pStyle w:val="24"/>
              <w:spacing w:before="34"/>
              <w:ind w:left="105" w:right="77"/>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lang w:eastAsia="zh-CN"/>
              </w:rPr>
              <w:t>土地整治、</w:t>
            </w:r>
            <w:r>
              <w:rPr>
                <w:rFonts w:hint="eastAsia" w:asciiTheme="minorEastAsia" w:hAnsiTheme="minorEastAsia" w:eastAsiaTheme="minorEastAsia"/>
                <w:color w:val="000000"/>
                <w:sz w:val="21"/>
                <w:szCs w:val="21"/>
              </w:rPr>
              <w:t>植物措施</w:t>
            </w:r>
          </w:p>
        </w:tc>
        <w:tc>
          <w:tcPr>
            <w:tcW w:w="1856" w:type="dxa"/>
            <w:vMerge w:val="continue"/>
            <w:tcBorders>
              <w:left w:val="single" w:color="000000" w:sz="6" w:space="0"/>
              <w:bottom w:val="single" w:color="000000" w:sz="6" w:space="0"/>
            </w:tcBorders>
            <w:vAlign w:val="center"/>
          </w:tcPr>
          <w:p>
            <w:pPr>
              <w:pStyle w:val="24"/>
              <w:spacing w:before="34"/>
              <w:ind w:left="144" w:right="105"/>
              <w:jc w:val="center"/>
              <w:rPr>
                <w:rFonts w:asciiTheme="minorEastAsia" w:hAnsiTheme="minorEastAsia" w:eastAsiaTheme="minorEastAsia"/>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jc w:val="center"/>
        </w:trPr>
        <w:tc>
          <w:tcPr>
            <w:tcW w:w="647" w:type="dxa"/>
            <w:vMerge w:val="restart"/>
            <w:tcBorders>
              <w:top w:val="single" w:color="000000" w:sz="6" w:space="0"/>
              <w:bottom w:val="single" w:color="000000" w:sz="6" w:space="0"/>
              <w:right w:val="single" w:color="000000" w:sz="6" w:space="0"/>
            </w:tcBorders>
            <w:vAlign w:val="center"/>
          </w:tcPr>
          <w:p>
            <w:pPr>
              <w:pStyle w:val="24"/>
              <w:ind w:left="21"/>
              <w:jc w:val="center"/>
              <w:rPr>
                <w:rFonts w:asciiTheme="minorEastAsia" w:hAnsiTheme="minorEastAsia" w:eastAsiaTheme="minorEastAsia"/>
                <w:b/>
                <w:color w:val="000000"/>
                <w:sz w:val="21"/>
                <w:szCs w:val="21"/>
              </w:rPr>
            </w:pPr>
            <w:r>
              <w:rPr>
                <w:rFonts w:asciiTheme="minorEastAsia" w:hAnsiTheme="minorEastAsia" w:eastAsiaTheme="minorEastAsia"/>
                <w:b/>
                <w:color w:val="000000"/>
                <w:sz w:val="21"/>
                <w:szCs w:val="21"/>
              </w:rPr>
              <w:t>2</w:t>
            </w:r>
          </w:p>
        </w:tc>
        <w:tc>
          <w:tcPr>
            <w:tcW w:w="1302" w:type="dxa"/>
            <w:vMerge w:val="continue"/>
            <w:tcBorders>
              <w:left w:val="single" w:color="000000" w:sz="6" w:space="0"/>
              <w:right w:val="single" w:color="000000" w:sz="6" w:space="0"/>
            </w:tcBorders>
            <w:vAlign w:val="center"/>
          </w:tcPr>
          <w:p>
            <w:pPr>
              <w:pStyle w:val="24"/>
              <w:jc w:val="center"/>
              <w:rPr>
                <w:rFonts w:hint="eastAsia" w:asciiTheme="minorEastAsia" w:hAnsiTheme="minorEastAsia" w:eastAsiaTheme="minorEastAsia"/>
                <w:color w:val="000000"/>
                <w:sz w:val="21"/>
                <w:szCs w:val="21"/>
                <w:lang w:eastAsia="zh-CN"/>
              </w:rPr>
            </w:pPr>
          </w:p>
        </w:tc>
        <w:tc>
          <w:tcPr>
            <w:tcW w:w="1302" w:type="dxa"/>
            <w:vMerge w:val="restart"/>
            <w:tcBorders>
              <w:top w:val="single" w:color="000000" w:sz="6" w:space="0"/>
              <w:left w:val="single" w:color="000000" w:sz="6" w:space="0"/>
              <w:bottom w:val="single" w:color="000000" w:sz="6" w:space="0"/>
              <w:right w:val="single" w:color="000000" w:sz="6" w:space="0"/>
            </w:tcBorders>
            <w:vAlign w:val="center"/>
          </w:tcPr>
          <w:p>
            <w:pPr>
              <w:pStyle w:val="24"/>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引水枢纽防治区</w:t>
            </w:r>
          </w:p>
        </w:tc>
        <w:tc>
          <w:tcPr>
            <w:tcW w:w="3801" w:type="dxa"/>
            <w:tcBorders>
              <w:top w:val="single" w:color="000000" w:sz="6" w:space="0"/>
              <w:left w:val="single" w:color="000000" w:sz="6" w:space="0"/>
              <w:bottom w:val="single" w:color="000000" w:sz="12" w:space="0"/>
              <w:right w:val="single" w:color="000000" w:sz="6" w:space="0"/>
            </w:tcBorders>
            <w:vAlign w:val="center"/>
          </w:tcPr>
          <w:p>
            <w:pPr>
              <w:pStyle w:val="24"/>
              <w:spacing w:before="34"/>
              <w:ind w:left="106" w:right="77"/>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护坡、截水沟、排水沟</w:t>
            </w:r>
          </w:p>
        </w:tc>
        <w:tc>
          <w:tcPr>
            <w:tcW w:w="1856" w:type="dxa"/>
            <w:vMerge w:val="restart"/>
            <w:tcBorders>
              <w:top w:val="single" w:color="000000" w:sz="6" w:space="0"/>
              <w:left w:val="single" w:color="000000" w:sz="6" w:space="0"/>
              <w:bottom w:val="single" w:color="000000" w:sz="12" w:space="0"/>
            </w:tcBorders>
            <w:vAlign w:val="center"/>
          </w:tcPr>
          <w:p>
            <w:pPr>
              <w:pStyle w:val="24"/>
              <w:spacing w:before="34"/>
              <w:ind w:left="143" w:right="105"/>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已实施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2" w:hRule="atLeast"/>
          <w:jc w:val="center"/>
        </w:trPr>
        <w:tc>
          <w:tcPr>
            <w:tcW w:w="647" w:type="dxa"/>
            <w:vMerge w:val="continue"/>
            <w:tcBorders>
              <w:top w:val="nil"/>
              <w:bottom w:val="single" w:color="000000" w:sz="6" w:space="0"/>
              <w:right w:val="single" w:color="000000" w:sz="6" w:space="0"/>
            </w:tcBorders>
            <w:vAlign w:val="center"/>
          </w:tcPr>
          <w:p>
            <w:pPr>
              <w:jc w:val="center"/>
              <w:rPr>
                <w:rFonts w:asciiTheme="minorEastAsia" w:hAnsiTheme="minorEastAsia" w:eastAsiaTheme="minorEastAsia"/>
                <w:color w:val="000000"/>
                <w:sz w:val="21"/>
                <w:szCs w:val="21"/>
              </w:rPr>
            </w:pPr>
          </w:p>
        </w:tc>
        <w:tc>
          <w:tcPr>
            <w:tcW w:w="1302" w:type="dxa"/>
            <w:vMerge w:val="continue"/>
            <w:tcBorders>
              <w:left w:val="single" w:color="000000" w:sz="6" w:space="0"/>
              <w:right w:val="single" w:color="000000" w:sz="6" w:space="0"/>
            </w:tcBorders>
            <w:vAlign w:val="center"/>
          </w:tcPr>
          <w:p>
            <w:pPr>
              <w:jc w:val="center"/>
              <w:rPr>
                <w:rFonts w:asciiTheme="minorEastAsia" w:hAnsiTheme="minorEastAsia" w:eastAsiaTheme="minorEastAsia"/>
                <w:color w:val="000000"/>
                <w:sz w:val="21"/>
                <w:szCs w:val="21"/>
              </w:rPr>
            </w:pPr>
          </w:p>
        </w:tc>
        <w:tc>
          <w:tcPr>
            <w:tcW w:w="1302" w:type="dxa"/>
            <w:vMerge w:val="continue"/>
            <w:tcBorders>
              <w:top w:val="nil"/>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olor w:val="000000"/>
                <w:sz w:val="21"/>
                <w:szCs w:val="21"/>
              </w:rPr>
            </w:pPr>
          </w:p>
        </w:tc>
        <w:tc>
          <w:tcPr>
            <w:tcW w:w="3801" w:type="dxa"/>
            <w:tcBorders>
              <w:top w:val="single" w:color="000000" w:sz="6" w:space="0"/>
              <w:left w:val="single" w:color="000000" w:sz="6" w:space="0"/>
              <w:bottom w:val="single" w:color="000000" w:sz="6" w:space="0"/>
              <w:right w:val="single" w:color="000000" w:sz="6" w:space="0"/>
            </w:tcBorders>
            <w:vAlign w:val="center"/>
          </w:tcPr>
          <w:p>
            <w:pPr>
              <w:pStyle w:val="24"/>
              <w:spacing w:before="34"/>
              <w:ind w:left="106" w:right="77"/>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lang w:eastAsia="zh-CN"/>
              </w:rPr>
              <w:t>土地整治、</w:t>
            </w:r>
            <w:r>
              <w:rPr>
                <w:rFonts w:hint="eastAsia" w:asciiTheme="minorEastAsia" w:hAnsiTheme="minorEastAsia" w:eastAsiaTheme="minorEastAsia"/>
                <w:color w:val="000000"/>
                <w:sz w:val="21"/>
                <w:szCs w:val="21"/>
              </w:rPr>
              <w:t>植物措施</w:t>
            </w:r>
          </w:p>
        </w:tc>
        <w:tc>
          <w:tcPr>
            <w:tcW w:w="1856" w:type="dxa"/>
            <w:vMerge w:val="continue"/>
            <w:tcBorders>
              <w:left w:val="single" w:color="000000" w:sz="6" w:space="0"/>
              <w:bottom w:val="single" w:color="000000" w:sz="6" w:space="0"/>
            </w:tcBorders>
            <w:vAlign w:val="center"/>
          </w:tcPr>
          <w:p>
            <w:pPr>
              <w:pStyle w:val="24"/>
              <w:spacing w:before="34"/>
              <w:ind w:left="144" w:right="105"/>
              <w:jc w:val="center"/>
              <w:rPr>
                <w:rFonts w:asciiTheme="minorEastAsia" w:hAnsiTheme="minorEastAsia" w:eastAsiaTheme="minorEastAsia"/>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4" w:hRule="atLeast"/>
          <w:jc w:val="center"/>
        </w:trPr>
        <w:tc>
          <w:tcPr>
            <w:tcW w:w="647" w:type="dxa"/>
            <w:vMerge w:val="restart"/>
            <w:tcBorders>
              <w:top w:val="single" w:color="000000" w:sz="6" w:space="0"/>
              <w:bottom w:val="single" w:color="000000" w:sz="6" w:space="0"/>
              <w:right w:val="single" w:color="000000" w:sz="6" w:space="0"/>
            </w:tcBorders>
            <w:vAlign w:val="center"/>
          </w:tcPr>
          <w:p>
            <w:pPr>
              <w:pStyle w:val="24"/>
              <w:ind w:left="21"/>
              <w:jc w:val="center"/>
              <w:rPr>
                <w:rFonts w:asciiTheme="minorEastAsia" w:hAnsiTheme="minorEastAsia" w:eastAsiaTheme="minorEastAsia"/>
                <w:b/>
                <w:color w:val="000000"/>
                <w:sz w:val="21"/>
                <w:szCs w:val="21"/>
              </w:rPr>
            </w:pPr>
            <w:r>
              <w:rPr>
                <w:rFonts w:asciiTheme="minorEastAsia" w:hAnsiTheme="minorEastAsia" w:eastAsiaTheme="minorEastAsia"/>
                <w:b/>
                <w:color w:val="000000"/>
                <w:sz w:val="21"/>
                <w:szCs w:val="21"/>
              </w:rPr>
              <w:t>3</w:t>
            </w:r>
          </w:p>
        </w:tc>
        <w:tc>
          <w:tcPr>
            <w:tcW w:w="1302" w:type="dxa"/>
            <w:vMerge w:val="continue"/>
            <w:tcBorders>
              <w:left w:val="single" w:color="000000" w:sz="6" w:space="0"/>
              <w:right w:val="single" w:color="000000" w:sz="6" w:space="0"/>
            </w:tcBorders>
            <w:vAlign w:val="center"/>
          </w:tcPr>
          <w:p>
            <w:pPr>
              <w:pStyle w:val="24"/>
              <w:jc w:val="center"/>
              <w:rPr>
                <w:rFonts w:hint="eastAsia" w:asciiTheme="minorEastAsia" w:hAnsiTheme="minorEastAsia" w:eastAsiaTheme="minorEastAsia"/>
                <w:color w:val="000000"/>
                <w:sz w:val="21"/>
                <w:szCs w:val="21"/>
                <w:lang w:eastAsia="zh-CN"/>
              </w:rPr>
            </w:pPr>
          </w:p>
        </w:tc>
        <w:tc>
          <w:tcPr>
            <w:tcW w:w="1302" w:type="dxa"/>
            <w:vMerge w:val="restart"/>
            <w:tcBorders>
              <w:top w:val="single" w:color="000000" w:sz="6" w:space="0"/>
              <w:left w:val="single" w:color="000000" w:sz="6" w:space="0"/>
              <w:bottom w:val="single" w:color="000000" w:sz="6" w:space="0"/>
              <w:right w:val="single" w:color="000000" w:sz="6" w:space="0"/>
            </w:tcBorders>
            <w:vAlign w:val="center"/>
          </w:tcPr>
          <w:p>
            <w:pPr>
              <w:pStyle w:val="24"/>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厂区枢纽防治区</w:t>
            </w:r>
          </w:p>
        </w:tc>
        <w:tc>
          <w:tcPr>
            <w:tcW w:w="3801" w:type="dxa"/>
            <w:tcBorders>
              <w:top w:val="single" w:color="000000" w:sz="6" w:space="0"/>
              <w:left w:val="single" w:color="000000" w:sz="6" w:space="0"/>
              <w:bottom w:val="single" w:color="000000" w:sz="12" w:space="0"/>
              <w:right w:val="single" w:color="000000" w:sz="6" w:space="0"/>
            </w:tcBorders>
            <w:vAlign w:val="center"/>
          </w:tcPr>
          <w:p>
            <w:pPr>
              <w:pStyle w:val="24"/>
              <w:spacing w:before="34"/>
              <w:ind w:left="106" w:right="77"/>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lang w:eastAsia="zh-CN"/>
              </w:rPr>
              <w:t>拦挡、</w:t>
            </w:r>
            <w:r>
              <w:rPr>
                <w:rFonts w:hint="eastAsia" w:asciiTheme="minorEastAsia" w:hAnsiTheme="minorEastAsia" w:eastAsiaTheme="minorEastAsia"/>
                <w:color w:val="000000"/>
                <w:sz w:val="21"/>
                <w:szCs w:val="21"/>
              </w:rPr>
              <w:t>护坡、截水沟、排水沟</w:t>
            </w:r>
          </w:p>
        </w:tc>
        <w:tc>
          <w:tcPr>
            <w:tcW w:w="1856" w:type="dxa"/>
            <w:vMerge w:val="restart"/>
            <w:tcBorders>
              <w:top w:val="single" w:color="000000" w:sz="6" w:space="0"/>
              <w:left w:val="single" w:color="000000" w:sz="6" w:space="0"/>
              <w:bottom w:val="single" w:color="000000" w:sz="12" w:space="0"/>
            </w:tcBorders>
            <w:vAlign w:val="center"/>
          </w:tcPr>
          <w:p>
            <w:pPr>
              <w:pStyle w:val="24"/>
              <w:spacing w:before="34"/>
              <w:ind w:left="143" w:right="105"/>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已实施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3" w:hRule="atLeast"/>
          <w:jc w:val="center"/>
        </w:trPr>
        <w:tc>
          <w:tcPr>
            <w:tcW w:w="647" w:type="dxa"/>
            <w:vMerge w:val="continue"/>
            <w:tcBorders>
              <w:top w:val="nil"/>
              <w:bottom w:val="single" w:color="000000" w:sz="6" w:space="0"/>
              <w:right w:val="single" w:color="000000" w:sz="6" w:space="0"/>
            </w:tcBorders>
            <w:vAlign w:val="center"/>
          </w:tcPr>
          <w:p>
            <w:pPr>
              <w:jc w:val="center"/>
              <w:rPr>
                <w:rFonts w:asciiTheme="minorEastAsia" w:hAnsiTheme="minorEastAsia" w:eastAsiaTheme="minorEastAsia"/>
                <w:color w:val="000000"/>
                <w:sz w:val="21"/>
                <w:szCs w:val="21"/>
              </w:rPr>
            </w:pPr>
          </w:p>
        </w:tc>
        <w:tc>
          <w:tcPr>
            <w:tcW w:w="1302" w:type="dxa"/>
            <w:vMerge w:val="continue"/>
            <w:tcBorders>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olor w:val="000000"/>
                <w:sz w:val="21"/>
                <w:szCs w:val="21"/>
              </w:rPr>
            </w:pPr>
          </w:p>
        </w:tc>
        <w:tc>
          <w:tcPr>
            <w:tcW w:w="1302" w:type="dxa"/>
            <w:vMerge w:val="continue"/>
            <w:tcBorders>
              <w:top w:val="nil"/>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olor w:val="000000"/>
                <w:sz w:val="21"/>
                <w:szCs w:val="21"/>
              </w:rPr>
            </w:pPr>
          </w:p>
        </w:tc>
        <w:tc>
          <w:tcPr>
            <w:tcW w:w="3801" w:type="dxa"/>
            <w:tcBorders>
              <w:top w:val="single" w:color="000000" w:sz="6" w:space="0"/>
              <w:left w:val="single" w:color="000000" w:sz="6" w:space="0"/>
              <w:bottom w:val="single" w:color="000000" w:sz="6" w:space="0"/>
              <w:right w:val="single" w:color="000000" w:sz="6" w:space="0"/>
            </w:tcBorders>
            <w:vAlign w:val="center"/>
          </w:tcPr>
          <w:p>
            <w:pPr>
              <w:pStyle w:val="24"/>
              <w:spacing w:before="34"/>
              <w:ind w:left="105" w:right="77"/>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lang w:eastAsia="zh-CN"/>
              </w:rPr>
              <w:t>植树、种草园林式绿化</w:t>
            </w:r>
          </w:p>
        </w:tc>
        <w:tc>
          <w:tcPr>
            <w:tcW w:w="1856" w:type="dxa"/>
            <w:vMerge w:val="continue"/>
            <w:tcBorders>
              <w:left w:val="single" w:color="000000" w:sz="6" w:space="0"/>
              <w:bottom w:val="single" w:color="000000" w:sz="6" w:space="0"/>
            </w:tcBorders>
            <w:vAlign w:val="center"/>
          </w:tcPr>
          <w:p>
            <w:pPr>
              <w:pStyle w:val="24"/>
              <w:spacing w:before="34"/>
              <w:ind w:left="143" w:right="105"/>
              <w:jc w:val="center"/>
              <w:rPr>
                <w:rFonts w:asciiTheme="minorEastAsia" w:hAnsiTheme="minorEastAsia" w:eastAsiaTheme="minorEastAsia"/>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5" w:hRule="atLeast"/>
          <w:jc w:val="center"/>
        </w:trPr>
        <w:tc>
          <w:tcPr>
            <w:tcW w:w="647" w:type="dxa"/>
            <w:vMerge w:val="restart"/>
            <w:tcBorders>
              <w:top w:val="single" w:color="000000" w:sz="6" w:space="0"/>
              <w:bottom w:val="single" w:color="000000" w:sz="6" w:space="0"/>
              <w:right w:val="single" w:color="000000" w:sz="6" w:space="0"/>
            </w:tcBorders>
            <w:vAlign w:val="center"/>
          </w:tcPr>
          <w:p>
            <w:pPr>
              <w:pStyle w:val="24"/>
              <w:jc w:val="center"/>
              <w:rPr>
                <w:rFonts w:asciiTheme="minorEastAsia" w:hAnsiTheme="minorEastAsia" w:eastAsiaTheme="minorEastAsia"/>
                <w:b/>
                <w:color w:val="000000"/>
                <w:sz w:val="21"/>
                <w:szCs w:val="21"/>
              </w:rPr>
            </w:pPr>
            <w:r>
              <w:rPr>
                <w:rFonts w:asciiTheme="minorEastAsia" w:hAnsiTheme="minorEastAsia" w:eastAsiaTheme="minorEastAsia"/>
                <w:b/>
                <w:color w:val="000000"/>
                <w:sz w:val="21"/>
                <w:szCs w:val="21"/>
              </w:rPr>
              <w:t>4</w:t>
            </w:r>
          </w:p>
        </w:tc>
        <w:tc>
          <w:tcPr>
            <w:tcW w:w="1302" w:type="dxa"/>
            <w:vMerge w:val="restart"/>
            <w:tcBorders>
              <w:top w:val="single" w:color="000000" w:sz="6" w:space="0"/>
              <w:left w:val="single" w:color="000000" w:sz="6" w:space="0"/>
              <w:right w:val="single" w:color="000000" w:sz="6" w:space="0"/>
            </w:tcBorders>
            <w:vAlign w:val="center"/>
          </w:tcPr>
          <w:p>
            <w:pPr>
              <w:pStyle w:val="24"/>
              <w:spacing w:line="278" w:lineRule="auto"/>
              <w:ind w:right="101"/>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辅助工程施工区</w:t>
            </w:r>
          </w:p>
        </w:tc>
        <w:tc>
          <w:tcPr>
            <w:tcW w:w="1302" w:type="dxa"/>
            <w:vMerge w:val="restart"/>
            <w:tcBorders>
              <w:top w:val="single" w:color="000000" w:sz="6" w:space="0"/>
              <w:left w:val="single" w:color="000000" w:sz="6" w:space="0"/>
              <w:bottom w:val="single" w:color="000000" w:sz="6" w:space="0"/>
              <w:right w:val="single" w:color="000000" w:sz="6" w:space="0"/>
            </w:tcBorders>
            <w:vAlign w:val="center"/>
          </w:tcPr>
          <w:p>
            <w:pPr>
              <w:pStyle w:val="24"/>
              <w:spacing w:line="278" w:lineRule="auto"/>
              <w:ind w:right="101"/>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弃渣场防治区</w:t>
            </w:r>
          </w:p>
        </w:tc>
        <w:tc>
          <w:tcPr>
            <w:tcW w:w="3801" w:type="dxa"/>
            <w:tcBorders>
              <w:top w:val="single" w:color="000000" w:sz="6" w:space="0"/>
              <w:left w:val="single" w:color="000000" w:sz="6" w:space="0"/>
              <w:bottom w:val="single" w:color="000000" w:sz="6" w:space="0"/>
              <w:right w:val="single" w:color="000000" w:sz="6" w:space="0"/>
            </w:tcBorders>
            <w:vAlign w:val="center"/>
          </w:tcPr>
          <w:p>
            <w:pPr>
              <w:pStyle w:val="24"/>
              <w:spacing w:before="34"/>
              <w:ind w:left="106" w:right="77"/>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拦渣挡墙工程、护坡工程、排水工程、</w:t>
            </w:r>
          </w:p>
        </w:tc>
        <w:tc>
          <w:tcPr>
            <w:tcW w:w="1856" w:type="dxa"/>
            <w:vMerge w:val="restart"/>
            <w:tcBorders>
              <w:top w:val="single" w:color="000000" w:sz="6" w:space="0"/>
              <w:left w:val="single" w:color="000000" w:sz="6" w:space="0"/>
              <w:bottom w:val="single" w:color="000000" w:sz="12" w:space="0"/>
            </w:tcBorders>
            <w:vAlign w:val="center"/>
          </w:tcPr>
          <w:p>
            <w:pPr>
              <w:pStyle w:val="24"/>
              <w:spacing w:before="34"/>
              <w:ind w:left="143" w:right="105"/>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已实施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jc w:val="center"/>
        </w:trPr>
        <w:tc>
          <w:tcPr>
            <w:tcW w:w="647" w:type="dxa"/>
            <w:vMerge w:val="continue"/>
            <w:tcBorders>
              <w:top w:val="nil"/>
              <w:bottom w:val="single" w:color="000000" w:sz="6" w:space="0"/>
              <w:right w:val="single" w:color="000000" w:sz="6" w:space="0"/>
            </w:tcBorders>
            <w:vAlign w:val="center"/>
          </w:tcPr>
          <w:p>
            <w:pPr>
              <w:jc w:val="center"/>
              <w:rPr>
                <w:rFonts w:asciiTheme="minorEastAsia" w:hAnsiTheme="minorEastAsia" w:eastAsiaTheme="minorEastAsia"/>
                <w:color w:val="000000"/>
                <w:sz w:val="21"/>
                <w:szCs w:val="21"/>
              </w:rPr>
            </w:pPr>
          </w:p>
        </w:tc>
        <w:tc>
          <w:tcPr>
            <w:tcW w:w="1302" w:type="dxa"/>
            <w:vMerge w:val="continue"/>
            <w:tcBorders>
              <w:left w:val="single" w:color="000000" w:sz="6" w:space="0"/>
              <w:right w:val="single" w:color="000000" w:sz="6" w:space="0"/>
            </w:tcBorders>
            <w:vAlign w:val="center"/>
          </w:tcPr>
          <w:p>
            <w:pPr>
              <w:jc w:val="center"/>
              <w:rPr>
                <w:rFonts w:asciiTheme="minorEastAsia" w:hAnsiTheme="minorEastAsia" w:eastAsiaTheme="minorEastAsia"/>
                <w:color w:val="000000"/>
                <w:sz w:val="21"/>
                <w:szCs w:val="21"/>
              </w:rPr>
            </w:pPr>
          </w:p>
        </w:tc>
        <w:tc>
          <w:tcPr>
            <w:tcW w:w="1302" w:type="dxa"/>
            <w:vMerge w:val="continue"/>
            <w:tcBorders>
              <w:top w:val="nil"/>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olor w:val="000000"/>
                <w:sz w:val="21"/>
                <w:szCs w:val="21"/>
              </w:rPr>
            </w:pPr>
          </w:p>
        </w:tc>
        <w:tc>
          <w:tcPr>
            <w:tcW w:w="3801" w:type="dxa"/>
            <w:tcBorders>
              <w:top w:val="single" w:color="000000" w:sz="6" w:space="0"/>
              <w:left w:val="single" w:color="000000" w:sz="6" w:space="0"/>
              <w:bottom w:val="single" w:color="000000" w:sz="6" w:space="0"/>
              <w:right w:val="single" w:color="000000" w:sz="6" w:space="0"/>
            </w:tcBorders>
            <w:vAlign w:val="center"/>
          </w:tcPr>
          <w:p>
            <w:pPr>
              <w:pStyle w:val="24"/>
              <w:spacing w:before="34"/>
              <w:ind w:left="106" w:right="77"/>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土地整治、植物措施</w:t>
            </w:r>
          </w:p>
        </w:tc>
        <w:tc>
          <w:tcPr>
            <w:tcW w:w="1856" w:type="dxa"/>
            <w:vMerge w:val="continue"/>
            <w:tcBorders>
              <w:left w:val="single" w:color="000000" w:sz="6" w:space="0"/>
              <w:bottom w:val="single" w:color="000000" w:sz="6" w:space="0"/>
            </w:tcBorders>
            <w:vAlign w:val="center"/>
          </w:tcPr>
          <w:p>
            <w:pPr>
              <w:pStyle w:val="24"/>
              <w:spacing w:before="34"/>
              <w:ind w:left="144" w:right="105"/>
              <w:jc w:val="center"/>
              <w:rPr>
                <w:rFonts w:asciiTheme="minorEastAsia" w:hAnsiTheme="minorEastAsia" w:eastAsiaTheme="minorEastAsia"/>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2" w:hRule="atLeast"/>
          <w:jc w:val="center"/>
        </w:trPr>
        <w:tc>
          <w:tcPr>
            <w:tcW w:w="647" w:type="dxa"/>
            <w:tcBorders>
              <w:top w:val="single" w:color="000000" w:sz="6" w:space="0"/>
              <w:bottom w:val="single" w:color="000000" w:sz="6" w:space="0"/>
              <w:right w:val="single" w:color="000000" w:sz="6" w:space="0"/>
            </w:tcBorders>
            <w:vAlign w:val="center"/>
          </w:tcPr>
          <w:p>
            <w:pPr>
              <w:pStyle w:val="24"/>
              <w:spacing w:before="1"/>
              <w:ind w:left="21"/>
              <w:jc w:val="center"/>
              <w:rPr>
                <w:rFonts w:asciiTheme="minorEastAsia" w:hAnsiTheme="minorEastAsia" w:eastAsiaTheme="minorEastAsia"/>
                <w:b/>
                <w:color w:val="000000"/>
                <w:sz w:val="21"/>
                <w:szCs w:val="21"/>
              </w:rPr>
            </w:pPr>
            <w:r>
              <w:rPr>
                <w:rFonts w:asciiTheme="minorEastAsia" w:hAnsiTheme="minorEastAsia" w:eastAsiaTheme="minorEastAsia"/>
                <w:b/>
                <w:color w:val="000000"/>
                <w:sz w:val="21"/>
                <w:szCs w:val="21"/>
              </w:rPr>
              <w:t>5</w:t>
            </w:r>
          </w:p>
        </w:tc>
        <w:tc>
          <w:tcPr>
            <w:tcW w:w="1302" w:type="dxa"/>
            <w:vMerge w:val="continue"/>
            <w:tcBorders>
              <w:left w:val="single" w:color="000000" w:sz="6" w:space="0"/>
              <w:right w:val="single" w:color="000000" w:sz="6" w:space="0"/>
            </w:tcBorders>
            <w:vAlign w:val="center"/>
          </w:tcPr>
          <w:p>
            <w:pPr>
              <w:pStyle w:val="24"/>
              <w:jc w:val="center"/>
              <w:rPr>
                <w:rFonts w:hint="eastAsia" w:asciiTheme="minorEastAsia" w:hAnsiTheme="minorEastAsia" w:eastAsiaTheme="minorEastAsia"/>
                <w:color w:val="000000"/>
                <w:sz w:val="21"/>
                <w:szCs w:val="21"/>
                <w:lang w:eastAsia="zh-CN"/>
              </w:rPr>
            </w:pPr>
          </w:p>
        </w:tc>
        <w:tc>
          <w:tcPr>
            <w:tcW w:w="1302" w:type="dxa"/>
            <w:tcBorders>
              <w:top w:val="single" w:color="000000" w:sz="6" w:space="0"/>
              <w:left w:val="single" w:color="000000" w:sz="6" w:space="0"/>
              <w:bottom w:val="single" w:color="000000" w:sz="6" w:space="0"/>
              <w:right w:val="single" w:color="000000" w:sz="6" w:space="0"/>
            </w:tcBorders>
            <w:vAlign w:val="center"/>
          </w:tcPr>
          <w:p>
            <w:pPr>
              <w:pStyle w:val="24"/>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生产生活防治区</w:t>
            </w:r>
          </w:p>
        </w:tc>
        <w:tc>
          <w:tcPr>
            <w:tcW w:w="3801" w:type="dxa"/>
            <w:tcBorders>
              <w:top w:val="single" w:color="000000" w:sz="6" w:space="0"/>
              <w:left w:val="single" w:color="000000" w:sz="6" w:space="0"/>
              <w:bottom w:val="single" w:color="000000" w:sz="6" w:space="0"/>
              <w:right w:val="single" w:color="000000" w:sz="6" w:space="0"/>
            </w:tcBorders>
            <w:vAlign w:val="center"/>
          </w:tcPr>
          <w:p>
            <w:pPr>
              <w:pStyle w:val="24"/>
              <w:spacing w:before="34"/>
              <w:ind w:left="105" w:right="77"/>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土地整治、植物措施</w:t>
            </w:r>
          </w:p>
        </w:tc>
        <w:tc>
          <w:tcPr>
            <w:tcW w:w="1856" w:type="dxa"/>
            <w:tcBorders>
              <w:top w:val="single" w:color="000000" w:sz="6" w:space="0"/>
              <w:left w:val="single" w:color="000000" w:sz="6" w:space="0"/>
              <w:bottom w:val="single" w:color="000000" w:sz="6" w:space="0"/>
            </w:tcBorders>
            <w:vAlign w:val="center"/>
          </w:tcPr>
          <w:p>
            <w:pPr>
              <w:pStyle w:val="24"/>
              <w:spacing w:before="34"/>
              <w:ind w:left="143" w:right="105"/>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已实施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0" w:hRule="atLeast"/>
          <w:jc w:val="center"/>
        </w:trPr>
        <w:tc>
          <w:tcPr>
            <w:tcW w:w="647" w:type="dxa"/>
            <w:tcBorders>
              <w:top w:val="single" w:color="000000" w:sz="6" w:space="0"/>
              <w:bottom w:val="single" w:color="000000" w:sz="6" w:space="0"/>
              <w:right w:val="single" w:color="000000" w:sz="6" w:space="0"/>
            </w:tcBorders>
            <w:vAlign w:val="center"/>
          </w:tcPr>
          <w:p>
            <w:pPr>
              <w:pStyle w:val="24"/>
              <w:spacing w:before="1"/>
              <w:ind w:left="21"/>
              <w:jc w:val="center"/>
              <w:rPr>
                <w:rFonts w:hint="eastAsia" w:asciiTheme="minorEastAsia" w:hAnsiTheme="minorEastAsia" w:eastAsiaTheme="minorEastAsia"/>
                <w:b/>
                <w:color w:val="000000"/>
                <w:sz w:val="21"/>
                <w:szCs w:val="21"/>
                <w:lang w:val="en-US" w:eastAsia="zh-CN"/>
              </w:rPr>
            </w:pPr>
            <w:r>
              <w:rPr>
                <w:rFonts w:hint="eastAsia" w:asciiTheme="minorEastAsia" w:hAnsiTheme="minorEastAsia" w:eastAsiaTheme="minorEastAsia"/>
                <w:b/>
                <w:color w:val="000000"/>
                <w:sz w:val="21"/>
                <w:szCs w:val="21"/>
                <w:lang w:val="en-US" w:eastAsia="zh-CN"/>
              </w:rPr>
              <w:t>6</w:t>
            </w:r>
          </w:p>
        </w:tc>
        <w:tc>
          <w:tcPr>
            <w:tcW w:w="1302" w:type="dxa"/>
            <w:vMerge w:val="continue"/>
            <w:tcBorders>
              <w:left w:val="single" w:color="000000" w:sz="6" w:space="0"/>
              <w:right w:val="single" w:color="000000" w:sz="6" w:space="0"/>
            </w:tcBorders>
            <w:vAlign w:val="center"/>
          </w:tcPr>
          <w:p>
            <w:pPr>
              <w:pStyle w:val="24"/>
              <w:jc w:val="center"/>
              <w:rPr>
                <w:rFonts w:hint="eastAsia" w:asciiTheme="minorEastAsia" w:hAnsiTheme="minorEastAsia" w:eastAsiaTheme="minorEastAsia"/>
                <w:color w:val="000000"/>
                <w:sz w:val="21"/>
                <w:szCs w:val="21"/>
                <w:lang w:eastAsia="zh-CN"/>
              </w:rPr>
            </w:pPr>
          </w:p>
        </w:tc>
        <w:tc>
          <w:tcPr>
            <w:tcW w:w="1302" w:type="dxa"/>
            <w:tcBorders>
              <w:top w:val="single" w:color="000000" w:sz="6" w:space="0"/>
              <w:left w:val="single" w:color="000000" w:sz="6" w:space="0"/>
              <w:bottom w:val="single" w:color="000000" w:sz="6" w:space="0"/>
              <w:right w:val="single" w:color="000000" w:sz="6" w:space="0"/>
            </w:tcBorders>
            <w:vAlign w:val="center"/>
          </w:tcPr>
          <w:p>
            <w:pPr>
              <w:pStyle w:val="24"/>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料场区</w:t>
            </w:r>
          </w:p>
        </w:tc>
        <w:tc>
          <w:tcPr>
            <w:tcW w:w="3801" w:type="dxa"/>
            <w:tcBorders>
              <w:top w:val="single" w:color="000000" w:sz="6" w:space="0"/>
              <w:left w:val="single" w:color="000000" w:sz="6" w:space="0"/>
              <w:bottom w:val="single" w:color="000000" w:sz="6" w:space="0"/>
              <w:right w:val="single" w:color="000000" w:sz="6" w:space="0"/>
            </w:tcBorders>
            <w:vAlign w:val="center"/>
          </w:tcPr>
          <w:p>
            <w:pPr>
              <w:pStyle w:val="24"/>
              <w:spacing w:before="34"/>
              <w:ind w:left="105" w:right="77"/>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土地整治、植物措施</w:t>
            </w:r>
          </w:p>
        </w:tc>
        <w:tc>
          <w:tcPr>
            <w:tcW w:w="1856" w:type="dxa"/>
            <w:tcBorders>
              <w:top w:val="single" w:color="000000" w:sz="6" w:space="0"/>
              <w:left w:val="single" w:color="000000" w:sz="6" w:space="0"/>
              <w:bottom w:val="single" w:color="000000" w:sz="6" w:space="0"/>
            </w:tcBorders>
            <w:vAlign w:val="center"/>
          </w:tcPr>
          <w:p>
            <w:pPr>
              <w:pStyle w:val="24"/>
              <w:spacing w:before="34"/>
              <w:ind w:left="143" w:right="105"/>
              <w:jc w:val="center"/>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已实施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69" w:hRule="atLeast"/>
          <w:jc w:val="center"/>
        </w:trPr>
        <w:tc>
          <w:tcPr>
            <w:tcW w:w="647" w:type="dxa"/>
            <w:tcBorders>
              <w:top w:val="single" w:color="000000" w:sz="6" w:space="0"/>
              <w:bottom w:val="single" w:color="000000" w:sz="6" w:space="0"/>
              <w:right w:val="single" w:color="000000" w:sz="6" w:space="0"/>
            </w:tcBorders>
            <w:vAlign w:val="center"/>
          </w:tcPr>
          <w:p>
            <w:pPr>
              <w:pStyle w:val="24"/>
              <w:spacing w:before="1"/>
              <w:ind w:left="21"/>
              <w:jc w:val="center"/>
              <w:rPr>
                <w:rFonts w:hint="eastAsia" w:asciiTheme="minorEastAsia" w:hAnsiTheme="minorEastAsia" w:eastAsiaTheme="minorEastAsia"/>
                <w:b/>
                <w:color w:val="000000"/>
                <w:sz w:val="21"/>
                <w:szCs w:val="21"/>
                <w:lang w:val="en-US" w:eastAsia="zh-CN"/>
              </w:rPr>
            </w:pPr>
            <w:r>
              <w:rPr>
                <w:rFonts w:hint="eastAsia" w:asciiTheme="minorEastAsia" w:hAnsiTheme="minorEastAsia" w:eastAsiaTheme="minorEastAsia"/>
                <w:b/>
                <w:color w:val="000000"/>
                <w:sz w:val="21"/>
                <w:szCs w:val="21"/>
                <w:lang w:val="en-US" w:eastAsia="zh-CN"/>
              </w:rPr>
              <w:t>7</w:t>
            </w:r>
          </w:p>
        </w:tc>
        <w:tc>
          <w:tcPr>
            <w:tcW w:w="1302" w:type="dxa"/>
            <w:vMerge w:val="continue"/>
            <w:tcBorders>
              <w:left w:val="single" w:color="000000" w:sz="6" w:space="0"/>
              <w:bottom w:val="single" w:color="000000" w:sz="6" w:space="0"/>
              <w:right w:val="single" w:color="000000" w:sz="6" w:space="0"/>
            </w:tcBorders>
            <w:vAlign w:val="center"/>
          </w:tcPr>
          <w:p>
            <w:pPr>
              <w:pStyle w:val="24"/>
              <w:jc w:val="center"/>
              <w:rPr>
                <w:rFonts w:hint="eastAsia" w:asciiTheme="minorEastAsia" w:hAnsiTheme="minorEastAsia" w:eastAsiaTheme="minorEastAsia"/>
                <w:color w:val="000000"/>
                <w:sz w:val="21"/>
                <w:szCs w:val="21"/>
                <w:lang w:eastAsia="zh-CN"/>
              </w:rPr>
            </w:pPr>
          </w:p>
        </w:tc>
        <w:tc>
          <w:tcPr>
            <w:tcW w:w="1302" w:type="dxa"/>
            <w:tcBorders>
              <w:top w:val="single" w:color="000000" w:sz="6" w:space="0"/>
              <w:left w:val="single" w:color="000000" w:sz="6" w:space="0"/>
              <w:bottom w:val="single" w:color="000000" w:sz="6" w:space="0"/>
              <w:right w:val="single" w:color="000000" w:sz="6" w:space="0"/>
            </w:tcBorders>
            <w:vAlign w:val="center"/>
          </w:tcPr>
          <w:p>
            <w:pPr>
              <w:pStyle w:val="24"/>
              <w:jc w:val="cente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lang w:eastAsia="zh-CN"/>
              </w:rPr>
              <w:t>人工砂石料场防治区</w:t>
            </w:r>
          </w:p>
        </w:tc>
        <w:tc>
          <w:tcPr>
            <w:tcW w:w="3801" w:type="dxa"/>
            <w:tcBorders>
              <w:top w:val="single" w:color="000000" w:sz="6" w:space="0"/>
              <w:left w:val="single" w:color="000000" w:sz="6" w:space="0"/>
              <w:bottom w:val="single" w:color="000000" w:sz="6" w:space="0"/>
              <w:right w:val="single" w:color="000000" w:sz="6" w:space="0"/>
            </w:tcBorders>
            <w:vAlign w:val="center"/>
          </w:tcPr>
          <w:p>
            <w:pPr>
              <w:pStyle w:val="24"/>
              <w:spacing w:before="34"/>
              <w:ind w:left="105" w:right="77"/>
              <w:jc w:val="center"/>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lang w:eastAsia="zh-CN"/>
              </w:rPr>
              <w:t>土地整治、植物措施</w:t>
            </w:r>
          </w:p>
        </w:tc>
        <w:tc>
          <w:tcPr>
            <w:tcW w:w="1856" w:type="dxa"/>
            <w:tcBorders>
              <w:top w:val="single" w:color="000000" w:sz="6" w:space="0"/>
              <w:left w:val="single" w:color="000000" w:sz="6" w:space="0"/>
              <w:bottom w:val="single" w:color="000000" w:sz="6" w:space="0"/>
            </w:tcBorders>
            <w:vAlign w:val="center"/>
          </w:tcPr>
          <w:p>
            <w:pPr>
              <w:pStyle w:val="24"/>
              <w:spacing w:before="34"/>
              <w:ind w:left="143" w:right="105"/>
              <w:jc w:val="center"/>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已实施</w:t>
            </w:r>
          </w:p>
        </w:tc>
      </w:tr>
    </w:tbl>
    <w:p>
      <w:pPr>
        <w:pStyle w:val="4"/>
        <w:rPr>
          <w:rFonts w:asciiTheme="minorEastAsia" w:hAnsiTheme="minorEastAsia" w:eastAsiaTheme="minorEastAsia"/>
        </w:rPr>
      </w:pPr>
      <w:bookmarkStart w:id="77" w:name="_TOC_250020"/>
      <w:bookmarkEnd w:id="77"/>
      <w:bookmarkStart w:id="78" w:name="_Toc7448"/>
      <w:bookmarkStart w:id="79" w:name="_Toc13456"/>
      <w:r>
        <w:rPr>
          <w:rFonts w:hint="eastAsia" w:asciiTheme="minorEastAsia" w:hAnsiTheme="minorEastAsia" w:eastAsiaTheme="minorEastAsia"/>
          <w:lang w:val="en-US"/>
        </w:rPr>
        <w:t xml:space="preserve">3.6.4 </w:t>
      </w:r>
      <w:r>
        <w:rPr>
          <w:rFonts w:asciiTheme="minorEastAsia" w:hAnsiTheme="minorEastAsia" w:eastAsiaTheme="minorEastAsia"/>
        </w:rPr>
        <w:t>监测内容</w:t>
      </w:r>
      <w:bookmarkEnd w:id="78"/>
      <w:bookmarkEnd w:id="79"/>
    </w:p>
    <w:p>
      <w:pPr>
        <w:ind w:firstLine="0" w:firstLineChars="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监测内容：</w:t>
      </w:r>
      <w:r>
        <w:rPr>
          <w:rFonts w:hint="eastAsia" w:asciiTheme="minorEastAsia" w:hAnsiTheme="minorEastAsia" w:eastAsiaTheme="minorEastAsia"/>
          <w:sz w:val="28"/>
          <w:szCs w:val="28"/>
        </w:rPr>
        <w:t>定点监测内容有面蚀、沟蚀等项目，用于分析水土流失状况和水土保持实施效果。宏观调查施工区域的水土流失状况、水土保持设施的运行情况以及水土保持措施的环境生态效益，对出现的问题及时采取补救措施。根据项目具体情况，拟对以下各项水土流失因子进行监测：（1)地貌、植被的扰动范围、扰动强度；（2)复核各施工阶段产生的弃土、弃渣量；（3)监测弃土、弃渣流失量；（4)水土保持措施防治效果监测：对实施各类水土流失防治措施效果，</w:t>
      </w:r>
    </w:p>
    <w:p>
      <w:pPr>
        <w:ind w:firstLine="0" w:firstLineChars="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如控制水土流失量、改善生态环境的作用等。</w:t>
      </w:r>
    </w:p>
    <w:p>
      <w:pPr>
        <w:numPr>
          <w:ilvl w:val="0"/>
          <w:numId w:val="3"/>
        </w:numPr>
        <w:ind w:firstLine="0" w:firstLineChars="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水土保持完好率监测对于与侵蚀相关的气象因子，如降雨量、降雨强度、风向、风速、大风日天气等不单独监测，可参照当地气象资料。</w:t>
      </w:r>
    </w:p>
    <w:p>
      <w:pPr>
        <w:numPr>
          <w:ilvl w:val="0"/>
          <w:numId w:val="0"/>
        </w:numPr>
        <w:rPr>
          <w:rFonts w:asciiTheme="minorEastAsia" w:hAnsiTheme="minorEastAsia" w:eastAsiaTheme="minorEastAsia"/>
          <w:b/>
          <w:bCs/>
          <w:sz w:val="28"/>
          <w:szCs w:val="28"/>
        </w:rPr>
      </w:pPr>
      <w:r>
        <w:rPr>
          <w:rFonts w:hint="eastAsia" w:asciiTheme="minorEastAsia" w:hAnsiTheme="minorEastAsia" w:eastAsiaTheme="minorEastAsia"/>
          <w:b/>
          <w:bCs/>
          <w:sz w:val="28"/>
          <w:szCs w:val="28"/>
          <w:lang w:val="en-US"/>
        </w:rPr>
        <w:t>2、</w:t>
      </w:r>
      <w:r>
        <w:rPr>
          <w:rFonts w:asciiTheme="minorEastAsia" w:hAnsiTheme="minorEastAsia" w:eastAsiaTheme="minorEastAsia"/>
          <w:b/>
          <w:bCs/>
          <w:sz w:val="28"/>
          <w:szCs w:val="28"/>
        </w:rPr>
        <w:t>水土流失因子监测</w:t>
      </w:r>
    </w:p>
    <w:p>
      <w:pPr>
        <w:ind w:firstLine="840" w:firstLineChars="300"/>
        <w:rPr>
          <w:rFonts w:asciiTheme="minorEastAsia" w:hAnsiTheme="minorEastAsia" w:eastAsiaTheme="minorEastAsia"/>
          <w:sz w:val="28"/>
          <w:szCs w:val="28"/>
        </w:rPr>
      </w:pPr>
      <w:r>
        <w:rPr>
          <w:rFonts w:asciiTheme="minorEastAsia" w:hAnsiTheme="minorEastAsia" w:eastAsiaTheme="minorEastAsia"/>
          <w:sz w:val="28"/>
          <w:szCs w:val="28"/>
        </w:rPr>
        <w:t>监测内容：监测</w:t>
      </w:r>
      <w:r>
        <w:rPr>
          <w:rFonts w:hint="eastAsia" w:asciiTheme="minorEastAsia" w:hAnsiTheme="minorEastAsia" w:eastAsiaTheme="minorEastAsia"/>
          <w:sz w:val="28"/>
          <w:szCs w:val="28"/>
          <w:lang w:eastAsia="zh-CN"/>
        </w:rPr>
        <w:t>内容</w:t>
      </w:r>
      <w:r>
        <w:rPr>
          <w:rFonts w:asciiTheme="minorEastAsia" w:hAnsiTheme="minorEastAsia" w:eastAsiaTheme="minorEastAsia"/>
          <w:sz w:val="28"/>
          <w:szCs w:val="28"/>
        </w:rPr>
        <w:t>、监测</w:t>
      </w:r>
      <w:r>
        <w:rPr>
          <w:rFonts w:hint="eastAsia" w:asciiTheme="minorEastAsia" w:hAnsiTheme="minorEastAsia" w:eastAsiaTheme="minorEastAsia"/>
          <w:sz w:val="28"/>
          <w:szCs w:val="28"/>
          <w:lang w:eastAsia="zh-CN"/>
        </w:rPr>
        <w:t>方法</w:t>
      </w:r>
      <w:r>
        <w:rPr>
          <w:rFonts w:asciiTheme="minorEastAsia" w:hAnsiTheme="minorEastAsia" w:eastAsiaTheme="minorEastAsia"/>
          <w:sz w:val="28"/>
          <w:szCs w:val="28"/>
        </w:rPr>
        <w:t>、监测时段和监测频率详见表</w:t>
      </w:r>
      <w:r>
        <w:rPr>
          <w:rFonts w:hint="eastAsia" w:asciiTheme="minorEastAsia" w:hAnsiTheme="minorEastAsia" w:eastAsiaTheme="minorEastAsia"/>
          <w:sz w:val="28"/>
          <w:szCs w:val="28"/>
          <w:lang w:val="en-US" w:eastAsia="zh-CN"/>
        </w:rPr>
        <w:t>3.6.4-1</w:t>
      </w:r>
      <w:r>
        <w:rPr>
          <w:rFonts w:asciiTheme="minorEastAsia" w:hAnsiTheme="minorEastAsia" w:eastAsiaTheme="minorEastAsia"/>
          <w:sz w:val="28"/>
          <w:szCs w:val="28"/>
        </w:rPr>
        <w:t>。</w:t>
      </w:r>
    </w:p>
    <w:p>
      <w:pPr>
        <w:bidi w:val="0"/>
      </w:pPr>
      <w:bookmarkStart w:id="80" w:name="_Toc31583"/>
      <w:bookmarkStart w:id="81" w:name="_Toc8750"/>
      <w:r>
        <w:rPr>
          <w:rFonts w:hint="eastAsia"/>
          <w:lang w:eastAsia="zh-CN"/>
        </w:rPr>
        <w:t>表</w:t>
      </w:r>
      <w:r>
        <w:rPr>
          <w:rFonts w:hint="eastAsia"/>
          <w:lang w:val="en-US" w:eastAsia="zh-CN"/>
        </w:rPr>
        <w:t xml:space="preserve">3.6.4-1                </w:t>
      </w:r>
      <w:r>
        <w:t>水土流失因子监测内容</w:t>
      </w:r>
      <w:bookmarkEnd w:id="80"/>
      <w:bookmarkEnd w:id="81"/>
    </w:p>
    <w:tbl>
      <w:tblPr>
        <w:tblStyle w:val="16"/>
        <w:tblW w:w="87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35"/>
        <w:gridCol w:w="2042"/>
        <w:gridCol w:w="2354"/>
        <w:gridCol w:w="2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监测内容</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监测时段</w:t>
            </w: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监测频率</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监测方法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项目区林草覆盖率</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准备期和完建期</w:t>
            </w:r>
          </w:p>
        </w:tc>
        <w:tc>
          <w:tcPr>
            <w:tcW w:w="2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每年第三季度监测一次</w:t>
            </w:r>
          </w:p>
        </w:tc>
        <w:tc>
          <w:tcPr>
            <w:tcW w:w="2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采用《水土保持监测技术规程》(SL277-2002)中7.4.1规定的方法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exact"/>
          <w:jc w:val="center"/>
        </w:trPr>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工程实际扰动地表面积</w:t>
            </w:r>
          </w:p>
        </w:tc>
        <w:tc>
          <w:tcPr>
            <w:tcW w:w="20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工程完建期</w:t>
            </w: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完建期监测一次</w:t>
            </w:r>
          </w:p>
        </w:tc>
        <w:tc>
          <w:tcPr>
            <w:tcW w:w="2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pStyle w:val="9"/>
        <w:spacing w:before="6"/>
        <w:ind w:firstLine="422"/>
        <w:jc w:val="center"/>
        <w:rPr>
          <w:rFonts w:asciiTheme="minorEastAsia" w:hAnsiTheme="minorEastAsia" w:eastAsiaTheme="minorEastAsia"/>
          <w:b/>
          <w:sz w:val="20"/>
          <w:szCs w:val="20"/>
        </w:rPr>
      </w:pPr>
    </w:p>
    <w:p>
      <w:pPr>
        <w:pStyle w:val="3"/>
        <w:ind w:left="0"/>
        <w:rPr>
          <w:rFonts w:asciiTheme="minorEastAsia" w:hAnsiTheme="minorEastAsia" w:eastAsiaTheme="minorEastAsia"/>
          <w:color w:val="000000" w:themeColor="text1"/>
          <w14:textFill>
            <w14:solidFill>
              <w14:schemeClr w14:val="tx1"/>
            </w14:solidFill>
          </w14:textFill>
        </w:rPr>
      </w:pPr>
      <w:bookmarkStart w:id="82" w:name="_Toc21335"/>
      <w:bookmarkStart w:id="83" w:name="_Toc19578"/>
      <w:r>
        <w:rPr>
          <w:rFonts w:hint="eastAsia" w:asciiTheme="minorEastAsia" w:hAnsiTheme="minorEastAsia" w:eastAsiaTheme="minorEastAsia"/>
        </w:rPr>
        <w:t>3</w:t>
      </w:r>
      <w:r>
        <w:rPr>
          <w:rFonts w:hint="eastAsia" w:asciiTheme="minorEastAsia" w:hAnsiTheme="minorEastAsia" w:eastAsiaTheme="minorEastAsia"/>
          <w:color w:val="000000" w:themeColor="text1"/>
          <w14:textFill>
            <w14:solidFill>
              <w14:schemeClr w14:val="tx1"/>
            </w14:solidFill>
          </w14:textFill>
        </w:rPr>
        <w:t xml:space="preserve">.7 </w:t>
      </w:r>
      <w:r>
        <w:rPr>
          <w:rFonts w:asciiTheme="minorEastAsia" w:hAnsiTheme="minorEastAsia" w:eastAsiaTheme="minorEastAsia"/>
          <w:color w:val="000000" w:themeColor="text1"/>
          <w14:textFill>
            <w14:solidFill>
              <w14:schemeClr w14:val="tx1"/>
            </w14:solidFill>
          </w14:textFill>
        </w:rPr>
        <w:t>水土流失防治责任范围面积监测</w:t>
      </w:r>
      <w:bookmarkEnd w:id="82"/>
      <w:bookmarkEnd w:id="83"/>
    </w:p>
    <w:p>
      <w:pPr>
        <w:spacing w:before="0"/>
        <w:ind w:firstLine="544"/>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pacing w:val="-4"/>
          <w:sz w:val="28"/>
          <w:szCs w:val="28"/>
          <w14:textFill>
            <w14:solidFill>
              <w14:schemeClr w14:val="tx1"/>
            </w14:solidFill>
          </w14:textFill>
        </w:rPr>
        <w:t>水土流失防治责任范围包括</w:t>
      </w:r>
      <w:r>
        <w:rPr>
          <w:rFonts w:hint="eastAsia" w:asciiTheme="minorEastAsia" w:hAnsiTheme="minorEastAsia" w:eastAsiaTheme="minorEastAsia"/>
          <w:color w:val="000000" w:themeColor="text1"/>
          <w:spacing w:val="-4"/>
          <w:sz w:val="28"/>
          <w:szCs w:val="28"/>
          <w:lang w:eastAsia="zh-CN"/>
          <w14:textFill>
            <w14:solidFill>
              <w14:schemeClr w14:val="tx1"/>
            </w14:solidFill>
          </w14:textFill>
        </w:rPr>
        <w:t>项目建设区和直接影响区，本次项目不考虑直接影响区，项目建设区包括工程永久占地区和工程临时占地区，永久占地区主要为首部枢纽、压力前池、压力管道、厂房枢纽及办公宿舍区</w:t>
      </w:r>
      <w:r>
        <w:rPr>
          <w:rFonts w:asciiTheme="minorEastAsia" w:hAnsiTheme="minorEastAsia" w:eastAsiaTheme="minorEastAsia"/>
          <w:color w:val="000000" w:themeColor="text1"/>
          <w:spacing w:val="-4"/>
          <w:sz w:val="28"/>
          <w:szCs w:val="28"/>
          <w14:textFill>
            <w14:solidFill>
              <w14:schemeClr w14:val="tx1"/>
            </w14:solidFill>
          </w14:textFill>
        </w:rPr>
        <w:t>。</w:t>
      </w:r>
      <w:r>
        <w:rPr>
          <w:rFonts w:hint="eastAsia" w:asciiTheme="minorEastAsia" w:hAnsiTheme="minorEastAsia" w:eastAsiaTheme="minorEastAsia"/>
          <w:color w:val="000000" w:themeColor="text1"/>
          <w:spacing w:val="-4"/>
          <w:sz w:val="28"/>
          <w:szCs w:val="28"/>
          <w:lang w:eastAsia="zh-CN"/>
          <w14:textFill>
            <w14:solidFill>
              <w14:schemeClr w14:val="tx1"/>
            </w14:solidFill>
          </w14:textFill>
        </w:rPr>
        <w:t>临时占地区为施工生产生活区、弃渣场区、料场区、人工砂石料场区；</w:t>
      </w:r>
      <w:r>
        <w:rPr>
          <w:rFonts w:asciiTheme="minorEastAsia" w:hAnsiTheme="minorEastAsia" w:eastAsiaTheme="minorEastAsia"/>
          <w:color w:val="000000" w:themeColor="text1"/>
          <w:spacing w:val="-11"/>
          <w:sz w:val="28"/>
          <w:szCs w:val="28"/>
          <w14:textFill>
            <w14:solidFill>
              <w14:schemeClr w14:val="tx1"/>
            </w14:solidFill>
          </w14:textFill>
        </w:rPr>
        <w:t>永久征占地面积在项目建设期能基本确定，临时占地</w:t>
      </w:r>
      <w:r>
        <w:rPr>
          <w:rFonts w:asciiTheme="minorEastAsia" w:hAnsiTheme="minorEastAsia" w:eastAsiaTheme="minorEastAsia"/>
          <w:color w:val="000000" w:themeColor="text1"/>
          <w:spacing w:val="-15"/>
          <w:sz w:val="28"/>
          <w:szCs w:val="28"/>
          <w14:textFill>
            <w14:solidFill>
              <w14:schemeClr w14:val="tx1"/>
            </w14:solidFill>
          </w14:textFill>
        </w:rPr>
        <w:t>面积则随着工程进展有一定变化，防治责任范围动态监测主要是</w:t>
      </w:r>
      <w:r>
        <w:rPr>
          <w:rFonts w:asciiTheme="minorEastAsia" w:hAnsiTheme="minorEastAsia" w:eastAsiaTheme="minorEastAsia"/>
          <w:color w:val="000000" w:themeColor="text1"/>
          <w:spacing w:val="-20"/>
          <w:sz w:val="28"/>
          <w:szCs w:val="28"/>
          <w14:textFill>
            <w14:solidFill>
              <w14:schemeClr w14:val="tx1"/>
            </w14:solidFill>
          </w14:textFill>
        </w:rPr>
        <w:t>通过监测永久占地、临时占地和直接影响区的面积，确定试运行期防治责任范围。</w:t>
      </w:r>
    </w:p>
    <w:p>
      <w:pPr>
        <w:keepNext w:val="0"/>
        <w:keepLines w:val="0"/>
        <w:pageBreakBefore w:val="0"/>
        <w:widowControl w:val="0"/>
        <w:kinsoku/>
        <w:wordWrap/>
        <w:overflowPunct/>
        <w:topLinePunct w:val="0"/>
        <w:autoSpaceDE/>
        <w:autoSpaceDN/>
        <w:bidi w:val="0"/>
        <w:adjustRightInd/>
        <w:snapToGrid/>
        <w:spacing w:before="0"/>
        <w:ind w:firstLine="0" w:firstLineChars="0"/>
        <w:textAlignment w:val="auto"/>
        <w:outlineLvl w:val="9"/>
        <w:rPr>
          <w:rFonts w:asciiTheme="minorEastAsia" w:hAnsiTheme="minorEastAsia" w:eastAsiaTheme="minorEastAsia"/>
          <w:b/>
          <w:bCs/>
          <w:color w:val="000000" w:themeColor="text1"/>
          <w:spacing w:val="-4"/>
          <w:sz w:val="28"/>
          <w:szCs w:val="28"/>
          <w14:textFill>
            <w14:solidFill>
              <w14:schemeClr w14:val="tx1"/>
            </w14:solidFill>
          </w14:textFill>
        </w:rPr>
      </w:pPr>
      <w:bookmarkStart w:id="84" w:name="_Toc6034"/>
      <w:bookmarkStart w:id="85" w:name="_Toc12859"/>
      <w:r>
        <w:rPr>
          <w:rFonts w:hint="eastAsia" w:asciiTheme="minorEastAsia" w:hAnsiTheme="minorEastAsia" w:eastAsiaTheme="minorEastAsia"/>
          <w:b/>
          <w:bCs/>
          <w:color w:val="000000" w:themeColor="text1"/>
          <w:spacing w:val="-4"/>
          <w:sz w:val="28"/>
          <w:szCs w:val="28"/>
          <w14:textFill>
            <w14:solidFill>
              <w14:schemeClr w14:val="tx1"/>
            </w14:solidFill>
          </w14:textFill>
        </w:rPr>
        <w:t>1、</w:t>
      </w:r>
      <w:r>
        <w:rPr>
          <w:rFonts w:asciiTheme="minorEastAsia" w:hAnsiTheme="minorEastAsia" w:eastAsiaTheme="minorEastAsia"/>
          <w:b/>
          <w:bCs/>
          <w:color w:val="000000" w:themeColor="text1"/>
          <w:spacing w:val="-4"/>
          <w:sz w:val="28"/>
          <w:szCs w:val="28"/>
          <w14:textFill>
            <w14:solidFill>
              <w14:schemeClr w14:val="tx1"/>
            </w14:solidFill>
          </w14:textFill>
        </w:rPr>
        <w:t>永久性占地监测</w:t>
      </w:r>
      <w:bookmarkEnd w:id="84"/>
      <w:bookmarkEnd w:id="85"/>
    </w:p>
    <w:p>
      <w:pPr>
        <w:ind w:firstLine="544"/>
        <w:rPr>
          <w:rFonts w:asciiTheme="minorEastAsia" w:hAnsiTheme="minorEastAsia" w:eastAsiaTheme="minorEastAsia"/>
          <w:color w:val="000000" w:themeColor="text1"/>
          <w:spacing w:val="-4"/>
          <w:sz w:val="28"/>
          <w:szCs w:val="28"/>
          <w14:textFill>
            <w14:solidFill>
              <w14:schemeClr w14:val="tx1"/>
            </w14:solidFill>
          </w14:textFill>
        </w:rPr>
      </w:pPr>
      <w:r>
        <w:rPr>
          <w:rFonts w:asciiTheme="minorEastAsia" w:hAnsiTheme="minorEastAsia" w:eastAsiaTheme="minorEastAsia"/>
          <w:color w:val="000000" w:themeColor="text1"/>
          <w:spacing w:val="-4"/>
          <w:sz w:val="28"/>
          <w:szCs w:val="28"/>
          <w14:textFill>
            <w14:solidFill>
              <w14:schemeClr w14:val="tx1"/>
            </w14:solidFill>
          </w14:textFill>
        </w:rPr>
        <w:t>永久性占地面积由国土部门按权限批准，水土保持监测是对红线围地认真核查，监测建设单位有无超越红线开发的情况。</w:t>
      </w:r>
    </w:p>
    <w:p>
      <w:pPr>
        <w:keepNext w:val="0"/>
        <w:keepLines w:val="0"/>
        <w:pageBreakBefore w:val="0"/>
        <w:widowControl w:val="0"/>
        <w:kinsoku/>
        <w:wordWrap/>
        <w:overflowPunct/>
        <w:topLinePunct w:val="0"/>
        <w:autoSpaceDE/>
        <w:autoSpaceDN/>
        <w:bidi w:val="0"/>
        <w:adjustRightInd/>
        <w:snapToGrid/>
        <w:spacing w:before="0"/>
        <w:ind w:firstLine="0" w:firstLineChars="0"/>
        <w:textAlignment w:val="auto"/>
        <w:outlineLvl w:val="9"/>
        <w:rPr>
          <w:rFonts w:asciiTheme="minorEastAsia" w:hAnsiTheme="minorEastAsia" w:eastAsiaTheme="minorEastAsia"/>
          <w:b/>
          <w:bCs/>
          <w:color w:val="000000" w:themeColor="text1"/>
          <w:spacing w:val="-4"/>
          <w:sz w:val="28"/>
          <w:szCs w:val="28"/>
          <w14:textFill>
            <w14:solidFill>
              <w14:schemeClr w14:val="tx1"/>
            </w14:solidFill>
          </w14:textFill>
        </w:rPr>
      </w:pPr>
      <w:bookmarkStart w:id="86" w:name="_Toc16249"/>
      <w:bookmarkStart w:id="87" w:name="_Toc8822"/>
      <w:r>
        <w:rPr>
          <w:rFonts w:hint="eastAsia" w:asciiTheme="minorEastAsia" w:hAnsiTheme="minorEastAsia" w:eastAsiaTheme="minorEastAsia"/>
          <w:b/>
          <w:bCs/>
          <w:color w:val="000000" w:themeColor="text1"/>
          <w:spacing w:val="-4"/>
          <w:sz w:val="28"/>
          <w:szCs w:val="28"/>
          <w14:textFill>
            <w14:solidFill>
              <w14:schemeClr w14:val="tx1"/>
            </w14:solidFill>
          </w14:textFill>
        </w:rPr>
        <w:t>2、</w:t>
      </w:r>
      <w:r>
        <w:rPr>
          <w:rFonts w:asciiTheme="minorEastAsia" w:hAnsiTheme="minorEastAsia" w:eastAsiaTheme="minorEastAsia"/>
          <w:b/>
          <w:bCs/>
          <w:color w:val="000000" w:themeColor="text1"/>
          <w:spacing w:val="-4"/>
          <w:sz w:val="28"/>
          <w:szCs w:val="28"/>
          <w14:textFill>
            <w14:solidFill>
              <w14:schemeClr w14:val="tx1"/>
            </w14:solidFill>
          </w14:textFill>
        </w:rPr>
        <w:t>扰动地表面积</w:t>
      </w:r>
      <w:bookmarkEnd w:id="86"/>
      <w:bookmarkEnd w:id="87"/>
    </w:p>
    <w:p>
      <w:pPr>
        <w:ind w:firstLine="544"/>
        <w:rPr>
          <w:rFonts w:asciiTheme="minorEastAsia" w:hAnsiTheme="minorEastAsia" w:eastAsiaTheme="minorEastAsia"/>
          <w:color w:val="000000" w:themeColor="text1"/>
          <w:spacing w:val="-4"/>
          <w:sz w:val="28"/>
          <w:szCs w:val="28"/>
          <w14:textFill>
            <w14:solidFill>
              <w14:schemeClr w14:val="tx1"/>
            </w14:solidFill>
          </w14:textFill>
        </w:rPr>
      </w:pPr>
      <w:r>
        <w:rPr>
          <w:rFonts w:asciiTheme="minorEastAsia" w:hAnsiTheme="minorEastAsia" w:eastAsiaTheme="minorEastAsia"/>
          <w:color w:val="000000" w:themeColor="text1"/>
          <w:spacing w:val="-4"/>
          <w:sz w:val="28"/>
          <w:szCs w:val="28"/>
          <w14:textFill>
            <w14:solidFill>
              <w14:schemeClr w14:val="tx1"/>
            </w14:solidFill>
          </w14:textFill>
        </w:rPr>
        <w:t>在开发建设过程中对原有地表植被或地形地貌发生改变的行为，均属于扰动地表行为，扰动地表水土保持监测内容主要有扰动地表面积、地表堆放面积、地表堆存处的临时水土保持措施、被扰动部分能够恢复植被的地方恢复植被情况。</w:t>
      </w:r>
    </w:p>
    <w:p>
      <w:pPr>
        <w:ind w:left="0" w:leftChars="0" w:firstLine="0" w:firstLineChars="0"/>
        <w:outlineLvl w:val="9"/>
        <w:rPr>
          <w:rFonts w:asciiTheme="minorEastAsia" w:hAnsiTheme="minorEastAsia" w:eastAsiaTheme="minorEastAsia"/>
          <w:b/>
          <w:bCs/>
          <w:color w:val="000000" w:themeColor="text1"/>
          <w:spacing w:val="-4"/>
          <w:sz w:val="28"/>
          <w:szCs w:val="28"/>
          <w14:textFill>
            <w14:solidFill>
              <w14:schemeClr w14:val="tx1"/>
            </w14:solidFill>
          </w14:textFill>
        </w:rPr>
      </w:pPr>
      <w:bookmarkStart w:id="88" w:name="_Toc22232"/>
      <w:bookmarkStart w:id="89" w:name="_Toc1815"/>
      <w:r>
        <w:rPr>
          <w:rFonts w:hint="eastAsia" w:asciiTheme="minorEastAsia" w:hAnsiTheme="minorEastAsia" w:eastAsiaTheme="minorEastAsia"/>
          <w:b/>
          <w:bCs/>
          <w:color w:val="000000" w:themeColor="text1"/>
          <w:spacing w:val="-4"/>
          <w:sz w:val="28"/>
          <w:szCs w:val="28"/>
          <w14:textFill>
            <w14:solidFill>
              <w14:schemeClr w14:val="tx1"/>
            </w14:solidFill>
          </w14:textFill>
        </w:rPr>
        <w:t>3、</w:t>
      </w:r>
      <w:bookmarkEnd w:id="88"/>
      <w:bookmarkEnd w:id="89"/>
      <w:bookmarkStart w:id="90" w:name="_Toc23205"/>
      <w:bookmarkStart w:id="91" w:name="_Toc18364"/>
      <w:r>
        <w:rPr>
          <w:rFonts w:asciiTheme="minorEastAsia" w:hAnsiTheme="minorEastAsia" w:eastAsiaTheme="minorEastAsia"/>
          <w:b/>
          <w:bCs/>
          <w:color w:val="000000" w:themeColor="text1"/>
          <w:spacing w:val="-4"/>
          <w:sz w:val="28"/>
          <w:szCs w:val="28"/>
          <w14:textFill>
            <w14:solidFill>
              <w14:schemeClr w14:val="tx1"/>
            </w14:solidFill>
          </w14:textFill>
        </w:rPr>
        <w:t>其它面积监测</w:t>
      </w:r>
      <w:bookmarkEnd w:id="90"/>
      <w:bookmarkEnd w:id="91"/>
    </w:p>
    <w:p>
      <w:pPr>
        <w:ind w:firstLine="544"/>
        <w:rPr>
          <w:rFonts w:asciiTheme="minorEastAsia" w:hAnsiTheme="minorEastAsia" w:eastAsiaTheme="minorEastAsia"/>
          <w:color w:val="000000" w:themeColor="text1"/>
          <w:spacing w:val="-4"/>
          <w:sz w:val="28"/>
          <w:szCs w:val="28"/>
          <w14:textFill>
            <w14:solidFill>
              <w14:schemeClr w14:val="tx1"/>
            </w14:solidFill>
          </w14:textFill>
        </w:rPr>
      </w:pPr>
      <w:r>
        <w:rPr>
          <w:rFonts w:asciiTheme="minorEastAsia" w:hAnsiTheme="minorEastAsia" w:eastAsiaTheme="minorEastAsia"/>
          <w:color w:val="000000" w:themeColor="text1"/>
          <w:spacing w:val="-4"/>
          <w:sz w:val="28"/>
          <w:szCs w:val="28"/>
          <w14:textFill>
            <w14:solidFill>
              <w14:schemeClr w14:val="tx1"/>
            </w14:solidFill>
          </w14:textFill>
        </w:rPr>
        <w:t>包括水土流失面积、挖填方面积、弃土弃渣堆放面积。</w:t>
      </w:r>
    </w:p>
    <w:p>
      <w:pPr>
        <w:keepNext w:val="0"/>
        <w:keepLines w:val="0"/>
        <w:pageBreakBefore w:val="0"/>
        <w:widowControl w:val="0"/>
        <w:kinsoku/>
        <w:wordWrap/>
        <w:overflowPunct/>
        <w:topLinePunct w:val="0"/>
        <w:autoSpaceDE/>
        <w:autoSpaceDN/>
        <w:bidi w:val="0"/>
        <w:adjustRightInd/>
        <w:snapToGrid/>
        <w:spacing w:before="0"/>
        <w:ind w:firstLine="0" w:firstLineChars="0"/>
        <w:textAlignment w:val="auto"/>
        <w:outlineLvl w:val="9"/>
        <w:rPr>
          <w:rFonts w:asciiTheme="minorEastAsia" w:hAnsiTheme="minorEastAsia" w:eastAsiaTheme="minorEastAsia"/>
          <w:b/>
          <w:bCs/>
          <w:color w:val="000000" w:themeColor="text1"/>
          <w:spacing w:val="-4"/>
          <w:sz w:val="28"/>
          <w:szCs w:val="28"/>
          <w14:textFill>
            <w14:solidFill>
              <w14:schemeClr w14:val="tx1"/>
            </w14:solidFill>
          </w14:textFill>
        </w:rPr>
      </w:pPr>
      <w:bookmarkStart w:id="92" w:name="_Toc7158"/>
      <w:bookmarkStart w:id="93" w:name="_Toc32480"/>
      <w:r>
        <w:rPr>
          <w:rFonts w:hint="eastAsia" w:asciiTheme="minorEastAsia" w:hAnsiTheme="minorEastAsia" w:eastAsiaTheme="minorEastAsia"/>
          <w:b/>
          <w:bCs/>
          <w:color w:val="000000" w:themeColor="text1"/>
          <w:spacing w:val="-4"/>
          <w:sz w:val="28"/>
          <w:szCs w:val="28"/>
          <w:lang w:val="en-US" w:eastAsia="zh-CN"/>
          <w14:textFill>
            <w14:solidFill>
              <w14:schemeClr w14:val="tx1"/>
            </w14:solidFill>
          </w14:textFill>
        </w:rPr>
        <w:t>4</w:t>
      </w:r>
      <w:r>
        <w:rPr>
          <w:rFonts w:hint="eastAsia" w:asciiTheme="minorEastAsia" w:hAnsiTheme="minorEastAsia" w:eastAsiaTheme="minorEastAsia"/>
          <w:b/>
          <w:bCs/>
          <w:color w:val="000000" w:themeColor="text1"/>
          <w:spacing w:val="-4"/>
          <w:sz w:val="28"/>
          <w:szCs w:val="28"/>
          <w14:textFill>
            <w14:solidFill>
              <w14:schemeClr w14:val="tx1"/>
            </w14:solidFill>
          </w14:textFill>
        </w:rPr>
        <w:t>、</w:t>
      </w:r>
      <w:r>
        <w:rPr>
          <w:rFonts w:asciiTheme="minorEastAsia" w:hAnsiTheme="minorEastAsia" w:eastAsiaTheme="minorEastAsia"/>
          <w:b/>
          <w:bCs/>
          <w:color w:val="000000" w:themeColor="text1"/>
          <w:spacing w:val="-4"/>
          <w:sz w:val="28"/>
          <w:szCs w:val="28"/>
          <w14:textFill>
            <w14:solidFill>
              <w14:schemeClr w14:val="tx1"/>
            </w14:solidFill>
          </w14:textFill>
        </w:rPr>
        <w:t>监测频次</w:t>
      </w:r>
      <w:bookmarkEnd w:id="92"/>
      <w:bookmarkEnd w:id="93"/>
    </w:p>
    <w:p>
      <w:pPr>
        <w:ind w:firstLine="544"/>
        <w:rPr>
          <w:rFonts w:asciiTheme="minorEastAsia" w:hAnsiTheme="minorEastAsia" w:eastAsiaTheme="minorEastAsia"/>
          <w:color w:val="000000" w:themeColor="text1"/>
          <w:spacing w:val="-4"/>
          <w:sz w:val="28"/>
          <w:szCs w:val="28"/>
          <w14:textFill>
            <w14:solidFill>
              <w14:schemeClr w14:val="tx1"/>
            </w14:solidFill>
          </w14:textFill>
        </w:rPr>
      </w:pPr>
      <w:r>
        <w:rPr>
          <w:rFonts w:asciiTheme="minorEastAsia" w:hAnsiTheme="minorEastAsia" w:eastAsiaTheme="minorEastAsia"/>
          <w:color w:val="000000" w:themeColor="text1"/>
          <w:spacing w:val="-4"/>
          <w:sz w:val="28"/>
          <w:szCs w:val="28"/>
          <w14:textFill>
            <w14:solidFill>
              <w14:schemeClr w14:val="tx1"/>
            </w14:solidFill>
          </w14:textFill>
        </w:rPr>
        <w:t>各类面积在</w:t>
      </w:r>
      <w:r>
        <w:rPr>
          <w:rFonts w:hint="eastAsia" w:asciiTheme="minorEastAsia" w:hAnsiTheme="minorEastAsia" w:eastAsiaTheme="minorEastAsia"/>
          <w:color w:val="000000" w:themeColor="text1"/>
          <w:spacing w:val="-4"/>
          <w:sz w:val="28"/>
          <w:szCs w:val="28"/>
          <w14:textFill>
            <w14:solidFill>
              <w14:schemeClr w14:val="tx1"/>
            </w14:solidFill>
          </w14:textFill>
        </w:rPr>
        <w:t>20</w:t>
      </w:r>
      <w:r>
        <w:rPr>
          <w:rFonts w:hint="eastAsia" w:asciiTheme="minorEastAsia" w:hAnsiTheme="minorEastAsia" w:eastAsiaTheme="minorEastAsia"/>
          <w:color w:val="000000" w:themeColor="text1"/>
          <w:spacing w:val="-4"/>
          <w:sz w:val="28"/>
          <w:szCs w:val="28"/>
          <w:lang w:val="en-US" w:eastAsia="zh-CN"/>
          <w14:textFill>
            <w14:solidFill>
              <w14:schemeClr w14:val="tx1"/>
            </w14:solidFill>
          </w14:textFill>
        </w:rPr>
        <w:t>23</w:t>
      </w:r>
      <w:r>
        <w:rPr>
          <w:rFonts w:asciiTheme="minorEastAsia" w:hAnsiTheme="minorEastAsia" w:eastAsiaTheme="minorEastAsia"/>
          <w:color w:val="000000" w:themeColor="text1"/>
          <w:spacing w:val="-4"/>
          <w:sz w:val="28"/>
          <w:szCs w:val="28"/>
          <w14:textFill>
            <w14:solidFill>
              <w14:schemeClr w14:val="tx1"/>
            </w14:solidFill>
          </w14:textFill>
        </w:rPr>
        <w:t>年</w:t>
      </w:r>
      <w:r>
        <w:rPr>
          <w:rFonts w:hint="eastAsia" w:asciiTheme="minorEastAsia" w:hAnsiTheme="minorEastAsia" w:eastAsiaTheme="minorEastAsia"/>
          <w:color w:val="000000" w:themeColor="text1"/>
          <w:spacing w:val="-4"/>
          <w:sz w:val="28"/>
          <w:szCs w:val="28"/>
          <w14:textFill>
            <w14:solidFill>
              <w14:schemeClr w14:val="tx1"/>
            </w14:solidFill>
          </w14:textFill>
        </w:rPr>
        <w:t>6月</w:t>
      </w:r>
      <w:r>
        <w:rPr>
          <w:rFonts w:asciiTheme="minorEastAsia" w:hAnsiTheme="minorEastAsia" w:eastAsiaTheme="minorEastAsia"/>
          <w:color w:val="000000" w:themeColor="text1"/>
          <w:spacing w:val="-4"/>
          <w:sz w:val="28"/>
          <w:szCs w:val="28"/>
          <w14:textFill>
            <w14:solidFill>
              <w14:schemeClr w14:val="tx1"/>
            </w14:solidFill>
          </w14:textFill>
        </w:rPr>
        <w:t>集中调查一次。</w:t>
      </w:r>
    </w:p>
    <w:p>
      <w:pPr>
        <w:pStyle w:val="3"/>
        <w:ind w:left="0"/>
        <w:rPr>
          <w:rFonts w:asciiTheme="minorEastAsia" w:hAnsiTheme="minorEastAsia" w:eastAsiaTheme="minorEastAsia"/>
        </w:rPr>
      </w:pPr>
      <w:bookmarkStart w:id="94" w:name="_Toc22559"/>
      <w:bookmarkStart w:id="95" w:name="_Toc8816"/>
      <w:r>
        <w:rPr>
          <w:rFonts w:hint="eastAsia" w:asciiTheme="minorEastAsia" w:hAnsiTheme="minorEastAsia" w:eastAsiaTheme="minorEastAsia"/>
        </w:rPr>
        <w:t xml:space="preserve">3.8 </w:t>
      </w:r>
      <w:r>
        <w:rPr>
          <w:rFonts w:asciiTheme="minorEastAsia" w:hAnsiTheme="minorEastAsia" w:eastAsiaTheme="minorEastAsia"/>
        </w:rPr>
        <w:t>水土流失状况监测</w:t>
      </w:r>
      <w:bookmarkEnd w:id="94"/>
      <w:bookmarkEnd w:id="95"/>
    </w:p>
    <w:p>
      <w:pPr>
        <w:keepNext w:val="0"/>
        <w:keepLines w:val="0"/>
        <w:pageBreakBefore w:val="0"/>
        <w:widowControl w:val="0"/>
        <w:kinsoku/>
        <w:wordWrap/>
        <w:overflowPunct/>
        <w:topLinePunct w:val="0"/>
        <w:autoSpaceDE/>
        <w:autoSpaceDN/>
        <w:bidi w:val="0"/>
        <w:adjustRightInd/>
        <w:snapToGrid/>
        <w:spacing w:before="0"/>
        <w:ind w:left="0" w:leftChars="0" w:firstLine="0" w:firstLineChars="0"/>
        <w:textAlignment w:val="auto"/>
        <w:outlineLvl w:val="9"/>
        <w:rPr>
          <w:rFonts w:asciiTheme="minorEastAsia" w:hAnsiTheme="minorEastAsia" w:eastAsiaTheme="minorEastAsia"/>
          <w:b/>
          <w:bCs/>
          <w:sz w:val="28"/>
          <w:szCs w:val="28"/>
        </w:rPr>
      </w:pPr>
      <w:bookmarkStart w:id="96" w:name="_Toc4702"/>
      <w:bookmarkStart w:id="97" w:name="_Toc23851"/>
      <w:r>
        <w:rPr>
          <w:rFonts w:hint="eastAsia" w:asciiTheme="minorEastAsia" w:hAnsiTheme="minorEastAsia" w:eastAsiaTheme="minorEastAsia"/>
          <w:b/>
          <w:bCs/>
          <w:sz w:val="28"/>
          <w:szCs w:val="28"/>
        </w:rPr>
        <w:t>1、</w:t>
      </w:r>
      <w:r>
        <w:rPr>
          <w:rFonts w:asciiTheme="minorEastAsia" w:hAnsiTheme="minorEastAsia" w:eastAsiaTheme="minorEastAsia"/>
          <w:b/>
          <w:bCs/>
          <w:sz w:val="28"/>
          <w:szCs w:val="28"/>
        </w:rPr>
        <w:t>水土流失现状监测</w:t>
      </w:r>
      <w:bookmarkEnd w:id="96"/>
      <w:bookmarkEnd w:id="97"/>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结合本工程的特点，对首部枢纽</w:t>
      </w:r>
      <w:r>
        <w:rPr>
          <w:rFonts w:hint="eastAsia" w:asciiTheme="minorEastAsia" w:hAnsiTheme="minorEastAsia" w:eastAsiaTheme="minorEastAsia"/>
          <w:sz w:val="28"/>
          <w:szCs w:val="28"/>
          <w:lang w:eastAsia="zh-CN"/>
        </w:rPr>
        <w:t>防治区</w:t>
      </w:r>
      <w:r>
        <w:rPr>
          <w:rFonts w:asciiTheme="minorEastAsia" w:hAnsiTheme="minorEastAsia" w:eastAsiaTheme="minorEastAsia"/>
          <w:sz w:val="28"/>
          <w:szCs w:val="28"/>
        </w:rPr>
        <w:t>区、引水系统</w:t>
      </w:r>
      <w:r>
        <w:rPr>
          <w:rFonts w:hint="eastAsia" w:asciiTheme="minorEastAsia" w:hAnsiTheme="minorEastAsia" w:eastAsiaTheme="minorEastAsia"/>
          <w:sz w:val="28"/>
          <w:szCs w:val="28"/>
          <w:lang w:eastAsia="zh-CN"/>
        </w:rPr>
        <w:t>防治</w:t>
      </w:r>
      <w:r>
        <w:rPr>
          <w:rFonts w:asciiTheme="minorEastAsia" w:hAnsiTheme="minorEastAsia" w:eastAsiaTheme="minorEastAsia"/>
          <w:sz w:val="28"/>
          <w:szCs w:val="28"/>
        </w:rPr>
        <w:t>区、厂房枢纽</w:t>
      </w:r>
      <w:r>
        <w:rPr>
          <w:rFonts w:hint="eastAsia" w:asciiTheme="minorEastAsia" w:hAnsiTheme="minorEastAsia" w:eastAsiaTheme="minorEastAsia"/>
          <w:sz w:val="28"/>
          <w:szCs w:val="28"/>
          <w:lang w:eastAsia="zh-CN"/>
        </w:rPr>
        <w:t>防治</w:t>
      </w:r>
      <w:r>
        <w:rPr>
          <w:rFonts w:asciiTheme="minorEastAsia" w:hAnsiTheme="minorEastAsia" w:eastAsiaTheme="minorEastAsia"/>
          <w:sz w:val="28"/>
          <w:szCs w:val="28"/>
        </w:rPr>
        <w:t>区、施工生产生活</w:t>
      </w:r>
      <w:r>
        <w:rPr>
          <w:rFonts w:hint="eastAsia" w:asciiTheme="minorEastAsia" w:hAnsiTheme="minorEastAsia" w:eastAsiaTheme="minorEastAsia"/>
          <w:sz w:val="28"/>
          <w:szCs w:val="28"/>
          <w:lang w:eastAsia="zh-CN"/>
        </w:rPr>
        <w:t>防治</w:t>
      </w:r>
      <w:r>
        <w:rPr>
          <w:rFonts w:asciiTheme="minorEastAsia" w:hAnsiTheme="minorEastAsia" w:eastAsiaTheme="minorEastAsia"/>
          <w:sz w:val="28"/>
          <w:szCs w:val="28"/>
        </w:rPr>
        <w:t>区、弃渣场区、</w:t>
      </w:r>
      <w:r>
        <w:rPr>
          <w:rFonts w:hint="eastAsia" w:asciiTheme="minorEastAsia" w:hAnsiTheme="minorEastAsia" w:eastAsiaTheme="minorEastAsia"/>
          <w:sz w:val="28"/>
          <w:szCs w:val="28"/>
          <w:lang w:eastAsia="zh-CN"/>
        </w:rPr>
        <w:t>料场防治</w:t>
      </w:r>
      <w:r>
        <w:rPr>
          <w:rFonts w:asciiTheme="minorEastAsia" w:hAnsiTheme="minorEastAsia" w:eastAsiaTheme="minorEastAsia"/>
          <w:sz w:val="28"/>
          <w:szCs w:val="28"/>
        </w:rPr>
        <w:t>区、</w:t>
      </w:r>
      <w:r>
        <w:rPr>
          <w:rFonts w:hint="eastAsia" w:asciiTheme="minorEastAsia" w:hAnsiTheme="minorEastAsia" w:eastAsiaTheme="minorEastAsia"/>
          <w:sz w:val="28"/>
          <w:szCs w:val="28"/>
          <w:lang w:eastAsia="zh-CN"/>
        </w:rPr>
        <w:t>人工砂石料场防治区</w:t>
      </w:r>
      <w:r>
        <w:rPr>
          <w:rFonts w:asciiTheme="minorEastAsia" w:hAnsiTheme="minorEastAsia" w:eastAsiaTheme="minorEastAsia"/>
          <w:sz w:val="28"/>
          <w:szCs w:val="28"/>
        </w:rPr>
        <w:t>等区域进行水土流失形式、水土流失面积、水土流失强度、植被类型、植被覆盖度及水土保持设施（面积、数量、运行状况）等项目进行监测。</w:t>
      </w:r>
    </w:p>
    <w:p>
      <w:pPr>
        <w:keepNext w:val="0"/>
        <w:keepLines w:val="0"/>
        <w:pageBreakBefore w:val="0"/>
        <w:widowControl w:val="0"/>
        <w:kinsoku/>
        <w:wordWrap/>
        <w:overflowPunct/>
        <w:topLinePunct w:val="0"/>
        <w:autoSpaceDE/>
        <w:autoSpaceDN/>
        <w:bidi w:val="0"/>
        <w:adjustRightInd/>
        <w:snapToGrid/>
        <w:spacing w:before="0"/>
        <w:ind w:left="0" w:leftChars="0" w:firstLine="0" w:firstLineChars="0"/>
        <w:textAlignment w:val="auto"/>
        <w:outlineLvl w:val="9"/>
        <w:rPr>
          <w:rFonts w:asciiTheme="minorEastAsia" w:hAnsiTheme="minorEastAsia" w:eastAsiaTheme="minorEastAsia"/>
          <w:b/>
          <w:bCs/>
          <w:sz w:val="28"/>
          <w:szCs w:val="28"/>
        </w:rPr>
      </w:pPr>
      <w:bookmarkStart w:id="98" w:name="_Toc31484"/>
      <w:bookmarkStart w:id="99" w:name="_Toc22627"/>
      <w:r>
        <w:rPr>
          <w:rFonts w:hint="eastAsia" w:asciiTheme="minorEastAsia" w:hAnsiTheme="minorEastAsia" w:eastAsiaTheme="minorEastAsia"/>
          <w:b/>
          <w:bCs/>
          <w:sz w:val="28"/>
          <w:szCs w:val="28"/>
        </w:rPr>
        <w:t>2、</w:t>
      </w:r>
      <w:r>
        <w:rPr>
          <w:rFonts w:asciiTheme="minorEastAsia" w:hAnsiTheme="minorEastAsia" w:eastAsiaTheme="minorEastAsia"/>
          <w:b/>
          <w:bCs/>
          <w:sz w:val="28"/>
          <w:szCs w:val="28"/>
        </w:rPr>
        <w:t>弃土弃渣动态监测</w:t>
      </w:r>
      <w:bookmarkEnd w:id="98"/>
      <w:bookmarkEnd w:id="99"/>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主要监测弃土弃渣量、弃土弃渣类型、弃土弃渣堆放情况（面积、弃土弃渣体高度、坡长、坡度等）、防护措施及拦渣率等。</w:t>
      </w:r>
    </w:p>
    <w:p>
      <w:pPr>
        <w:keepNext w:val="0"/>
        <w:keepLines w:val="0"/>
        <w:pageBreakBefore w:val="0"/>
        <w:widowControl w:val="0"/>
        <w:kinsoku/>
        <w:wordWrap/>
        <w:overflowPunct/>
        <w:topLinePunct w:val="0"/>
        <w:autoSpaceDE/>
        <w:autoSpaceDN/>
        <w:bidi w:val="0"/>
        <w:adjustRightInd/>
        <w:snapToGrid/>
        <w:spacing w:before="0"/>
        <w:ind w:left="0" w:leftChars="0" w:firstLine="0" w:firstLineChars="0"/>
        <w:textAlignment w:val="auto"/>
        <w:outlineLvl w:val="9"/>
        <w:rPr>
          <w:rFonts w:asciiTheme="minorEastAsia" w:hAnsiTheme="minorEastAsia" w:eastAsiaTheme="minorEastAsia"/>
          <w:b/>
          <w:bCs/>
          <w:sz w:val="28"/>
          <w:szCs w:val="28"/>
        </w:rPr>
      </w:pPr>
      <w:bookmarkStart w:id="100" w:name="_Toc25301"/>
      <w:bookmarkStart w:id="101" w:name="_Toc32544"/>
      <w:r>
        <w:rPr>
          <w:rFonts w:hint="eastAsia" w:asciiTheme="minorEastAsia" w:hAnsiTheme="minorEastAsia" w:eastAsiaTheme="minorEastAsia"/>
          <w:b/>
          <w:bCs/>
          <w:sz w:val="28"/>
          <w:szCs w:val="28"/>
        </w:rPr>
        <w:t>3、</w:t>
      </w:r>
      <w:r>
        <w:rPr>
          <w:rFonts w:asciiTheme="minorEastAsia" w:hAnsiTheme="minorEastAsia" w:eastAsiaTheme="minorEastAsia"/>
          <w:b/>
          <w:bCs/>
          <w:sz w:val="28"/>
          <w:szCs w:val="28"/>
        </w:rPr>
        <w:t>坡面水土流失量监测</w:t>
      </w:r>
      <w:bookmarkEnd w:id="100"/>
      <w:bookmarkEnd w:id="101"/>
    </w:p>
    <w:p>
      <w:pPr>
        <w:ind w:left="480" w:leftChars="200" w:firstLine="0" w:firstLineChars="0"/>
        <w:rPr>
          <w:rFonts w:hint="eastAsia" w:asciiTheme="minorEastAsia" w:hAnsiTheme="minorEastAsia" w:eastAsiaTheme="minorEastAsia"/>
          <w:sz w:val="28"/>
          <w:szCs w:val="28"/>
          <w:lang w:val="en-US" w:eastAsia="zh-CN"/>
        </w:rPr>
      </w:pPr>
      <w:r>
        <w:rPr>
          <w:rFonts w:asciiTheme="minorEastAsia" w:hAnsiTheme="minorEastAsia" w:eastAsiaTheme="minorEastAsia"/>
          <w:sz w:val="28"/>
          <w:szCs w:val="28"/>
        </w:rPr>
        <w:t>监测内容：</w:t>
      </w:r>
      <w:bookmarkStart w:id="102" w:name="_Toc18144"/>
      <w:bookmarkStart w:id="103" w:name="_Toc17832"/>
      <w:r>
        <w:rPr>
          <w:rFonts w:asciiTheme="minorEastAsia" w:hAnsiTheme="minorEastAsia" w:eastAsiaTheme="minorEastAsia"/>
          <w:sz w:val="28"/>
          <w:szCs w:val="28"/>
        </w:rPr>
        <w:t>监测</w:t>
      </w:r>
      <w:r>
        <w:rPr>
          <w:rFonts w:hint="eastAsia" w:asciiTheme="minorEastAsia" w:hAnsiTheme="minorEastAsia" w:eastAsiaTheme="minorEastAsia"/>
          <w:sz w:val="28"/>
          <w:szCs w:val="28"/>
          <w:lang w:eastAsia="zh-CN"/>
        </w:rPr>
        <w:t>内容</w:t>
      </w:r>
      <w:r>
        <w:rPr>
          <w:rFonts w:asciiTheme="minorEastAsia" w:hAnsiTheme="minorEastAsia" w:eastAsiaTheme="minorEastAsia"/>
          <w:sz w:val="28"/>
          <w:szCs w:val="28"/>
        </w:rPr>
        <w:t>、监测</w:t>
      </w:r>
      <w:r>
        <w:rPr>
          <w:rFonts w:hint="eastAsia" w:asciiTheme="minorEastAsia" w:hAnsiTheme="minorEastAsia" w:eastAsiaTheme="minorEastAsia"/>
          <w:sz w:val="28"/>
          <w:szCs w:val="28"/>
          <w:lang w:eastAsia="zh-CN"/>
        </w:rPr>
        <w:t>方法</w:t>
      </w:r>
      <w:r>
        <w:rPr>
          <w:rFonts w:asciiTheme="minorEastAsia" w:hAnsiTheme="minorEastAsia" w:eastAsiaTheme="minorEastAsia"/>
          <w:sz w:val="28"/>
          <w:szCs w:val="28"/>
        </w:rPr>
        <w:t>、</w:t>
      </w:r>
      <w:r>
        <w:rPr>
          <w:rFonts w:hint="eastAsia" w:ascii="宋体" w:hAnsi="宋体" w:cs="宋体"/>
          <w:i w:val="0"/>
          <w:iCs w:val="0"/>
          <w:color w:val="000000"/>
          <w:kern w:val="0"/>
          <w:sz w:val="28"/>
          <w:szCs w:val="28"/>
          <w:u w:val="none"/>
          <w:lang w:val="en-US" w:eastAsia="zh-CN" w:bidi="ar"/>
        </w:rPr>
        <w:t>监测地点、</w:t>
      </w:r>
      <w:r>
        <w:rPr>
          <w:rFonts w:asciiTheme="minorEastAsia" w:hAnsiTheme="minorEastAsia" w:eastAsiaTheme="minorEastAsia"/>
          <w:sz w:val="28"/>
          <w:szCs w:val="28"/>
        </w:rPr>
        <w:t>监测时段和监测频率详见表</w:t>
      </w:r>
      <w:r>
        <w:rPr>
          <w:rFonts w:hint="eastAsia" w:asciiTheme="minorEastAsia" w:hAnsiTheme="minorEastAsia" w:eastAsiaTheme="minorEastAsia"/>
          <w:sz w:val="28"/>
          <w:szCs w:val="28"/>
          <w:lang w:val="en-US" w:eastAsia="zh-CN"/>
        </w:rPr>
        <w:t>3.8-1。</w:t>
      </w:r>
    </w:p>
    <w:p>
      <w:pPr>
        <w:ind w:left="480" w:leftChars="200" w:firstLine="0" w:firstLineChars="0"/>
        <w:rPr>
          <w:rFonts w:hint="eastAsia" w:asciiTheme="minorEastAsia" w:hAnsiTheme="minorEastAsia" w:eastAsiaTheme="minorEastAsia"/>
          <w:sz w:val="28"/>
          <w:szCs w:val="28"/>
          <w:lang w:val="en-US" w:eastAsia="zh-CN"/>
        </w:rPr>
      </w:pPr>
    </w:p>
    <w:p>
      <w:pPr>
        <w:ind w:left="480" w:leftChars="200" w:firstLine="0" w:firstLineChars="0"/>
        <w:rPr>
          <w:rFonts w:hint="eastAsia" w:asciiTheme="minorEastAsia" w:hAnsiTheme="minorEastAsia" w:eastAsiaTheme="minorEastAsia"/>
          <w:sz w:val="28"/>
          <w:szCs w:val="28"/>
          <w:lang w:val="en-US" w:eastAsia="zh-CN"/>
        </w:rPr>
      </w:pPr>
    </w:p>
    <w:p>
      <w:pPr>
        <w:ind w:left="480" w:leftChars="200" w:firstLine="0" w:firstLineChars="0"/>
        <w:rPr>
          <w:rFonts w:hint="default" w:asciiTheme="minorEastAsia" w:hAnsiTheme="minorEastAsia" w:eastAsiaTheme="minorEastAsia"/>
          <w:sz w:val="28"/>
          <w:szCs w:val="28"/>
          <w:lang w:val="en-US" w:eastAsia="zh-CN"/>
        </w:rPr>
      </w:pPr>
    </w:p>
    <w:p>
      <w:pPr>
        <w:ind w:left="480" w:leftChars="200" w:firstLine="0" w:firstLineChars="0"/>
        <w:jc w:val="left"/>
        <w:rPr>
          <w:rFonts w:asciiTheme="minorEastAsia" w:hAnsiTheme="minorEastAsia" w:eastAsiaTheme="minorEastAsia"/>
          <w:b w:val="0"/>
          <w:bCs w:val="0"/>
        </w:rPr>
      </w:pPr>
      <w:r>
        <w:rPr>
          <w:rFonts w:hint="eastAsia" w:asciiTheme="minorEastAsia" w:hAnsiTheme="minorEastAsia" w:eastAsiaTheme="minorEastAsia"/>
          <w:b w:val="0"/>
          <w:bCs w:val="0"/>
          <w:lang w:eastAsia="zh-CN"/>
        </w:rPr>
        <w:t>表</w:t>
      </w:r>
      <w:r>
        <w:rPr>
          <w:rFonts w:hint="eastAsia" w:asciiTheme="minorEastAsia" w:hAnsiTheme="minorEastAsia" w:eastAsiaTheme="minorEastAsia"/>
          <w:b w:val="0"/>
          <w:bCs w:val="0"/>
          <w:lang w:val="en-US" w:eastAsia="zh-CN"/>
        </w:rPr>
        <w:t xml:space="preserve">3.8-1               </w:t>
      </w:r>
      <w:r>
        <w:rPr>
          <w:rFonts w:asciiTheme="minorEastAsia" w:hAnsiTheme="minorEastAsia" w:eastAsiaTheme="minorEastAsia"/>
          <w:b w:val="0"/>
          <w:bCs w:val="0"/>
        </w:rPr>
        <w:t>坡面水土流失量监测内容</w:t>
      </w:r>
      <w:bookmarkEnd w:id="102"/>
      <w:bookmarkEnd w:id="103"/>
    </w:p>
    <w:tbl>
      <w:tblPr>
        <w:tblStyle w:val="16"/>
        <w:tblW w:w="93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24"/>
        <w:gridCol w:w="1153"/>
        <w:gridCol w:w="1753"/>
        <w:gridCol w:w="2770"/>
        <w:gridCol w:w="2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监测内容</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监测地点</w:t>
            </w:r>
          </w:p>
        </w:tc>
        <w:tc>
          <w:tcPr>
            <w:tcW w:w="1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监测时段</w:t>
            </w:r>
          </w:p>
        </w:tc>
        <w:tc>
          <w:tcPr>
            <w:tcW w:w="2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监测频率</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监测方法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8" w:hRule="exact"/>
        </w:trPr>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边坡水土流失失量</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压力管道</w:t>
            </w:r>
          </w:p>
        </w:tc>
        <w:tc>
          <w:tcPr>
            <w:tcW w:w="1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主体工程施工期</w:t>
            </w: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每年雨季每个月监测1次，当降水大于50mm增加监测次数，旱季每季度监测1次</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采用《水土保持监测技术规程》(SL277-2002)中7.</w:t>
            </w:r>
            <w:r>
              <w:rPr>
                <w:rFonts w:hint="eastAsia" w:ascii="宋体" w:hAnsi="宋体" w:cs="宋体"/>
                <w:i w:val="0"/>
                <w:iCs w:val="0"/>
                <w:color w:val="000000"/>
                <w:kern w:val="0"/>
                <w:sz w:val="20"/>
                <w:szCs w:val="20"/>
                <w:u w:val="none"/>
                <w:lang w:val="en-US" w:eastAsia="zh-CN" w:bidi="ar"/>
              </w:rPr>
              <w:t>3.6</w:t>
            </w:r>
            <w:r>
              <w:rPr>
                <w:rFonts w:hint="eastAsia" w:ascii="宋体" w:hAnsi="宋体" w:eastAsia="宋体" w:cs="宋体"/>
                <w:i w:val="0"/>
                <w:iCs w:val="0"/>
                <w:color w:val="000000"/>
                <w:kern w:val="0"/>
                <w:sz w:val="20"/>
                <w:szCs w:val="20"/>
                <w:u w:val="none"/>
                <w:lang w:val="en-US" w:eastAsia="zh-CN" w:bidi="ar"/>
              </w:rPr>
              <w:t>规定的方法</w:t>
            </w:r>
          </w:p>
        </w:tc>
      </w:tr>
    </w:tbl>
    <w:p>
      <w:pPr>
        <w:pStyle w:val="23"/>
        <w:tabs>
          <w:tab w:val="left" w:pos="1841"/>
        </w:tabs>
        <w:spacing w:before="80" w:line="240" w:lineRule="auto"/>
        <w:ind w:left="480" w:leftChars="200" w:firstLine="0" w:firstLineChars="0"/>
        <w:jc w:val="left"/>
        <w:rPr>
          <w:rFonts w:asciiTheme="minorEastAsia" w:hAnsiTheme="minorEastAsia" w:eastAsiaTheme="minorEastAsia"/>
        </w:rPr>
      </w:pPr>
    </w:p>
    <w:p>
      <w:pPr>
        <w:keepNext w:val="0"/>
        <w:keepLines w:val="0"/>
        <w:pageBreakBefore w:val="0"/>
        <w:widowControl w:val="0"/>
        <w:kinsoku/>
        <w:wordWrap/>
        <w:overflowPunct/>
        <w:topLinePunct w:val="0"/>
        <w:autoSpaceDE/>
        <w:autoSpaceDN/>
        <w:bidi w:val="0"/>
        <w:adjustRightInd/>
        <w:snapToGrid/>
        <w:spacing w:before="0"/>
        <w:ind w:left="0" w:leftChars="0" w:firstLine="0" w:firstLineChars="0"/>
        <w:textAlignment w:val="auto"/>
        <w:outlineLvl w:val="9"/>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3、</w:t>
      </w:r>
      <w:r>
        <w:rPr>
          <w:rFonts w:asciiTheme="minorEastAsia" w:hAnsiTheme="minorEastAsia" w:eastAsiaTheme="minorEastAsia"/>
          <w:b/>
          <w:bCs/>
          <w:sz w:val="28"/>
          <w:szCs w:val="28"/>
        </w:rPr>
        <w:t>重力侵蚀监测</w:t>
      </w:r>
    </w:p>
    <w:p>
      <w:pPr>
        <w:ind w:left="480" w:leftChars="200" w:firstLine="0" w:firstLineChars="0"/>
        <w:rPr>
          <w:rFonts w:hint="default" w:asciiTheme="minorEastAsia" w:hAnsiTheme="minorEastAsia" w:eastAsiaTheme="minorEastAsia"/>
          <w:sz w:val="28"/>
          <w:szCs w:val="28"/>
          <w:lang w:val="en-US"/>
        </w:rPr>
      </w:pPr>
      <w:bookmarkStart w:id="104" w:name="_Toc27018"/>
      <w:bookmarkStart w:id="105" w:name="_Toc4707"/>
      <w:r>
        <w:rPr>
          <w:rFonts w:asciiTheme="minorEastAsia" w:hAnsiTheme="minorEastAsia" w:eastAsiaTheme="minorEastAsia"/>
          <w:sz w:val="28"/>
          <w:szCs w:val="28"/>
        </w:rPr>
        <w:t>监测内容：监测</w:t>
      </w:r>
      <w:r>
        <w:rPr>
          <w:rFonts w:hint="eastAsia" w:asciiTheme="minorEastAsia" w:hAnsiTheme="minorEastAsia" w:eastAsiaTheme="minorEastAsia"/>
          <w:sz w:val="28"/>
          <w:szCs w:val="28"/>
          <w:lang w:eastAsia="zh-CN"/>
        </w:rPr>
        <w:t>内容</w:t>
      </w:r>
      <w:r>
        <w:rPr>
          <w:rFonts w:asciiTheme="minorEastAsia" w:hAnsiTheme="minorEastAsia" w:eastAsiaTheme="minorEastAsia"/>
          <w:sz w:val="28"/>
          <w:szCs w:val="28"/>
        </w:rPr>
        <w:t>、监测</w:t>
      </w:r>
      <w:r>
        <w:rPr>
          <w:rFonts w:hint="eastAsia" w:asciiTheme="minorEastAsia" w:hAnsiTheme="minorEastAsia" w:eastAsiaTheme="minorEastAsia"/>
          <w:sz w:val="28"/>
          <w:szCs w:val="28"/>
          <w:lang w:eastAsia="zh-CN"/>
        </w:rPr>
        <w:t>方法</w:t>
      </w:r>
      <w:r>
        <w:rPr>
          <w:rFonts w:asciiTheme="minorEastAsia" w:hAnsiTheme="minorEastAsia" w:eastAsiaTheme="minorEastAsia"/>
          <w:sz w:val="28"/>
          <w:szCs w:val="28"/>
        </w:rPr>
        <w:t>、</w:t>
      </w:r>
      <w:r>
        <w:rPr>
          <w:rFonts w:hint="eastAsia" w:ascii="宋体" w:hAnsi="宋体" w:cs="宋体"/>
          <w:i w:val="0"/>
          <w:iCs w:val="0"/>
          <w:color w:val="000000"/>
          <w:kern w:val="0"/>
          <w:sz w:val="28"/>
          <w:szCs w:val="28"/>
          <w:u w:val="none"/>
          <w:lang w:val="en-US" w:eastAsia="zh-CN" w:bidi="ar"/>
        </w:rPr>
        <w:t>监测地点、</w:t>
      </w:r>
      <w:r>
        <w:rPr>
          <w:rFonts w:asciiTheme="minorEastAsia" w:hAnsiTheme="minorEastAsia" w:eastAsiaTheme="minorEastAsia"/>
          <w:sz w:val="28"/>
          <w:szCs w:val="28"/>
        </w:rPr>
        <w:t>监测时段和监测频率详见表</w:t>
      </w:r>
      <w:r>
        <w:rPr>
          <w:rFonts w:hint="eastAsia" w:asciiTheme="minorEastAsia" w:hAnsiTheme="minorEastAsia" w:eastAsiaTheme="minorEastAsia"/>
          <w:sz w:val="28"/>
          <w:szCs w:val="28"/>
          <w:lang w:val="en-US" w:eastAsia="zh-CN"/>
        </w:rPr>
        <w:t>3.8-2</w:t>
      </w:r>
    </w:p>
    <w:p>
      <w:pPr>
        <w:bidi w:val="0"/>
      </w:pPr>
      <w:r>
        <w:rPr>
          <w:rFonts w:hint="eastAsia"/>
          <w:lang w:eastAsia="zh-CN"/>
        </w:rPr>
        <w:t>表</w:t>
      </w:r>
      <w:r>
        <w:rPr>
          <w:rFonts w:hint="eastAsia"/>
          <w:lang w:val="en-US" w:eastAsia="zh-CN"/>
        </w:rPr>
        <w:t xml:space="preserve">3.8-2                    </w:t>
      </w:r>
      <w:r>
        <w:t>重力侵蚀监测内容</w:t>
      </w:r>
      <w:bookmarkEnd w:id="104"/>
      <w:bookmarkEnd w:id="105"/>
    </w:p>
    <w:tbl>
      <w:tblPr>
        <w:tblStyle w:val="16"/>
        <w:tblW w:w="83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45"/>
        <w:gridCol w:w="2246"/>
        <w:gridCol w:w="1308"/>
        <w:gridCol w:w="1316"/>
        <w:gridCol w:w="2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监测内容</w:t>
            </w:r>
          </w:p>
        </w:tc>
        <w:tc>
          <w:tcPr>
            <w:tcW w:w="2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监测地点</w:t>
            </w:r>
          </w:p>
        </w:tc>
        <w:tc>
          <w:tcPr>
            <w:tcW w:w="1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监测时段</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监测频率</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监测方法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14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重力侵蚀的位置和数量</w:t>
            </w:r>
          </w:p>
        </w:tc>
        <w:tc>
          <w:tcPr>
            <w:tcW w:w="2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1#弃渣场</w:t>
            </w:r>
          </w:p>
        </w:tc>
        <w:tc>
          <w:tcPr>
            <w:tcW w:w="13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主体工程施工期</w:t>
            </w:r>
          </w:p>
        </w:tc>
        <w:tc>
          <w:tcPr>
            <w:tcW w:w="13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降水大于50mm 之后和汛期结束监测1次</w:t>
            </w:r>
          </w:p>
        </w:tc>
        <w:tc>
          <w:tcPr>
            <w:tcW w:w="2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采用《水土保持监测技术 规 程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(SL277-2002)中7.3.6和7.4.2规定的方法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1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2#弃渣场</w:t>
            </w: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1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3#存渣场</w:t>
            </w: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1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压力管道明管段</w:t>
            </w: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before="0"/>
        <w:ind w:firstLine="0" w:firstLineChars="0"/>
        <w:textAlignment w:val="auto"/>
        <w:outlineLvl w:val="9"/>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4、</w:t>
      </w:r>
      <w:r>
        <w:rPr>
          <w:rFonts w:asciiTheme="minorEastAsia" w:hAnsiTheme="minorEastAsia" w:eastAsiaTheme="minorEastAsia"/>
          <w:b/>
          <w:bCs/>
          <w:sz w:val="28"/>
          <w:szCs w:val="28"/>
        </w:rPr>
        <w:t>水土流失危害监测</w:t>
      </w:r>
    </w:p>
    <w:p>
      <w:pPr>
        <w:ind w:firstLine="56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由于工程属于水电开发工程，工程直接影响区面积不大，地形条件复杂多样， 大部分林草植被覆盖较好。因此，对于水土流失危害的监测主要是对工程开挖、废石堆放对下游及周边环境的影响进行监测和对发生水土流失事故进行监测。</w:t>
      </w:r>
    </w:p>
    <w:p>
      <w:pPr>
        <w:pStyle w:val="3"/>
        <w:ind w:left="0"/>
        <w:rPr>
          <w:rFonts w:asciiTheme="minorEastAsia" w:hAnsiTheme="minorEastAsia" w:eastAsiaTheme="minorEastAsia"/>
        </w:rPr>
      </w:pPr>
      <w:bookmarkStart w:id="106" w:name="_Toc2075"/>
      <w:bookmarkStart w:id="107" w:name="_Toc26973"/>
      <w:r>
        <w:rPr>
          <w:rFonts w:hint="eastAsia" w:asciiTheme="minorEastAsia" w:hAnsiTheme="minorEastAsia" w:eastAsiaTheme="minorEastAsia"/>
        </w:rPr>
        <w:t>3.9</w:t>
      </w:r>
      <w:r>
        <w:rPr>
          <w:rFonts w:asciiTheme="minorEastAsia" w:hAnsiTheme="minorEastAsia" w:eastAsiaTheme="minorEastAsia"/>
        </w:rPr>
        <w:t>植被生长状况监测</w:t>
      </w:r>
      <w:bookmarkEnd w:id="106"/>
      <w:bookmarkEnd w:id="107"/>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植物措施的监测包括不同阶段林草种植面积、成活率、生长情况及覆盖度； 扰动地表林草自然恢复情况；植被措施拦渣保土效果。</w:t>
      </w:r>
    </w:p>
    <w:p>
      <w:pPr>
        <w:ind w:left="480" w:leftChars="200" w:firstLine="0" w:firstLineChars="0"/>
        <w:rPr>
          <w:rFonts w:hint="default" w:asciiTheme="minorEastAsia" w:hAnsiTheme="minorEastAsia" w:eastAsiaTheme="minorEastAsia"/>
          <w:sz w:val="28"/>
          <w:szCs w:val="28"/>
          <w:lang w:val="en-US" w:eastAsia="zh-CN"/>
        </w:rPr>
      </w:pPr>
      <w:r>
        <w:rPr>
          <w:rFonts w:asciiTheme="minorEastAsia" w:hAnsiTheme="minorEastAsia" w:eastAsiaTheme="minorEastAsia"/>
          <w:sz w:val="28"/>
          <w:szCs w:val="28"/>
        </w:rPr>
        <w:t>监测内容：监测</w:t>
      </w:r>
      <w:r>
        <w:rPr>
          <w:rFonts w:hint="eastAsia" w:asciiTheme="minorEastAsia" w:hAnsiTheme="minorEastAsia" w:eastAsiaTheme="minorEastAsia"/>
          <w:sz w:val="28"/>
          <w:szCs w:val="28"/>
          <w:lang w:eastAsia="zh-CN"/>
        </w:rPr>
        <w:t>内容</w:t>
      </w:r>
      <w:r>
        <w:rPr>
          <w:rFonts w:asciiTheme="minorEastAsia" w:hAnsiTheme="minorEastAsia" w:eastAsiaTheme="minorEastAsia"/>
          <w:sz w:val="28"/>
          <w:szCs w:val="28"/>
        </w:rPr>
        <w:t>、监测</w:t>
      </w:r>
      <w:r>
        <w:rPr>
          <w:rFonts w:hint="eastAsia" w:asciiTheme="minorEastAsia" w:hAnsiTheme="minorEastAsia" w:eastAsiaTheme="minorEastAsia"/>
          <w:sz w:val="28"/>
          <w:szCs w:val="28"/>
          <w:lang w:eastAsia="zh-CN"/>
        </w:rPr>
        <w:t>方法</w:t>
      </w:r>
      <w:r>
        <w:rPr>
          <w:rFonts w:asciiTheme="minorEastAsia" w:hAnsiTheme="minorEastAsia" w:eastAsiaTheme="minorEastAsia"/>
          <w:sz w:val="28"/>
          <w:szCs w:val="28"/>
        </w:rPr>
        <w:t>、</w:t>
      </w:r>
      <w:r>
        <w:rPr>
          <w:rFonts w:hint="eastAsia" w:ascii="宋体" w:hAnsi="宋体" w:cs="宋体"/>
          <w:i w:val="0"/>
          <w:iCs w:val="0"/>
          <w:color w:val="000000"/>
          <w:kern w:val="0"/>
          <w:sz w:val="28"/>
          <w:szCs w:val="28"/>
          <w:u w:val="none"/>
          <w:lang w:val="en-US" w:eastAsia="zh-CN" w:bidi="ar"/>
        </w:rPr>
        <w:t>监测地点、</w:t>
      </w:r>
      <w:r>
        <w:rPr>
          <w:rFonts w:asciiTheme="minorEastAsia" w:hAnsiTheme="minorEastAsia" w:eastAsiaTheme="minorEastAsia"/>
          <w:sz w:val="28"/>
          <w:szCs w:val="28"/>
        </w:rPr>
        <w:t>监测时段和监测频率详见表</w:t>
      </w:r>
      <w:r>
        <w:rPr>
          <w:rFonts w:hint="eastAsia" w:asciiTheme="minorEastAsia" w:hAnsiTheme="minorEastAsia" w:eastAsiaTheme="minorEastAsia"/>
          <w:sz w:val="28"/>
          <w:szCs w:val="28"/>
          <w:lang w:val="en-US" w:eastAsia="zh-CN"/>
        </w:rPr>
        <w:t>3.8-3</w:t>
      </w:r>
    </w:p>
    <w:p>
      <w:pPr>
        <w:ind w:left="480" w:leftChars="200" w:firstLine="0" w:firstLineChars="0"/>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表3.8-3             植物措施生长状况监测表</w:t>
      </w:r>
    </w:p>
    <w:tbl>
      <w:tblPr>
        <w:tblStyle w:val="16"/>
        <w:tblW w:w="90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73"/>
        <w:gridCol w:w="1719"/>
        <w:gridCol w:w="1293"/>
        <w:gridCol w:w="2342"/>
        <w:gridCol w:w="2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监测内容</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监测地点</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监测时段</w:t>
            </w:r>
          </w:p>
        </w:tc>
        <w:tc>
          <w:tcPr>
            <w:tcW w:w="2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监测频率</w:t>
            </w:r>
          </w:p>
        </w:tc>
        <w:tc>
          <w:tcPr>
            <w:tcW w:w="2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监测方法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林木成活率</w:t>
            </w:r>
          </w:p>
        </w:tc>
        <w:tc>
          <w:tcPr>
            <w:tcW w:w="1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1#、2#、3#、压力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管道、施工营地和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压力前池等区域</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工程完建期</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造林当年秋季调查1次</w:t>
            </w:r>
          </w:p>
        </w:tc>
        <w:tc>
          <w:tcPr>
            <w:tcW w:w="2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采用《水土保持监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测技术规程》(SI277 2002)中6.5.1-6.5.4和7.4.4规定的方法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15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造林保存率林木的树高、胸径</w:t>
            </w:r>
          </w:p>
        </w:tc>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运行初期</w:t>
            </w:r>
          </w:p>
        </w:tc>
        <w:tc>
          <w:tcPr>
            <w:tcW w:w="23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每年5月调查1次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每年9月调查1次</w:t>
            </w:r>
          </w:p>
        </w:tc>
        <w:tc>
          <w:tcPr>
            <w:tcW w:w="2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15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pStyle w:val="9"/>
        <w:spacing w:before="6"/>
        <w:ind w:firstLine="422"/>
        <w:rPr>
          <w:rFonts w:asciiTheme="minorEastAsia" w:hAnsiTheme="minorEastAsia" w:eastAsiaTheme="minorEastAsia"/>
          <w:b/>
          <w:sz w:val="21"/>
        </w:rPr>
      </w:pPr>
    </w:p>
    <w:p>
      <w:pPr>
        <w:pStyle w:val="3"/>
        <w:ind w:left="0"/>
        <w:rPr>
          <w:rFonts w:asciiTheme="minorEastAsia" w:hAnsiTheme="minorEastAsia" w:eastAsiaTheme="minorEastAsia"/>
        </w:rPr>
      </w:pPr>
      <w:bookmarkStart w:id="108" w:name="_Toc7313"/>
      <w:bookmarkStart w:id="109" w:name="_Toc27300"/>
      <w:r>
        <w:rPr>
          <w:rFonts w:hint="eastAsia" w:asciiTheme="minorEastAsia" w:hAnsiTheme="minorEastAsia" w:eastAsiaTheme="minorEastAsia"/>
        </w:rPr>
        <w:t xml:space="preserve">3.10 </w:t>
      </w:r>
      <w:r>
        <w:rPr>
          <w:rFonts w:asciiTheme="minorEastAsia" w:hAnsiTheme="minorEastAsia" w:eastAsiaTheme="minorEastAsia"/>
        </w:rPr>
        <w:t>水土保持工程措施监测</w:t>
      </w:r>
      <w:bookmarkEnd w:id="108"/>
      <w:bookmarkEnd w:id="109"/>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水土保持工程措施监测内容有水土保持工程措施（包括临时防护措施）实施数量、质量；拦挡、截排水工程稳定性、完好程度、运行情况；拦挡工程的拦渣、保土效果。</w:t>
      </w:r>
    </w:p>
    <w:p>
      <w:pPr>
        <w:ind w:left="480" w:leftChars="200" w:firstLine="0" w:firstLineChars="0"/>
        <w:rPr>
          <w:rFonts w:hint="default" w:asciiTheme="minorEastAsia" w:hAnsiTheme="minorEastAsia" w:eastAsiaTheme="minorEastAsia"/>
          <w:sz w:val="28"/>
          <w:szCs w:val="28"/>
          <w:lang w:val="en-US"/>
        </w:rPr>
      </w:pPr>
      <w:r>
        <w:rPr>
          <w:rFonts w:asciiTheme="minorEastAsia" w:hAnsiTheme="minorEastAsia" w:eastAsiaTheme="minorEastAsia"/>
          <w:sz w:val="28"/>
          <w:szCs w:val="28"/>
        </w:rPr>
        <w:t>监测内容：监测</w:t>
      </w:r>
      <w:r>
        <w:rPr>
          <w:rFonts w:hint="eastAsia" w:asciiTheme="minorEastAsia" w:hAnsiTheme="minorEastAsia" w:eastAsiaTheme="minorEastAsia"/>
          <w:sz w:val="28"/>
          <w:szCs w:val="28"/>
          <w:lang w:eastAsia="zh-CN"/>
        </w:rPr>
        <w:t>内容</w:t>
      </w:r>
      <w:r>
        <w:rPr>
          <w:rFonts w:asciiTheme="minorEastAsia" w:hAnsiTheme="minorEastAsia" w:eastAsiaTheme="minorEastAsia"/>
          <w:sz w:val="28"/>
          <w:szCs w:val="28"/>
        </w:rPr>
        <w:t>、监测</w:t>
      </w:r>
      <w:r>
        <w:rPr>
          <w:rFonts w:hint="eastAsia" w:asciiTheme="minorEastAsia" w:hAnsiTheme="minorEastAsia" w:eastAsiaTheme="minorEastAsia"/>
          <w:sz w:val="28"/>
          <w:szCs w:val="28"/>
          <w:lang w:eastAsia="zh-CN"/>
        </w:rPr>
        <w:t>方法</w:t>
      </w:r>
      <w:r>
        <w:rPr>
          <w:rFonts w:asciiTheme="minorEastAsia" w:hAnsiTheme="minorEastAsia" w:eastAsiaTheme="minorEastAsia"/>
          <w:sz w:val="28"/>
          <w:szCs w:val="28"/>
        </w:rPr>
        <w:t>、</w:t>
      </w:r>
      <w:r>
        <w:rPr>
          <w:rFonts w:hint="eastAsia" w:ascii="宋体" w:hAnsi="宋体" w:cs="宋体"/>
          <w:i w:val="0"/>
          <w:iCs w:val="0"/>
          <w:color w:val="000000"/>
          <w:kern w:val="0"/>
          <w:sz w:val="28"/>
          <w:szCs w:val="28"/>
          <w:u w:val="none"/>
          <w:lang w:val="en-US" w:eastAsia="zh-CN" w:bidi="ar"/>
        </w:rPr>
        <w:t>监测地点、</w:t>
      </w:r>
      <w:r>
        <w:rPr>
          <w:rFonts w:asciiTheme="minorEastAsia" w:hAnsiTheme="minorEastAsia" w:eastAsiaTheme="minorEastAsia"/>
          <w:sz w:val="28"/>
          <w:szCs w:val="28"/>
        </w:rPr>
        <w:t>监测时段和监测频率详见表</w:t>
      </w:r>
      <w:r>
        <w:rPr>
          <w:rFonts w:hint="eastAsia" w:asciiTheme="minorEastAsia" w:hAnsiTheme="minorEastAsia" w:eastAsiaTheme="minorEastAsia"/>
          <w:sz w:val="28"/>
          <w:szCs w:val="28"/>
          <w:lang w:val="en-US" w:eastAsia="zh-CN"/>
        </w:rPr>
        <w:t>3.10-1</w:t>
      </w:r>
    </w:p>
    <w:p>
      <w:pPr>
        <w:ind w:left="0" w:leftChars="0" w:firstLine="0" w:firstLineChars="0"/>
        <w:jc w:val="center"/>
        <w:outlineLvl w:val="9"/>
        <w:rPr>
          <w:rFonts w:hint="default" w:asciiTheme="minorEastAsia" w:hAnsiTheme="minorEastAsia" w:eastAsiaTheme="minorEastAsia"/>
          <w:b/>
          <w:bCs/>
          <w:lang w:val="en-US" w:eastAsia="zh-CN"/>
        </w:rPr>
      </w:pPr>
      <w:r>
        <w:rPr>
          <w:rFonts w:asciiTheme="minorEastAsia" w:hAnsiTheme="minorEastAsia" w:eastAsiaTheme="minorEastAsia"/>
          <w:b/>
          <w:bCs/>
        </w:rPr>
        <w:t>水土保持工程措施监测内容</w:t>
      </w:r>
      <w:r>
        <w:rPr>
          <w:rFonts w:hint="eastAsia" w:asciiTheme="minorEastAsia" w:hAnsiTheme="minorEastAsia" w:eastAsiaTheme="minorEastAsia"/>
          <w:b/>
          <w:bCs/>
          <w:lang w:eastAsia="zh-CN"/>
        </w:rPr>
        <w:t>表</w:t>
      </w:r>
      <w:r>
        <w:rPr>
          <w:rFonts w:hint="eastAsia" w:asciiTheme="minorEastAsia" w:hAnsiTheme="minorEastAsia" w:eastAsiaTheme="minorEastAsia"/>
          <w:b/>
          <w:bCs/>
          <w:lang w:val="en-US" w:eastAsia="zh-CN"/>
        </w:rPr>
        <w:t>3.10-1</w:t>
      </w:r>
    </w:p>
    <w:tbl>
      <w:tblPr>
        <w:tblStyle w:val="16"/>
        <w:tblW w:w="90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85"/>
        <w:gridCol w:w="1869"/>
        <w:gridCol w:w="1500"/>
        <w:gridCol w:w="2284"/>
        <w:gridCol w:w="18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exact"/>
          <w:jc w:val="center"/>
        </w:trPr>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监测内容</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监测地点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监测时段</w:t>
            </w:r>
          </w:p>
        </w:tc>
        <w:tc>
          <w:tcPr>
            <w:tcW w:w="2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监测频率</w:t>
            </w:r>
          </w:p>
        </w:tc>
        <w:tc>
          <w:tcPr>
            <w:tcW w:w="1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监测方法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1" w:hRule="exact"/>
          <w:jc w:val="center"/>
        </w:trPr>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拦渣坝、排水沟等运行情况,</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1#、2#、3#弃渣场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工程建设期</w:t>
            </w:r>
          </w:p>
        </w:tc>
        <w:tc>
          <w:tcPr>
            <w:tcW w:w="2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降水大于50mm后或多次降雨后监测1次,旱季每月监测1次</w:t>
            </w:r>
          </w:p>
        </w:tc>
        <w:tc>
          <w:tcPr>
            <w:tcW w:w="1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采用《水土保持监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测技术规程 》(SL277-2002)7.4.3 和7.4.4 规定的方法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6" w:hRule="exact"/>
          <w:jc w:val="center"/>
        </w:trPr>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边坡挡墙、排水沟渠运行情况</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施工营地和压力管道等区域</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工程建设期</w:t>
            </w:r>
          </w:p>
        </w:tc>
        <w:tc>
          <w:tcPr>
            <w:tcW w:w="2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降水大于50mm后或多次降雨后监测1次,旱季每月监测1次</w:t>
            </w:r>
          </w:p>
        </w:tc>
        <w:tc>
          <w:tcPr>
            <w:tcW w:w="1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拦渣效益</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1#、2#、3#弃渣场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完建期和运行初期</w:t>
            </w:r>
          </w:p>
        </w:tc>
        <w:tc>
          <w:tcPr>
            <w:tcW w:w="2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每年雨季过后调查1次</w:t>
            </w:r>
          </w:p>
        </w:tc>
        <w:tc>
          <w:tcPr>
            <w:tcW w:w="1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临时水土保持设施运行情况</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整个工程建设区域</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工程建设期和运行初期</w:t>
            </w:r>
          </w:p>
        </w:tc>
        <w:tc>
          <w:tcPr>
            <w:tcW w:w="2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每次降雨后监测一次</w:t>
            </w:r>
          </w:p>
        </w:tc>
        <w:tc>
          <w:tcPr>
            <w:tcW w:w="1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pStyle w:val="2"/>
        <w:ind w:firstLine="402"/>
        <w:jc w:val="center"/>
        <w:rPr>
          <w:rStyle w:val="19"/>
          <w:rFonts w:asciiTheme="minorEastAsia" w:hAnsiTheme="minorEastAsia" w:eastAsiaTheme="minorEastAsia"/>
          <w:b w:val="0"/>
        </w:rPr>
      </w:pPr>
      <w:r>
        <w:rPr>
          <w:rFonts w:asciiTheme="minorEastAsia" w:hAnsiTheme="minorEastAsia" w:eastAsiaTheme="minorEastAsia"/>
          <w:sz w:val="20"/>
          <w:szCs w:val="20"/>
        </w:rPr>
        <w:br w:type="page"/>
      </w:r>
      <w:bookmarkStart w:id="110" w:name="_TOC_250019"/>
      <w:bookmarkEnd w:id="110"/>
      <w:bookmarkStart w:id="111" w:name="_Toc15642"/>
      <w:bookmarkStart w:id="112" w:name="_Toc27099"/>
      <w:r>
        <w:rPr>
          <w:rStyle w:val="19"/>
          <w:rFonts w:hint="eastAsia" w:asciiTheme="minorEastAsia" w:hAnsiTheme="minorEastAsia" w:eastAsiaTheme="minorEastAsia"/>
          <w:b/>
          <w:bCs/>
        </w:rPr>
        <w:t xml:space="preserve">4 </w:t>
      </w:r>
      <w:r>
        <w:rPr>
          <w:rStyle w:val="19"/>
          <w:rFonts w:asciiTheme="minorEastAsia" w:hAnsiTheme="minorEastAsia" w:eastAsiaTheme="minorEastAsia"/>
          <w:b/>
          <w:bCs/>
        </w:rPr>
        <w:t>监测指标及方法</w:t>
      </w:r>
      <w:bookmarkEnd w:id="111"/>
      <w:bookmarkEnd w:id="112"/>
    </w:p>
    <w:p>
      <w:pPr>
        <w:pStyle w:val="3"/>
        <w:ind w:left="0"/>
        <w:rPr>
          <w:rFonts w:asciiTheme="minorEastAsia" w:hAnsiTheme="minorEastAsia" w:eastAsiaTheme="minorEastAsia"/>
        </w:rPr>
      </w:pPr>
      <w:bookmarkStart w:id="113" w:name="_Toc8261"/>
      <w:r>
        <w:rPr>
          <w:rFonts w:hint="eastAsia" w:asciiTheme="minorEastAsia" w:hAnsiTheme="minorEastAsia" w:eastAsiaTheme="minorEastAsia"/>
        </w:rPr>
        <w:t xml:space="preserve">4.1 </w:t>
      </w:r>
      <w:r>
        <w:rPr>
          <w:rFonts w:asciiTheme="minorEastAsia" w:hAnsiTheme="minorEastAsia" w:eastAsiaTheme="minorEastAsia"/>
        </w:rPr>
        <w:t>监测指标</w:t>
      </w:r>
      <w:bookmarkEnd w:id="113"/>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根据本方案提出的水土保持措施（设施）分类分级评价指标，包括扰动土地整治率、造成水土流失面积的水土流失总治理度、土壤流失控制比、拦渣率、植被恢复系数、林草覆盖率 6 项指标。本项目监测将根据主体工程情况，对各阶段的6项指标进行量化，检验项目区内水土保持工程的防治作用，以便对工程的维修、加固和养护提出建议。各项监测指标见</w:t>
      </w:r>
      <w:r>
        <w:rPr>
          <w:rFonts w:hint="eastAsia" w:asciiTheme="minorEastAsia" w:hAnsiTheme="minorEastAsia" w:eastAsiaTheme="minorEastAsia"/>
          <w:sz w:val="28"/>
          <w:szCs w:val="28"/>
        </w:rPr>
        <w:t>下</w:t>
      </w:r>
      <w:r>
        <w:rPr>
          <w:rFonts w:asciiTheme="minorEastAsia" w:hAnsiTheme="minorEastAsia" w:eastAsiaTheme="minorEastAsia"/>
          <w:sz w:val="28"/>
          <w:szCs w:val="28"/>
        </w:rPr>
        <w:t>表</w:t>
      </w:r>
      <w:r>
        <w:rPr>
          <w:rFonts w:hint="eastAsia" w:asciiTheme="minorEastAsia" w:hAnsiTheme="minorEastAsia" w:eastAsiaTheme="minorEastAsia"/>
          <w:sz w:val="28"/>
          <w:szCs w:val="28"/>
          <w:lang w:val="en-US" w:eastAsia="zh-CN"/>
        </w:rPr>
        <w:t>4.1-1</w:t>
      </w:r>
      <w:r>
        <w:rPr>
          <w:rFonts w:asciiTheme="minorEastAsia" w:hAnsiTheme="minorEastAsia" w:eastAsiaTheme="minorEastAsia"/>
          <w:sz w:val="28"/>
          <w:szCs w:val="28"/>
        </w:rPr>
        <w:t>。</w:t>
      </w:r>
    </w:p>
    <w:p>
      <w:pPr>
        <w:ind w:firstLine="0" w:firstLineChars="0"/>
        <w:jc w:val="center"/>
        <w:outlineLvl w:val="9"/>
        <w:rPr>
          <w:rFonts w:hint="default" w:asciiTheme="minorEastAsia" w:hAnsiTheme="minorEastAsia" w:eastAsiaTheme="minorEastAsia"/>
          <w:b/>
          <w:bCs/>
          <w:sz w:val="28"/>
          <w:szCs w:val="28"/>
          <w:lang w:val="en-US" w:eastAsia="zh-CN"/>
        </w:rPr>
      </w:pPr>
      <w:r>
        <w:rPr>
          <w:rFonts w:asciiTheme="minorEastAsia" w:hAnsiTheme="minorEastAsia" w:eastAsiaTheme="minorEastAsia"/>
          <w:b/>
          <w:bCs/>
          <w:sz w:val="28"/>
          <w:szCs w:val="28"/>
        </w:rPr>
        <w:t>项目区水土保持措施（设施）分类分级评价指标</w:t>
      </w:r>
      <w:r>
        <w:rPr>
          <w:rFonts w:hint="eastAsia" w:asciiTheme="minorEastAsia" w:hAnsiTheme="minorEastAsia" w:eastAsiaTheme="minorEastAsia"/>
          <w:b/>
          <w:bCs/>
          <w:sz w:val="28"/>
          <w:szCs w:val="28"/>
          <w:lang w:eastAsia="zh-CN"/>
        </w:rPr>
        <w:t>表</w:t>
      </w:r>
      <w:r>
        <w:rPr>
          <w:rFonts w:hint="eastAsia" w:asciiTheme="minorEastAsia" w:hAnsiTheme="minorEastAsia" w:eastAsiaTheme="minorEastAsia"/>
          <w:b/>
          <w:bCs/>
          <w:sz w:val="28"/>
          <w:szCs w:val="28"/>
          <w:lang w:val="en-US" w:eastAsia="zh-CN"/>
        </w:rPr>
        <w:t>4.1-1</w:t>
      </w:r>
    </w:p>
    <w:tbl>
      <w:tblPr>
        <w:tblStyle w:val="16"/>
        <w:tblW w:w="9177" w:type="dxa"/>
        <w:tblInd w:w="2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430"/>
        <w:gridCol w:w="674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2430" w:type="dxa"/>
            <w:tcBorders>
              <w:bottom w:val="single" w:color="000000" w:sz="6" w:space="0"/>
              <w:right w:val="single" w:color="000000" w:sz="6" w:space="0"/>
            </w:tcBorders>
          </w:tcPr>
          <w:p>
            <w:pPr>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防 治 标 准</w:t>
            </w:r>
          </w:p>
        </w:tc>
        <w:tc>
          <w:tcPr>
            <w:tcW w:w="6747" w:type="dxa"/>
            <w:tcBorders>
              <w:left w:val="single" w:color="000000" w:sz="6" w:space="0"/>
              <w:bottom w:val="single" w:color="000000" w:sz="6" w:space="0"/>
            </w:tcBorders>
          </w:tcPr>
          <w:p>
            <w:pPr>
              <w:ind w:firstLine="42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概念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2430" w:type="dxa"/>
            <w:tcBorders>
              <w:top w:val="single" w:color="000000" w:sz="6" w:space="0"/>
              <w:bottom w:val="single" w:color="000000" w:sz="6" w:space="0"/>
              <w:right w:val="single" w:color="000000" w:sz="6" w:space="0"/>
            </w:tcBorders>
          </w:tcPr>
          <w:p>
            <w:pPr>
              <w:ind w:firstLine="0"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扰动土地整治率（</w:t>
            </w:r>
            <w:r>
              <w:rPr>
                <w:rFonts w:asciiTheme="minorEastAsia" w:hAnsiTheme="minorEastAsia" w:eastAsiaTheme="minorEastAsia"/>
                <w:sz w:val="21"/>
                <w:szCs w:val="21"/>
              </w:rPr>
              <w:t>%</w:t>
            </w:r>
            <w:r>
              <w:rPr>
                <w:rFonts w:hint="eastAsia" w:asciiTheme="minorEastAsia" w:hAnsiTheme="minorEastAsia" w:eastAsiaTheme="minorEastAsia"/>
                <w:sz w:val="21"/>
                <w:szCs w:val="21"/>
              </w:rPr>
              <w:t>）</w:t>
            </w:r>
          </w:p>
        </w:tc>
        <w:tc>
          <w:tcPr>
            <w:tcW w:w="6747" w:type="dxa"/>
            <w:tcBorders>
              <w:top w:val="single" w:color="000000" w:sz="6" w:space="0"/>
              <w:left w:val="single" w:color="000000" w:sz="6" w:space="0"/>
              <w:bottom w:val="single" w:color="000000" w:sz="6" w:space="0"/>
            </w:tcBorders>
          </w:tcPr>
          <w:p>
            <w:pPr>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项目防治责任范围内的扰动土地整治面积占扰动土地面积的百分比</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2430" w:type="dxa"/>
            <w:tcBorders>
              <w:top w:val="single" w:color="000000" w:sz="6" w:space="0"/>
              <w:bottom w:val="single" w:color="000000" w:sz="6" w:space="0"/>
              <w:right w:val="single" w:color="000000" w:sz="6" w:space="0"/>
            </w:tcBorders>
          </w:tcPr>
          <w:p>
            <w:pPr>
              <w:ind w:firstLine="0"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水土流失总治理度（</w:t>
            </w:r>
            <w:r>
              <w:rPr>
                <w:rFonts w:asciiTheme="minorEastAsia" w:hAnsiTheme="minorEastAsia" w:eastAsiaTheme="minorEastAsia"/>
                <w:sz w:val="21"/>
                <w:szCs w:val="21"/>
              </w:rPr>
              <w:t>%</w:t>
            </w:r>
            <w:r>
              <w:rPr>
                <w:rFonts w:hint="eastAsia" w:asciiTheme="minorEastAsia" w:hAnsiTheme="minorEastAsia" w:eastAsiaTheme="minorEastAsia"/>
                <w:sz w:val="21"/>
                <w:szCs w:val="21"/>
              </w:rPr>
              <w:t>）</w:t>
            </w:r>
          </w:p>
        </w:tc>
        <w:tc>
          <w:tcPr>
            <w:tcW w:w="6747" w:type="dxa"/>
            <w:tcBorders>
              <w:top w:val="single" w:color="000000" w:sz="6" w:space="0"/>
              <w:left w:val="single" w:color="000000" w:sz="6" w:space="0"/>
              <w:bottom w:val="single" w:color="000000" w:sz="6" w:space="0"/>
            </w:tcBorders>
          </w:tcPr>
          <w:p>
            <w:pPr>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项目防治责任范围内的水土流失防治面积占防治责任范围内水土流</w:t>
            </w:r>
          </w:p>
          <w:p>
            <w:pPr>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失总面积的百分比</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2430" w:type="dxa"/>
            <w:tcBorders>
              <w:top w:val="single" w:color="000000" w:sz="6" w:space="0"/>
              <w:bottom w:val="single" w:color="000000" w:sz="6" w:space="0"/>
              <w:right w:val="single" w:color="000000" w:sz="6" w:space="0"/>
            </w:tcBorders>
          </w:tcPr>
          <w:p>
            <w:pPr>
              <w:ind w:firstLine="0"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土壤流失控制比</w:t>
            </w:r>
          </w:p>
        </w:tc>
        <w:tc>
          <w:tcPr>
            <w:tcW w:w="6747" w:type="dxa"/>
            <w:tcBorders>
              <w:top w:val="single" w:color="000000" w:sz="6" w:space="0"/>
              <w:left w:val="single" w:color="000000" w:sz="6" w:space="0"/>
              <w:bottom w:val="single" w:color="000000" w:sz="6" w:space="0"/>
            </w:tcBorders>
          </w:tcPr>
          <w:p>
            <w:pPr>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项目防治责任范围内的允许土壤流失量与项目防治责任范围内治理</w:t>
            </w:r>
          </w:p>
          <w:p>
            <w:pPr>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后的平均土壤流失量之比</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2430" w:type="dxa"/>
            <w:tcBorders>
              <w:top w:val="single" w:color="000000" w:sz="6" w:space="0"/>
              <w:bottom w:val="single" w:color="000000" w:sz="6" w:space="0"/>
              <w:right w:val="single" w:color="000000" w:sz="6" w:space="0"/>
            </w:tcBorders>
          </w:tcPr>
          <w:p>
            <w:pPr>
              <w:ind w:firstLine="0"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拦渣率（</w:t>
            </w:r>
            <w:r>
              <w:rPr>
                <w:rFonts w:asciiTheme="minorEastAsia" w:hAnsiTheme="minorEastAsia" w:eastAsiaTheme="minorEastAsia"/>
                <w:sz w:val="21"/>
                <w:szCs w:val="21"/>
              </w:rPr>
              <w:t>%</w:t>
            </w:r>
            <w:r>
              <w:rPr>
                <w:rFonts w:hint="eastAsia" w:asciiTheme="minorEastAsia" w:hAnsiTheme="minorEastAsia" w:eastAsiaTheme="minorEastAsia"/>
                <w:sz w:val="21"/>
                <w:szCs w:val="21"/>
              </w:rPr>
              <w:t>）</w:t>
            </w:r>
          </w:p>
        </w:tc>
        <w:tc>
          <w:tcPr>
            <w:tcW w:w="6747" w:type="dxa"/>
            <w:tcBorders>
              <w:top w:val="single" w:color="000000" w:sz="6" w:space="0"/>
              <w:left w:val="single" w:color="000000" w:sz="6" w:space="0"/>
              <w:bottom w:val="single" w:color="000000" w:sz="6" w:space="0"/>
            </w:tcBorders>
          </w:tcPr>
          <w:p>
            <w:pPr>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项目防治责任范围内实际拦挡弃土弃渣量与防治责任范围内弃土弃</w:t>
            </w:r>
          </w:p>
          <w:p>
            <w:pPr>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渣总量的百分比</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2430" w:type="dxa"/>
            <w:tcBorders>
              <w:top w:val="single" w:color="000000" w:sz="6" w:space="0"/>
              <w:bottom w:val="single" w:color="000000" w:sz="6" w:space="0"/>
              <w:right w:val="single" w:color="000000" w:sz="6" w:space="0"/>
            </w:tcBorders>
          </w:tcPr>
          <w:p>
            <w:pPr>
              <w:ind w:firstLine="0"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林草植被恢复率（</w:t>
            </w:r>
            <w:r>
              <w:rPr>
                <w:rFonts w:asciiTheme="minorEastAsia" w:hAnsiTheme="minorEastAsia" w:eastAsiaTheme="minorEastAsia"/>
                <w:sz w:val="21"/>
                <w:szCs w:val="21"/>
              </w:rPr>
              <w:t>%</w:t>
            </w:r>
            <w:r>
              <w:rPr>
                <w:rFonts w:hint="eastAsia" w:asciiTheme="minorEastAsia" w:hAnsiTheme="minorEastAsia" w:eastAsiaTheme="minorEastAsia"/>
                <w:sz w:val="21"/>
                <w:szCs w:val="21"/>
              </w:rPr>
              <w:t>）</w:t>
            </w:r>
          </w:p>
        </w:tc>
        <w:tc>
          <w:tcPr>
            <w:tcW w:w="6747" w:type="dxa"/>
            <w:tcBorders>
              <w:top w:val="single" w:color="000000" w:sz="6" w:space="0"/>
              <w:left w:val="single" w:color="000000" w:sz="6" w:space="0"/>
              <w:bottom w:val="single" w:color="000000" w:sz="6" w:space="0"/>
            </w:tcBorders>
          </w:tcPr>
          <w:p>
            <w:pPr>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项目防治责任范围内植被恢复面积占防治责任区范围内可恢复植被</w:t>
            </w:r>
          </w:p>
          <w:p>
            <w:pPr>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面积的百分比</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2430" w:type="dxa"/>
            <w:tcBorders>
              <w:top w:val="single" w:color="000000" w:sz="6" w:space="0"/>
              <w:right w:val="single" w:color="000000" w:sz="6" w:space="0"/>
            </w:tcBorders>
          </w:tcPr>
          <w:p>
            <w:pPr>
              <w:ind w:firstLine="0"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林草覆盖率（</w:t>
            </w:r>
            <w:r>
              <w:rPr>
                <w:rFonts w:asciiTheme="minorEastAsia" w:hAnsiTheme="minorEastAsia" w:eastAsiaTheme="minorEastAsia"/>
                <w:sz w:val="21"/>
                <w:szCs w:val="21"/>
              </w:rPr>
              <w:t>%</w:t>
            </w:r>
            <w:r>
              <w:rPr>
                <w:rFonts w:hint="eastAsia" w:asciiTheme="minorEastAsia" w:hAnsiTheme="minorEastAsia" w:eastAsiaTheme="minorEastAsia"/>
                <w:sz w:val="21"/>
                <w:szCs w:val="21"/>
              </w:rPr>
              <w:t>）</w:t>
            </w:r>
          </w:p>
        </w:tc>
        <w:tc>
          <w:tcPr>
            <w:tcW w:w="6747" w:type="dxa"/>
            <w:tcBorders>
              <w:top w:val="single" w:color="000000" w:sz="6" w:space="0"/>
              <w:left w:val="single" w:color="000000" w:sz="6" w:space="0"/>
            </w:tcBorders>
          </w:tcPr>
          <w:p>
            <w:pPr>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项目防治责任范围内的林草面积占防治责任范围总面积的百分比</w:t>
            </w:r>
          </w:p>
        </w:tc>
      </w:tr>
    </w:tbl>
    <w:p>
      <w:pPr>
        <w:pStyle w:val="3"/>
        <w:keepNext/>
        <w:keepLines/>
        <w:pageBreakBefore w:val="0"/>
        <w:widowControl w:val="0"/>
        <w:kinsoku/>
        <w:wordWrap/>
        <w:overflowPunct/>
        <w:topLinePunct w:val="0"/>
        <w:autoSpaceDE/>
        <w:autoSpaceDN/>
        <w:bidi w:val="0"/>
        <w:adjustRightInd/>
        <w:snapToGrid w:val="0"/>
        <w:spacing w:before="0"/>
        <w:ind w:left="0" w:firstLine="0" w:firstLineChars="0"/>
        <w:textAlignment w:val="auto"/>
        <w:rPr>
          <w:rFonts w:asciiTheme="minorEastAsia" w:hAnsiTheme="minorEastAsia" w:eastAsiaTheme="minorEastAsia"/>
        </w:rPr>
      </w:pPr>
      <w:bookmarkStart w:id="114" w:name="_Toc3808"/>
      <w:r>
        <w:rPr>
          <w:rFonts w:hint="eastAsia" w:asciiTheme="minorEastAsia" w:hAnsiTheme="minorEastAsia" w:eastAsiaTheme="minorEastAsia"/>
        </w:rPr>
        <w:t xml:space="preserve">4.2 </w:t>
      </w:r>
      <w:r>
        <w:rPr>
          <w:rFonts w:asciiTheme="minorEastAsia" w:hAnsiTheme="minorEastAsia" w:eastAsiaTheme="minorEastAsia"/>
        </w:rPr>
        <w:t>监测方法</w:t>
      </w:r>
      <w:bookmarkEnd w:id="114"/>
    </w:p>
    <w:p>
      <w:pPr>
        <w:pStyle w:val="4"/>
        <w:keepNext w:val="0"/>
        <w:keepLines w:val="0"/>
        <w:pageBreakBefore w:val="0"/>
        <w:widowControl w:val="0"/>
        <w:kinsoku/>
        <w:wordWrap/>
        <w:overflowPunct/>
        <w:topLinePunct w:val="0"/>
        <w:autoSpaceDE/>
        <w:autoSpaceDN/>
        <w:bidi w:val="0"/>
        <w:adjustRightInd/>
        <w:snapToGrid/>
        <w:spacing w:before="0"/>
        <w:textAlignment w:val="auto"/>
        <w:rPr>
          <w:rFonts w:asciiTheme="minorEastAsia" w:hAnsiTheme="minorEastAsia" w:eastAsiaTheme="minorEastAsia"/>
        </w:rPr>
      </w:pPr>
      <w:r>
        <w:rPr>
          <w:rFonts w:hint="eastAsia" w:asciiTheme="minorEastAsia" w:hAnsiTheme="minorEastAsia" w:eastAsiaTheme="minorEastAsia"/>
          <w:lang w:val="en-US"/>
        </w:rPr>
        <w:t>4.2.1</w:t>
      </w:r>
      <w:r>
        <w:rPr>
          <w:rFonts w:asciiTheme="minorEastAsia" w:hAnsiTheme="minorEastAsia" w:eastAsiaTheme="minorEastAsia"/>
        </w:rPr>
        <w:t>水土流失背景值及水土流失因子监测</w:t>
      </w:r>
    </w:p>
    <w:p>
      <w:pPr>
        <w:pStyle w:val="8"/>
        <w:bidi w:val="0"/>
        <w:ind w:left="0" w:leftChars="0" w:firstLine="0" w:firstLineChars="0"/>
        <w:outlineLvl w:val="9"/>
        <w:rPr>
          <w:b/>
          <w:bCs/>
          <w:sz w:val="28"/>
          <w:szCs w:val="28"/>
        </w:rPr>
      </w:pPr>
      <w:r>
        <w:rPr>
          <w:b/>
          <w:bCs/>
          <w:sz w:val="28"/>
          <w:szCs w:val="28"/>
        </w:rPr>
        <w:t>一、背景值监测方法</w:t>
      </w:r>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水土流失背景值包括项目区土地利用现状、水土流失及水土保持状况、社会经济情况等。</w:t>
      </w:r>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项目土地利用现状以及社会经济情况根据当地国土部门的统计资料并结合现场调查进行收集；水土保持现状根据实地调查确定。</w:t>
      </w:r>
    </w:p>
    <w:p>
      <w:pPr>
        <w:ind w:left="0" w:leftChars="0" w:firstLine="0" w:firstLineChars="0"/>
        <w:outlineLvl w:val="9"/>
        <w:rPr>
          <w:rFonts w:asciiTheme="minorEastAsia" w:hAnsiTheme="minorEastAsia" w:eastAsiaTheme="minorEastAsia"/>
          <w:b/>
          <w:bCs/>
          <w:sz w:val="28"/>
          <w:szCs w:val="28"/>
        </w:rPr>
      </w:pPr>
      <w:r>
        <w:rPr>
          <w:rFonts w:asciiTheme="minorEastAsia" w:hAnsiTheme="minorEastAsia" w:eastAsiaTheme="minorEastAsia"/>
          <w:b/>
          <w:bCs/>
          <w:sz w:val="28"/>
          <w:szCs w:val="28"/>
        </w:rPr>
        <w:t>二、水土流失因子监测方法</w:t>
      </w:r>
    </w:p>
    <w:p>
      <w:pPr>
        <w:rPr>
          <w:rFonts w:asciiTheme="minorEastAsia" w:hAnsiTheme="minorEastAsia" w:eastAsiaTheme="minorEastAsia"/>
          <w:b/>
          <w:bCs/>
          <w:sz w:val="28"/>
          <w:szCs w:val="28"/>
        </w:rPr>
      </w:pPr>
      <w:r>
        <w:rPr>
          <w:rFonts w:asciiTheme="minorEastAsia" w:hAnsiTheme="minorEastAsia" w:eastAsiaTheme="minorEastAsia"/>
          <w:b/>
          <w:bCs/>
          <w:sz w:val="28"/>
          <w:szCs w:val="28"/>
        </w:rPr>
        <w:t>（一）地形地貌</w:t>
      </w:r>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地形地貌的调查包括地貌类型、微地形及地面坡度三个方面的内容。</w:t>
      </w:r>
    </w:p>
    <w:p>
      <w:pPr>
        <w:ind w:firstLine="560"/>
        <w:rPr>
          <w:rFonts w:hint="default" w:asciiTheme="minorEastAsia" w:hAnsiTheme="minorEastAsia" w:eastAsiaTheme="minorEastAsia"/>
          <w:sz w:val="28"/>
          <w:szCs w:val="28"/>
          <w:lang w:val="en-US" w:eastAsia="zh-CN"/>
        </w:rPr>
      </w:pPr>
      <w:r>
        <w:rPr>
          <w:rFonts w:asciiTheme="minorEastAsia" w:hAnsiTheme="minorEastAsia" w:eastAsiaTheme="minorEastAsia"/>
          <w:sz w:val="28"/>
          <w:szCs w:val="28"/>
        </w:rPr>
        <w:t>地貌类型：同一地貌类型有相同或相似的地貌形态组成，反映了一定的外表形态和成因，根据《水土保持综合治理技术规范》，地貌类型划分指标见表</w:t>
      </w:r>
      <w:r>
        <w:rPr>
          <w:rFonts w:hint="eastAsia" w:asciiTheme="minorEastAsia" w:hAnsiTheme="minorEastAsia" w:eastAsiaTheme="minorEastAsia"/>
          <w:sz w:val="28"/>
          <w:szCs w:val="28"/>
          <w:lang w:val="en-US" w:eastAsia="zh-CN"/>
        </w:rPr>
        <w:t>4.2.1-1。</w:t>
      </w:r>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微地形：在进行水土保持监测前，应先确定每个地块的地貌部位和原始坡地特征。工程开工建设后，做好工程施工区的现状调查工作，并与原地形进行对比分析。小地形地貌部位划分见</w:t>
      </w:r>
      <w:r>
        <w:rPr>
          <w:rFonts w:hint="eastAsia" w:asciiTheme="minorEastAsia" w:hAnsiTheme="minorEastAsia" w:eastAsiaTheme="minorEastAsia"/>
          <w:sz w:val="28"/>
          <w:szCs w:val="28"/>
        </w:rPr>
        <w:t>下</w:t>
      </w:r>
      <w:r>
        <w:rPr>
          <w:rFonts w:asciiTheme="minorEastAsia" w:hAnsiTheme="minorEastAsia" w:eastAsiaTheme="minorEastAsia"/>
          <w:sz w:val="28"/>
          <w:szCs w:val="28"/>
        </w:rPr>
        <w:t>表。</w:t>
      </w:r>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地面坡度：坡度一般分为五级：小于 5°、5～15°、15～25°、25～35°和大于</w:t>
      </w:r>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35°。在平缓坡面较多地区，坡度组成可以分为六级：小于 3°、3～8°、8～15°、</w:t>
      </w:r>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15～25°、25～35°和大于 35°。再通过实地调查、查阅资料，计算出各级坡度所占面积的数量和百分比。</w:t>
      </w:r>
    </w:p>
    <w:p>
      <w:pPr>
        <w:ind w:firstLine="482"/>
        <w:jc w:val="center"/>
        <w:outlineLvl w:val="9"/>
        <w:rPr>
          <w:rFonts w:hint="default" w:asciiTheme="minorEastAsia" w:hAnsiTheme="minorEastAsia" w:eastAsiaTheme="minorEastAsia"/>
          <w:lang w:val="en-US" w:eastAsia="zh-CN"/>
        </w:rPr>
      </w:pPr>
      <w:r>
        <w:rPr>
          <w:rFonts w:asciiTheme="minorEastAsia" w:hAnsiTheme="minorEastAsia" w:eastAsiaTheme="minorEastAsia"/>
          <w:b/>
          <w:bCs/>
        </w:rPr>
        <w:t>地貌类型区划分指标</w:t>
      </w:r>
      <w:r>
        <w:rPr>
          <w:rFonts w:hint="eastAsia" w:asciiTheme="minorEastAsia" w:hAnsiTheme="minorEastAsia" w:eastAsiaTheme="minorEastAsia"/>
          <w:b/>
          <w:bCs/>
          <w:lang w:eastAsia="zh-CN"/>
        </w:rPr>
        <w:t>表</w:t>
      </w:r>
      <w:r>
        <w:rPr>
          <w:rFonts w:hint="eastAsia" w:asciiTheme="minorEastAsia" w:hAnsiTheme="minorEastAsia" w:eastAsiaTheme="minorEastAsia"/>
          <w:b/>
          <w:bCs/>
          <w:lang w:val="en-US" w:eastAsia="zh-CN"/>
        </w:rPr>
        <w:t>4.2.1-1</w:t>
      </w:r>
    </w:p>
    <w:tbl>
      <w:tblPr>
        <w:tblStyle w:val="16"/>
        <w:tblW w:w="9219" w:type="dxa"/>
        <w:tblInd w:w="-1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070"/>
        <w:gridCol w:w="2539"/>
        <w:gridCol w:w="2405"/>
        <w:gridCol w:w="220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9" w:hRule="atLeast"/>
        </w:trPr>
        <w:tc>
          <w:tcPr>
            <w:tcW w:w="2070" w:type="dxa"/>
            <w:tcBorders>
              <w:bottom w:val="single" w:color="000000" w:sz="6" w:space="0"/>
              <w:right w:val="single" w:color="000000" w:sz="6" w:space="0"/>
            </w:tcBorders>
          </w:tcPr>
          <w:p>
            <w:pPr>
              <w:ind w:firstLine="422"/>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阶梯</w:t>
            </w:r>
          </w:p>
        </w:tc>
        <w:tc>
          <w:tcPr>
            <w:tcW w:w="2539" w:type="dxa"/>
            <w:tcBorders>
              <w:left w:val="single" w:color="000000" w:sz="6" w:space="0"/>
              <w:bottom w:val="single" w:color="000000" w:sz="6" w:space="0"/>
              <w:right w:val="single" w:color="000000" w:sz="6" w:space="0"/>
            </w:tcBorders>
          </w:tcPr>
          <w:p>
            <w:pPr>
              <w:ind w:firstLine="422"/>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地貌类型区</w:t>
            </w:r>
          </w:p>
        </w:tc>
        <w:tc>
          <w:tcPr>
            <w:tcW w:w="2405" w:type="dxa"/>
            <w:tcBorders>
              <w:left w:val="single" w:color="000000" w:sz="6" w:space="0"/>
              <w:bottom w:val="single" w:color="000000" w:sz="6" w:space="0"/>
              <w:right w:val="single" w:color="000000" w:sz="6" w:space="0"/>
            </w:tcBorders>
          </w:tcPr>
          <w:p>
            <w:pPr>
              <w:ind w:firstLine="422"/>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海拔高程（</w:t>
            </w:r>
            <w:r>
              <w:rPr>
                <w:rFonts w:asciiTheme="minorEastAsia" w:hAnsiTheme="minorEastAsia" w:eastAsiaTheme="minorEastAsia"/>
                <w:b/>
                <w:bCs/>
                <w:sz w:val="21"/>
                <w:szCs w:val="21"/>
              </w:rPr>
              <w:t>m</w:t>
            </w:r>
            <w:r>
              <w:rPr>
                <w:rFonts w:hint="eastAsia" w:asciiTheme="minorEastAsia" w:hAnsiTheme="minorEastAsia" w:eastAsiaTheme="minorEastAsia"/>
                <w:b/>
                <w:bCs/>
                <w:sz w:val="21"/>
                <w:szCs w:val="21"/>
              </w:rPr>
              <w:t>）</w:t>
            </w:r>
          </w:p>
        </w:tc>
        <w:tc>
          <w:tcPr>
            <w:tcW w:w="2205" w:type="dxa"/>
            <w:tcBorders>
              <w:left w:val="single" w:color="000000" w:sz="6" w:space="0"/>
              <w:bottom w:val="single" w:color="000000" w:sz="6" w:space="0"/>
            </w:tcBorders>
          </w:tcPr>
          <w:p>
            <w:pPr>
              <w:ind w:firstLine="422"/>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相对高差（</w:t>
            </w:r>
            <w:r>
              <w:rPr>
                <w:rFonts w:asciiTheme="minorEastAsia" w:hAnsiTheme="minorEastAsia" w:eastAsiaTheme="minorEastAsia"/>
                <w:b/>
                <w:bCs/>
                <w:sz w:val="21"/>
                <w:szCs w:val="21"/>
              </w:rPr>
              <w:t>m</w:t>
            </w:r>
            <w:r>
              <w:rPr>
                <w:rFonts w:hint="eastAsia" w:asciiTheme="minorEastAsia" w:hAnsiTheme="minorEastAsia" w:eastAsiaTheme="minorEastAsia"/>
                <w:b/>
                <w:bCs/>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2" w:hRule="atLeast"/>
        </w:trPr>
        <w:tc>
          <w:tcPr>
            <w:tcW w:w="2070" w:type="dxa"/>
            <w:vMerge w:val="restart"/>
            <w:tcBorders>
              <w:top w:val="single" w:color="000000" w:sz="6" w:space="0"/>
              <w:right w:val="single" w:color="000000" w:sz="6" w:space="0"/>
            </w:tcBorders>
          </w:tcPr>
          <w:p>
            <w:pPr>
              <w:ind w:firstLine="422"/>
              <w:rPr>
                <w:rFonts w:asciiTheme="minorEastAsia" w:hAnsiTheme="minorEastAsia" w:eastAsiaTheme="minorEastAsia"/>
                <w:b/>
                <w:bCs/>
                <w:sz w:val="21"/>
                <w:szCs w:val="21"/>
              </w:rPr>
            </w:pPr>
          </w:p>
          <w:p>
            <w:pPr>
              <w:ind w:firstLine="422"/>
              <w:rPr>
                <w:rFonts w:asciiTheme="minorEastAsia" w:hAnsiTheme="minorEastAsia" w:eastAsiaTheme="minorEastAsia"/>
                <w:b/>
                <w:bCs/>
                <w:sz w:val="21"/>
                <w:szCs w:val="21"/>
              </w:rPr>
            </w:pPr>
          </w:p>
          <w:p>
            <w:pPr>
              <w:ind w:firstLine="0" w:firstLineChars="0"/>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 xml:space="preserve">平原面 </w:t>
            </w:r>
            <w:r>
              <w:rPr>
                <w:rFonts w:asciiTheme="minorEastAsia" w:hAnsiTheme="minorEastAsia" w:eastAsiaTheme="minorEastAsia"/>
                <w:b/>
                <w:bCs/>
                <w:sz w:val="21"/>
                <w:szCs w:val="21"/>
              </w:rPr>
              <w:t>1000</w:t>
            </w:r>
            <w:r>
              <w:rPr>
                <w:rFonts w:hint="eastAsia" w:asciiTheme="minorEastAsia" w:hAnsiTheme="minorEastAsia" w:eastAsiaTheme="minorEastAsia"/>
                <w:b/>
                <w:bCs/>
                <w:sz w:val="21"/>
                <w:szCs w:val="21"/>
              </w:rPr>
              <w:t>～</w:t>
            </w:r>
            <w:r>
              <w:rPr>
                <w:rFonts w:asciiTheme="minorEastAsia" w:hAnsiTheme="minorEastAsia" w:eastAsiaTheme="minorEastAsia"/>
                <w:b/>
                <w:bCs/>
                <w:sz w:val="21"/>
                <w:szCs w:val="21"/>
              </w:rPr>
              <w:t>0m</w:t>
            </w:r>
          </w:p>
        </w:tc>
        <w:tc>
          <w:tcPr>
            <w:tcW w:w="2539" w:type="dxa"/>
            <w:tcBorders>
              <w:top w:val="single" w:color="000000" w:sz="6" w:space="0"/>
              <w:left w:val="single" w:color="000000" w:sz="6" w:space="0"/>
              <w:bottom w:val="single" w:color="000000" w:sz="6" w:space="0"/>
              <w:right w:val="single" w:color="000000" w:sz="6" w:space="0"/>
            </w:tcBorders>
          </w:tcPr>
          <w:p>
            <w:pPr>
              <w:ind w:firstLine="422"/>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中山区</w:t>
            </w:r>
          </w:p>
        </w:tc>
        <w:tc>
          <w:tcPr>
            <w:tcW w:w="2405" w:type="dxa"/>
            <w:tcBorders>
              <w:top w:val="single" w:color="000000" w:sz="6" w:space="0"/>
              <w:left w:val="single" w:color="000000" w:sz="6" w:space="0"/>
              <w:bottom w:val="single" w:color="000000" w:sz="6" w:space="0"/>
              <w:right w:val="single" w:color="000000" w:sz="6" w:space="0"/>
            </w:tcBorders>
          </w:tcPr>
          <w:p>
            <w:pPr>
              <w:ind w:firstLine="422"/>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w:t>
            </w:r>
            <w:r>
              <w:rPr>
                <w:rFonts w:asciiTheme="minorEastAsia" w:hAnsiTheme="minorEastAsia" w:eastAsiaTheme="minorEastAsia"/>
                <w:b/>
                <w:bCs/>
                <w:sz w:val="21"/>
                <w:szCs w:val="21"/>
              </w:rPr>
              <w:t>1000</w:t>
            </w:r>
          </w:p>
        </w:tc>
        <w:tc>
          <w:tcPr>
            <w:tcW w:w="2205" w:type="dxa"/>
            <w:tcBorders>
              <w:top w:val="single" w:color="000000" w:sz="6" w:space="0"/>
              <w:left w:val="single" w:color="000000" w:sz="6" w:space="0"/>
              <w:bottom w:val="single" w:color="000000" w:sz="6" w:space="0"/>
            </w:tcBorders>
          </w:tcPr>
          <w:p>
            <w:pPr>
              <w:ind w:firstLine="422"/>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w:t>
            </w:r>
            <w:r>
              <w:rPr>
                <w:rFonts w:asciiTheme="minorEastAsia" w:hAnsiTheme="minorEastAsia" w:eastAsiaTheme="minorEastAsia"/>
                <w:b/>
                <w:bCs/>
                <w:sz w:val="21"/>
                <w:szCs w:val="21"/>
              </w:rPr>
              <w:t>500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5" w:hRule="atLeast"/>
        </w:trPr>
        <w:tc>
          <w:tcPr>
            <w:tcW w:w="2070" w:type="dxa"/>
            <w:vMerge w:val="continue"/>
            <w:tcBorders>
              <w:top w:val="nil"/>
              <w:right w:val="single" w:color="000000" w:sz="6" w:space="0"/>
            </w:tcBorders>
          </w:tcPr>
          <w:p>
            <w:pPr>
              <w:ind w:firstLine="422"/>
              <w:rPr>
                <w:rFonts w:asciiTheme="minorEastAsia" w:hAnsiTheme="minorEastAsia" w:eastAsiaTheme="minorEastAsia"/>
                <w:b/>
                <w:bCs/>
                <w:sz w:val="21"/>
                <w:szCs w:val="21"/>
              </w:rPr>
            </w:pPr>
          </w:p>
        </w:tc>
        <w:tc>
          <w:tcPr>
            <w:tcW w:w="2539" w:type="dxa"/>
            <w:tcBorders>
              <w:top w:val="single" w:color="000000" w:sz="6" w:space="0"/>
              <w:left w:val="single" w:color="000000" w:sz="6" w:space="0"/>
              <w:bottom w:val="single" w:color="000000" w:sz="6" w:space="0"/>
              <w:right w:val="single" w:color="000000" w:sz="6" w:space="0"/>
            </w:tcBorders>
          </w:tcPr>
          <w:p>
            <w:pPr>
              <w:ind w:firstLine="422"/>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低山区</w:t>
            </w:r>
          </w:p>
        </w:tc>
        <w:tc>
          <w:tcPr>
            <w:tcW w:w="2405" w:type="dxa"/>
            <w:tcBorders>
              <w:top w:val="single" w:color="000000" w:sz="6" w:space="0"/>
              <w:left w:val="single" w:color="000000" w:sz="6" w:space="0"/>
              <w:bottom w:val="single" w:color="000000" w:sz="6" w:space="0"/>
              <w:right w:val="single" w:color="000000" w:sz="6" w:space="0"/>
            </w:tcBorders>
          </w:tcPr>
          <w:p>
            <w:pPr>
              <w:ind w:firstLine="422"/>
              <w:rPr>
                <w:rFonts w:asciiTheme="minorEastAsia" w:hAnsiTheme="minorEastAsia" w:eastAsiaTheme="minorEastAsia"/>
                <w:b/>
                <w:bCs/>
                <w:sz w:val="21"/>
                <w:szCs w:val="21"/>
              </w:rPr>
            </w:pPr>
            <w:r>
              <w:rPr>
                <w:rFonts w:asciiTheme="minorEastAsia" w:hAnsiTheme="minorEastAsia" w:eastAsiaTheme="minorEastAsia"/>
                <w:b/>
                <w:bCs/>
                <w:sz w:val="21"/>
                <w:szCs w:val="21"/>
              </w:rPr>
              <w:t>500</w:t>
            </w:r>
            <w:r>
              <w:rPr>
                <w:rFonts w:hint="eastAsia" w:asciiTheme="minorEastAsia" w:hAnsiTheme="minorEastAsia" w:eastAsiaTheme="minorEastAsia"/>
                <w:b/>
                <w:bCs/>
                <w:sz w:val="21"/>
                <w:szCs w:val="21"/>
              </w:rPr>
              <w:t>～</w:t>
            </w:r>
            <w:r>
              <w:rPr>
                <w:rFonts w:asciiTheme="minorEastAsia" w:hAnsiTheme="minorEastAsia" w:eastAsiaTheme="minorEastAsia"/>
                <w:b/>
                <w:bCs/>
                <w:sz w:val="21"/>
                <w:szCs w:val="21"/>
              </w:rPr>
              <w:t>1000</w:t>
            </w:r>
          </w:p>
        </w:tc>
        <w:tc>
          <w:tcPr>
            <w:tcW w:w="2205" w:type="dxa"/>
            <w:tcBorders>
              <w:top w:val="single" w:color="000000" w:sz="6" w:space="0"/>
              <w:left w:val="single" w:color="000000" w:sz="6" w:space="0"/>
              <w:bottom w:val="single" w:color="000000" w:sz="6" w:space="0"/>
            </w:tcBorders>
          </w:tcPr>
          <w:p>
            <w:pPr>
              <w:ind w:firstLine="422"/>
              <w:rPr>
                <w:rFonts w:asciiTheme="minorEastAsia" w:hAnsiTheme="minorEastAsia" w:eastAsiaTheme="minorEastAsia"/>
                <w:b/>
                <w:bCs/>
                <w:sz w:val="21"/>
                <w:szCs w:val="21"/>
              </w:rPr>
            </w:pPr>
            <w:r>
              <w:rPr>
                <w:rFonts w:asciiTheme="minorEastAsia" w:hAnsiTheme="minorEastAsia" w:eastAsiaTheme="minorEastAsia"/>
                <w:b/>
                <w:bCs/>
                <w:sz w:val="21"/>
                <w:szCs w:val="21"/>
              </w:rPr>
              <w:t>200</w:t>
            </w:r>
            <w:r>
              <w:rPr>
                <w:rFonts w:hint="eastAsia" w:asciiTheme="minorEastAsia" w:hAnsiTheme="minorEastAsia" w:eastAsiaTheme="minorEastAsia"/>
                <w:b/>
                <w:bCs/>
                <w:sz w:val="21"/>
                <w:szCs w:val="21"/>
              </w:rPr>
              <w:t>～</w:t>
            </w:r>
            <w:r>
              <w:rPr>
                <w:rFonts w:asciiTheme="minorEastAsia" w:hAnsiTheme="minorEastAsia" w:eastAsiaTheme="minorEastAsia"/>
                <w:b/>
                <w:bCs/>
                <w:sz w:val="21"/>
                <w:szCs w:val="21"/>
              </w:rPr>
              <w:t>500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5" w:hRule="atLeast"/>
        </w:trPr>
        <w:tc>
          <w:tcPr>
            <w:tcW w:w="2070" w:type="dxa"/>
            <w:vMerge w:val="continue"/>
            <w:tcBorders>
              <w:top w:val="nil"/>
              <w:right w:val="single" w:color="000000" w:sz="6" w:space="0"/>
            </w:tcBorders>
          </w:tcPr>
          <w:p>
            <w:pPr>
              <w:ind w:firstLine="422"/>
              <w:rPr>
                <w:rFonts w:asciiTheme="minorEastAsia" w:hAnsiTheme="minorEastAsia" w:eastAsiaTheme="minorEastAsia"/>
                <w:b/>
                <w:bCs/>
                <w:sz w:val="21"/>
                <w:szCs w:val="21"/>
              </w:rPr>
            </w:pPr>
          </w:p>
        </w:tc>
        <w:tc>
          <w:tcPr>
            <w:tcW w:w="2539" w:type="dxa"/>
            <w:tcBorders>
              <w:top w:val="single" w:color="000000" w:sz="6" w:space="0"/>
              <w:left w:val="single" w:color="000000" w:sz="6" w:space="0"/>
              <w:bottom w:val="single" w:color="000000" w:sz="6" w:space="0"/>
              <w:right w:val="single" w:color="000000" w:sz="6" w:space="0"/>
            </w:tcBorders>
          </w:tcPr>
          <w:p>
            <w:pPr>
              <w:ind w:firstLine="422"/>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丘陵区（山前台地）</w:t>
            </w:r>
          </w:p>
        </w:tc>
        <w:tc>
          <w:tcPr>
            <w:tcW w:w="2405" w:type="dxa"/>
            <w:tcBorders>
              <w:top w:val="single" w:color="000000" w:sz="6" w:space="0"/>
              <w:left w:val="single" w:color="000000" w:sz="6" w:space="0"/>
              <w:bottom w:val="single" w:color="000000" w:sz="6" w:space="0"/>
              <w:right w:val="single" w:color="000000" w:sz="6" w:space="0"/>
            </w:tcBorders>
          </w:tcPr>
          <w:p>
            <w:pPr>
              <w:ind w:firstLine="422"/>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w:t>
            </w:r>
            <w:r>
              <w:rPr>
                <w:rFonts w:asciiTheme="minorEastAsia" w:hAnsiTheme="minorEastAsia" w:eastAsiaTheme="minorEastAsia"/>
                <w:b/>
                <w:bCs/>
                <w:sz w:val="21"/>
                <w:szCs w:val="21"/>
              </w:rPr>
              <w:t>500</w:t>
            </w:r>
          </w:p>
        </w:tc>
        <w:tc>
          <w:tcPr>
            <w:tcW w:w="2205" w:type="dxa"/>
            <w:tcBorders>
              <w:top w:val="single" w:color="000000" w:sz="6" w:space="0"/>
              <w:left w:val="single" w:color="000000" w:sz="6" w:space="0"/>
              <w:bottom w:val="single" w:color="000000" w:sz="6" w:space="0"/>
            </w:tcBorders>
          </w:tcPr>
          <w:p>
            <w:pPr>
              <w:ind w:firstLine="422"/>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w:t>
            </w:r>
            <w:r>
              <w:rPr>
                <w:rFonts w:asciiTheme="minorEastAsia" w:hAnsiTheme="minorEastAsia" w:eastAsiaTheme="minorEastAsia"/>
                <w:b/>
                <w:bCs/>
                <w:sz w:val="21"/>
                <w:szCs w:val="21"/>
              </w:rPr>
              <w:t>200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5" w:hRule="atLeast"/>
        </w:trPr>
        <w:tc>
          <w:tcPr>
            <w:tcW w:w="2070" w:type="dxa"/>
            <w:vMerge w:val="continue"/>
            <w:tcBorders>
              <w:top w:val="nil"/>
              <w:right w:val="single" w:color="000000" w:sz="6" w:space="0"/>
            </w:tcBorders>
          </w:tcPr>
          <w:p>
            <w:pPr>
              <w:ind w:firstLine="422"/>
              <w:rPr>
                <w:rFonts w:asciiTheme="minorEastAsia" w:hAnsiTheme="minorEastAsia" w:eastAsiaTheme="minorEastAsia"/>
                <w:b/>
                <w:bCs/>
                <w:sz w:val="21"/>
                <w:szCs w:val="21"/>
              </w:rPr>
            </w:pPr>
          </w:p>
        </w:tc>
        <w:tc>
          <w:tcPr>
            <w:tcW w:w="2539" w:type="dxa"/>
            <w:tcBorders>
              <w:top w:val="single" w:color="000000" w:sz="6" w:space="0"/>
              <w:left w:val="single" w:color="000000" w:sz="6" w:space="0"/>
              <w:bottom w:val="single" w:color="000000" w:sz="6" w:space="0"/>
              <w:right w:val="single" w:color="000000" w:sz="6" w:space="0"/>
            </w:tcBorders>
          </w:tcPr>
          <w:p>
            <w:pPr>
              <w:ind w:firstLine="422"/>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洼地区（谷地）</w:t>
            </w:r>
          </w:p>
        </w:tc>
        <w:tc>
          <w:tcPr>
            <w:tcW w:w="2405" w:type="dxa"/>
            <w:tcBorders>
              <w:top w:val="single" w:color="000000" w:sz="6" w:space="0"/>
              <w:left w:val="single" w:color="000000" w:sz="6" w:space="0"/>
              <w:bottom w:val="single" w:color="000000" w:sz="6" w:space="0"/>
              <w:right w:val="single" w:color="000000" w:sz="6" w:space="0"/>
            </w:tcBorders>
          </w:tcPr>
          <w:p>
            <w:pPr>
              <w:ind w:firstLine="422"/>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可低于海平面</w:t>
            </w:r>
          </w:p>
        </w:tc>
        <w:tc>
          <w:tcPr>
            <w:tcW w:w="2205" w:type="dxa"/>
            <w:tcBorders>
              <w:top w:val="single" w:color="000000" w:sz="6" w:space="0"/>
              <w:left w:val="single" w:color="000000" w:sz="6" w:space="0"/>
              <w:bottom w:val="single" w:color="000000" w:sz="6" w:space="0"/>
            </w:tcBorders>
          </w:tcPr>
          <w:p>
            <w:pPr>
              <w:ind w:firstLine="422"/>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可成负地形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3" w:hRule="atLeast"/>
        </w:trPr>
        <w:tc>
          <w:tcPr>
            <w:tcW w:w="2070" w:type="dxa"/>
            <w:vMerge w:val="continue"/>
            <w:tcBorders>
              <w:top w:val="nil"/>
              <w:right w:val="single" w:color="000000" w:sz="6" w:space="0"/>
            </w:tcBorders>
          </w:tcPr>
          <w:p>
            <w:pPr>
              <w:ind w:firstLine="422"/>
              <w:rPr>
                <w:rFonts w:asciiTheme="minorEastAsia" w:hAnsiTheme="minorEastAsia" w:eastAsiaTheme="minorEastAsia"/>
                <w:b/>
                <w:bCs/>
                <w:sz w:val="21"/>
                <w:szCs w:val="21"/>
              </w:rPr>
            </w:pPr>
          </w:p>
        </w:tc>
        <w:tc>
          <w:tcPr>
            <w:tcW w:w="2539" w:type="dxa"/>
            <w:tcBorders>
              <w:top w:val="single" w:color="000000" w:sz="6" w:space="0"/>
              <w:left w:val="single" w:color="000000" w:sz="6" w:space="0"/>
              <w:right w:val="single" w:color="000000" w:sz="6" w:space="0"/>
            </w:tcBorders>
          </w:tcPr>
          <w:p>
            <w:pPr>
              <w:ind w:firstLine="422"/>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平原区</w:t>
            </w:r>
          </w:p>
        </w:tc>
        <w:tc>
          <w:tcPr>
            <w:tcW w:w="2405" w:type="dxa"/>
            <w:tcBorders>
              <w:top w:val="single" w:color="000000" w:sz="6" w:space="0"/>
              <w:left w:val="single" w:color="000000" w:sz="6" w:space="0"/>
              <w:right w:val="single" w:color="000000" w:sz="6" w:space="0"/>
            </w:tcBorders>
          </w:tcPr>
          <w:p>
            <w:pPr>
              <w:ind w:firstLine="422"/>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w:t>
            </w:r>
            <w:r>
              <w:rPr>
                <w:rFonts w:asciiTheme="minorEastAsia" w:hAnsiTheme="minorEastAsia" w:eastAsiaTheme="minorEastAsia"/>
                <w:b/>
                <w:bCs/>
                <w:sz w:val="21"/>
                <w:szCs w:val="21"/>
              </w:rPr>
              <w:t>200</w:t>
            </w:r>
          </w:p>
        </w:tc>
        <w:tc>
          <w:tcPr>
            <w:tcW w:w="2205" w:type="dxa"/>
            <w:tcBorders>
              <w:top w:val="single" w:color="000000" w:sz="6" w:space="0"/>
              <w:left w:val="single" w:color="000000" w:sz="6" w:space="0"/>
            </w:tcBorders>
          </w:tcPr>
          <w:p>
            <w:pPr>
              <w:ind w:firstLine="422"/>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w:t>
            </w:r>
            <w:r>
              <w:rPr>
                <w:rFonts w:asciiTheme="minorEastAsia" w:hAnsiTheme="minorEastAsia" w:eastAsiaTheme="minorEastAsia"/>
                <w:b/>
                <w:bCs/>
                <w:sz w:val="21"/>
                <w:szCs w:val="21"/>
              </w:rPr>
              <w:t>50</w:t>
            </w:r>
          </w:p>
        </w:tc>
      </w:tr>
    </w:tbl>
    <w:p>
      <w:pPr>
        <w:ind w:firstLine="482"/>
        <w:jc w:val="center"/>
        <w:rPr>
          <w:rFonts w:asciiTheme="minorEastAsia" w:hAnsiTheme="minorEastAsia" w:eastAsiaTheme="minorEastAsia"/>
          <w:b/>
          <w:bCs/>
        </w:rPr>
      </w:pPr>
      <w:r>
        <w:rPr>
          <w:rFonts w:asciiTheme="minorEastAsia" w:hAnsiTheme="minorEastAsia" w:eastAsiaTheme="minorEastAsia"/>
          <w:b/>
          <w:bCs/>
        </w:rPr>
        <w:t>地形地貌部位划分</w:t>
      </w:r>
    </w:p>
    <w:tbl>
      <w:tblPr>
        <w:tblStyle w:val="16"/>
        <w:tblW w:w="9313" w:type="dxa"/>
        <w:tblInd w:w="-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754"/>
        <w:gridCol w:w="655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9" w:hRule="atLeast"/>
        </w:trPr>
        <w:tc>
          <w:tcPr>
            <w:tcW w:w="2754" w:type="dxa"/>
            <w:tcBorders>
              <w:bottom w:val="single" w:color="000000" w:sz="6" w:space="0"/>
              <w:right w:val="single" w:color="000000" w:sz="6" w:space="0"/>
            </w:tcBorders>
          </w:tcPr>
          <w:p>
            <w:pPr>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山地</w:t>
            </w:r>
          </w:p>
        </w:tc>
        <w:tc>
          <w:tcPr>
            <w:tcW w:w="6559" w:type="dxa"/>
            <w:tcBorders>
              <w:left w:val="single" w:color="000000" w:sz="6" w:space="0"/>
              <w:bottom w:val="single" w:color="000000" w:sz="6" w:space="0"/>
            </w:tcBorders>
          </w:tcPr>
          <w:p>
            <w:pPr>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山脊、山坡、山麓</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2754" w:type="dxa"/>
            <w:tcBorders>
              <w:top w:val="single" w:color="000000" w:sz="6" w:space="0"/>
              <w:bottom w:val="single" w:color="000000" w:sz="6" w:space="0"/>
              <w:right w:val="single" w:color="000000" w:sz="6" w:space="0"/>
            </w:tcBorders>
          </w:tcPr>
          <w:p>
            <w:pPr>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丘地</w:t>
            </w:r>
          </w:p>
        </w:tc>
        <w:tc>
          <w:tcPr>
            <w:tcW w:w="6559" w:type="dxa"/>
            <w:tcBorders>
              <w:top w:val="single" w:color="000000" w:sz="6" w:space="0"/>
              <w:left w:val="single" w:color="000000" w:sz="6" w:space="0"/>
              <w:bottom w:val="single" w:color="000000" w:sz="6" w:space="0"/>
            </w:tcBorders>
          </w:tcPr>
          <w:p>
            <w:pPr>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丘顶（梁）、丘波、丘间凹地、丘间低地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2754" w:type="dxa"/>
            <w:tcBorders>
              <w:top w:val="single" w:color="000000" w:sz="6" w:space="0"/>
              <w:right w:val="single" w:color="000000" w:sz="6" w:space="0"/>
            </w:tcBorders>
          </w:tcPr>
          <w:p>
            <w:pPr>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沟地</w:t>
            </w:r>
          </w:p>
        </w:tc>
        <w:tc>
          <w:tcPr>
            <w:tcW w:w="6559" w:type="dxa"/>
            <w:tcBorders>
              <w:top w:val="single" w:color="000000" w:sz="6" w:space="0"/>
              <w:left w:val="single" w:color="000000" w:sz="6" w:space="0"/>
            </w:tcBorders>
          </w:tcPr>
          <w:p>
            <w:pPr>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沟掌、沟坡、阶地、沟底、滩地、冲积扇</w:t>
            </w:r>
          </w:p>
        </w:tc>
      </w:tr>
    </w:tbl>
    <w:p>
      <w:pPr>
        <w:ind w:firstLine="562"/>
        <w:rPr>
          <w:rFonts w:asciiTheme="minorEastAsia" w:hAnsiTheme="minorEastAsia" w:eastAsiaTheme="minorEastAsia"/>
          <w:b/>
          <w:bCs/>
          <w:sz w:val="28"/>
          <w:szCs w:val="28"/>
        </w:rPr>
      </w:pPr>
    </w:p>
    <w:p>
      <w:pPr>
        <w:ind w:firstLine="562"/>
        <w:rPr>
          <w:rFonts w:asciiTheme="minorEastAsia" w:hAnsiTheme="minorEastAsia" w:eastAsiaTheme="minorEastAsia"/>
          <w:b/>
          <w:bCs/>
          <w:sz w:val="28"/>
          <w:szCs w:val="28"/>
        </w:rPr>
      </w:pPr>
      <w:r>
        <w:rPr>
          <w:rFonts w:asciiTheme="minorEastAsia" w:hAnsiTheme="minorEastAsia" w:eastAsiaTheme="minorEastAsia"/>
          <w:b/>
          <w:bCs/>
          <w:sz w:val="28"/>
          <w:szCs w:val="28"/>
        </w:rPr>
        <w:t>（二）地面组成物质</w:t>
      </w:r>
    </w:p>
    <w:p>
      <w:pPr>
        <w:ind w:firstLine="560"/>
        <w:rPr>
          <w:rFonts w:asciiTheme="minorEastAsia" w:hAnsiTheme="minorEastAsia" w:eastAsiaTheme="minorEastAsia"/>
        </w:rPr>
      </w:pPr>
      <w:r>
        <w:rPr>
          <w:rFonts w:asciiTheme="minorEastAsia" w:hAnsiTheme="minorEastAsia" w:eastAsiaTheme="minorEastAsia"/>
          <w:sz w:val="28"/>
          <w:szCs w:val="28"/>
        </w:rPr>
        <w:t>本项目土壤质地可采用野外指感法鉴定标准，参见</w:t>
      </w:r>
      <w:r>
        <w:rPr>
          <w:rFonts w:hint="eastAsia" w:asciiTheme="minorEastAsia" w:hAnsiTheme="minorEastAsia" w:eastAsiaTheme="minorEastAsia"/>
          <w:sz w:val="28"/>
          <w:szCs w:val="28"/>
        </w:rPr>
        <w:t>下</w:t>
      </w:r>
      <w:r>
        <w:rPr>
          <w:rFonts w:asciiTheme="minorEastAsia" w:hAnsiTheme="minorEastAsia" w:eastAsiaTheme="minorEastAsia"/>
          <w:sz w:val="28"/>
          <w:szCs w:val="28"/>
        </w:rPr>
        <w:t>表</w:t>
      </w:r>
      <w:r>
        <w:rPr>
          <w:rFonts w:hint="eastAsia" w:asciiTheme="minorEastAsia" w:hAnsiTheme="minorEastAsia" w:eastAsiaTheme="minorEastAsia"/>
          <w:sz w:val="28"/>
          <w:szCs w:val="28"/>
          <w:lang w:val="en-US" w:eastAsia="zh-CN"/>
        </w:rPr>
        <w:t>4.2.1-2</w:t>
      </w:r>
      <w:r>
        <w:rPr>
          <w:rFonts w:asciiTheme="minorEastAsia" w:hAnsiTheme="minorEastAsia" w:eastAsiaTheme="minorEastAsia"/>
          <w:sz w:val="28"/>
          <w:szCs w:val="28"/>
        </w:rPr>
        <w:t>。</w:t>
      </w:r>
    </w:p>
    <w:p>
      <w:pPr>
        <w:ind w:firstLine="2650" w:firstLineChars="1100"/>
        <w:rPr>
          <w:rFonts w:hint="default" w:asciiTheme="minorEastAsia" w:hAnsiTheme="minorEastAsia" w:eastAsiaTheme="minorEastAsia"/>
          <w:b/>
          <w:bCs/>
          <w:lang w:val="en-US" w:eastAsia="zh-CN"/>
        </w:rPr>
      </w:pPr>
      <w:r>
        <w:rPr>
          <w:rFonts w:asciiTheme="minorEastAsia" w:hAnsiTheme="minorEastAsia" w:eastAsiaTheme="minorEastAsia"/>
          <w:b/>
          <w:bCs/>
        </w:rPr>
        <w:t>野外土壤质地指感法鉴定标准</w:t>
      </w:r>
      <w:r>
        <w:rPr>
          <w:rFonts w:hint="eastAsia" w:asciiTheme="minorEastAsia" w:hAnsiTheme="minorEastAsia" w:eastAsiaTheme="minorEastAsia"/>
          <w:b/>
          <w:bCs/>
          <w:lang w:eastAsia="zh-CN"/>
        </w:rPr>
        <w:t>表</w:t>
      </w:r>
      <w:r>
        <w:rPr>
          <w:rFonts w:hint="eastAsia" w:asciiTheme="minorEastAsia" w:hAnsiTheme="minorEastAsia" w:eastAsiaTheme="minorEastAsia"/>
          <w:b/>
          <w:bCs/>
          <w:lang w:val="en-US" w:eastAsia="zh-CN"/>
        </w:rPr>
        <w:t>4.2.1-2</w:t>
      </w:r>
    </w:p>
    <w:tbl>
      <w:tblPr>
        <w:tblStyle w:val="16"/>
        <w:tblW w:w="9315" w:type="dxa"/>
        <w:tblInd w:w="11"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50"/>
        <w:gridCol w:w="1320"/>
        <w:gridCol w:w="1590"/>
        <w:gridCol w:w="1695"/>
        <w:gridCol w:w="1590"/>
        <w:gridCol w:w="207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623" w:hRule="atLeast"/>
        </w:trPr>
        <w:tc>
          <w:tcPr>
            <w:tcW w:w="1050" w:type="dxa"/>
            <w:tcBorders>
              <w:bottom w:val="single" w:color="000000" w:sz="6" w:space="0"/>
              <w:right w:val="single" w:color="000000" w:sz="6" w:space="0"/>
            </w:tcBorders>
            <w:vAlign w:val="center"/>
          </w:tcPr>
          <w:p>
            <w:pPr>
              <w:ind w:firstLine="0" w:firstLineChars="0"/>
              <w:jc w:val="center"/>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土壤质地</w:t>
            </w:r>
          </w:p>
        </w:tc>
        <w:tc>
          <w:tcPr>
            <w:tcW w:w="1320" w:type="dxa"/>
            <w:tcBorders>
              <w:left w:val="single" w:color="000000" w:sz="6" w:space="0"/>
              <w:bottom w:val="single" w:color="000000" w:sz="6" w:space="0"/>
              <w:right w:val="single" w:color="000000" w:sz="6" w:space="0"/>
            </w:tcBorders>
            <w:vAlign w:val="center"/>
          </w:tcPr>
          <w:p>
            <w:pPr>
              <w:spacing w:line="240" w:lineRule="auto"/>
              <w:ind w:firstLine="0" w:firstLineChars="0"/>
              <w:jc w:val="center"/>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肉眼观察</w:t>
            </w:r>
          </w:p>
          <w:p>
            <w:pPr>
              <w:spacing w:line="240" w:lineRule="auto"/>
              <w:ind w:firstLine="0" w:firstLineChars="0"/>
              <w:jc w:val="center"/>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形态</w:t>
            </w:r>
          </w:p>
        </w:tc>
        <w:tc>
          <w:tcPr>
            <w:tcW w:w="1590" w:type="dxa"/>
            <w:tcBorders>
              <w:left w:val="single" w:color="000000" w:sz="6" w:space="0"/>
              <w:bottom w:val="single" w:color="000000" w:sz="6" w:space="0"/>
              <w:right w:val="single" w:color="000000" w:sz="6" w:space="0"/>
            </w:tcBorders>
            <w:vAlign w:val="center"/>
          </w:tcPr>
          <w:p>
            <w:pPr>
              <w:spacing w:line="240" w:lineRule="auto"/>
              <w:ind w:firstLine="0" w:firstLineChars="0"/>
              <w:jc w:val="center"/>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在手中研磨时</w:t>
            </w:r>
          </w:p>
          <w:p>
            <w:pPr>
              <w:spacing w:line="240" w:lineRule="auto"/>
              <w:ind w:firstLine="0" w:firstLineChars="0"/>
              <w:jc w:val="center"/>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的感觉</w:t>
            </w:r>
          </w:p>
        </w:tc>
        <w:tc>
          <w:tcPr>
            <w:tcW w:w="1695" w:type="dxa"/>
            <w:tcBorders>
              <w:left w:val="single" w:color="000000" w:sz="6" w:space="0"/>
              <w:bottom w:val="single" w:color="000000" w:sz="6" w:space="0"/>
              <w:right w:val="single" w:color="000000" w:sz="6" w:space="0"/>
            </w:tcBorders>
            <w:vAlign w:val="center"/>
          </w:tcPr>
          <w:p>
            <w:pPr>
              <w:spacing w:line="240" w:lineRule="auto"/>
              <w:ind w:firstLine="0" w:firstLineChars="0"/>
              <w:jc w:val="center"/>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土壤干燥时的状态</w:t>
            </w:r>
          </w:p>
        </w:tc>
        <w:tc>
          <w:tcPr>
            <w:tcW w:w="1590" w:type="dxa"/>
            <w:tcBorders>
              <w:left w:val="single" w:color="000000" w:sz="6" w:space="0"/>
              <w:bottom w:val="single" w:color="000000" w:sz="6" w:space="0"/>
              <w:right w:val="single" w:color="000000" w:sz="6" w:space="0"/>
            </w:tcBorders>
            <w:vAlign w:val="center"/>
          </w:tcPr>
          <w:p>
            <w:pPr>
              <w:spacing w:line="240" w:lineRule="auto"/>
              <w:ind w:firstLine="0" w:firstLineChars="0"/>
              <w:jc w:val="center"/>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湿时搓成土球（直径</w:t>
            </w:r>
            <w:r>
              <w:rPr>
                <w:rFonts w:asciiTheme="minorEastAsia" w:hAnsiTheme="minorEastAsia" w:eastAsiaTheme="minorEastAsia"/>
                <w:b/>
                <w:bCs/>
                <w:sz w:val="21"/>
                <w:szCs w:val="21"/>
              </w:rPr>
              <w:t>1cm</w:t>
            </w:r>
            <w:r>
              <w:rPr>
                <w:rFonts w:hint="eastAsia" w:asciiTheme="minorEastAsia" w:hAnsiTheme="minorEastAsia" w:eastAsiaTheme="minorEastAsia"/>
                <w:b/>
                <w:bCs/>
                <w:sz w:val="21"/>
                <w:szCs w:val="21"/>
              </w:rPr>
              <w:t>）</w:t>
            </w:r>
          </w:p>
        </w:tc>
        <w:tc>
          <w:tcPr>
            <w:tcW w:w="2070" w:type="dxa"/>
            <w:tcBorders>
              <w:left w:val="single" w:color="000000" w:sz="6" w:space="0"/>
              <w:bottom w:val="single" w:color="000000" w:sz="6" w:space="0"/>
            </w:tcBorders>
            <w:vAlign w:val="center"/>
          </w:tcPr>
          <w:p>
            <w:pPr>
              <w:spacing w:line="240" w:lineRule="auto"/>
              <w:ind w:firstLine="0" w:firstLineChars="0"/>
              <w:jc w:val="center"/>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湿时搓成土条</w:t>
            </w:r>
          </w:p>
          <w:p>
            <w:pPr>
              <w:spacing w:line="240" w:lineRule="auto"/>
              <w:ind w:firstLine="422"/>
              <w:jc w:val="center"/>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w:t>
            </w:r>
            <w:r>
              <w:rPr>
                <w:rFonts w:asciiTheme="minorEastAsia" w:hAnsiTheme="minorEastAsia" w:eastAsiaTheme="minorEastAsia"/>
                <w:b/>
                <w:bCs/>
                <w:sz w:val="21"/>
                <w:szCs w:val="21"/>
              </w:rPr>
              <w:t xml:space="preserve">2mm </w:t>
            </w:r>
            <w:r>
              <w:rPr>
                <w:rFonts w:hint="eastAsia" w:asciiTheme="minorEastAsia" w:hAnsiTheme="minorEastAsia" w:eastAsiaTheme="minorEastAsia"/>
                <w:b/>
                <w:bCs/>
                <w:sz w:val="21"/>
                <w:szCs w:val="21"/>
              </w:rPr>
              <w:t>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5" w:hRule="atLeast"/>
        </w:trPr>
        <w:tc>
          <w:tcPr>
            <w:tcW w:w="1050" w:type="dxa"/>
            <w:tcBorders>
              <w:top w:val="single" w:color="000000" w:sz="6" w:space="0"/>
              <w:bottom w:val="single" w:color="000000" w:sz="6" w:space="0"/>
              <w:right w:val="single" w:color="000000" w:sz="6" w:space="0"/>
            </w:tcBorders>
            <w:vAlign w:val="center"/>
          </w:tcPr>
          <w:p>
            <w:pPr>
              <w:ind w:firstLine="420"/>
              <w:jc w:val="center"/>
              <w:rPr>
                <w:rFonts w:asciiTheme="minorEastAsia" w:hAnsiTheme="minorEastAsia" w:eastAsiaTheme="minorEastAsia"/>
                <w:sz w:val="21"/>
                <w:szCs w:val="21"/>
              </w:rPr>
            </w:pPr>
          </w:p>
          <w:p>
            <w:pPr>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砂土</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几乎全是砂粒</w:t>
            </w:r>
          </w:p>
        </w:tc>
        <w:tc>
          <w:tcPr>
            <w:tcW w:w="1590" w:type="dxa"/>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感觉全是砂，搓时沙沙作响</w:t>
            </w:r>
          </w:p>
        </w:tc>
        <w:tc>
          <w:tcPr>
            <w:tcW w:w="1695" w:type="dxa"/>
            <w:tcBorders>
              <w:top w:val="single" w:color="000000" w:sz="6" w:space="0"/>
              <w:left w:val="single" w:color="000000" w:sz="6" w:space="0"/>
              <w:bottom w:val="single" w:color="000000" w:sz="6" w:space="0"/>
              <w:right w:val="single" w:color="000000" w:sz="6" w:space="0"/>
            </w:tcBorders>
            <w:vAlign w:val="center"/>
          </w:tcPr>
          <w:p>
            <w:pPr>
              <w:spacing w:line="240" w:lineRule="auto"/>
              <w:ind w:firstLine="420"/>
              <w:jc w:val="center"/>
              <w:rPr>
                <w:rFonts w:asciiTheme="minorEastAsia" w:hAnsiTheme="minorEastAsia" w:eastAsiaTheme="minorEastAsia"/>
                <w:sz w:val="21"/>
                <w:szCs w:val="21"/>
              </w:rPr>
            </w:pPr>
          </w:p>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松散的单位</w:t>
            </w:r>
          </w:p>
        </w:tc>
        <w:tc>
          <w:tcPr>
            <w:tcW w:w="1590" w:type="dxa"/>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不能或勉强成球一触即</w:t>
            </w:r>
          </w:p>
          <w:p>
            <w:pPr>
              <w:spacing w:line="240" w:lineRule="auto"/>
              <w:ind w:firstLine="42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碎</w:t>
            </w:r>
          </w:p>
        </w:tc>
        <w:tc>
          <w:tcPr>
            <w:tcW w:w="2070" w:type="dxa"/>
            <w:tcBorders>
              <w:top w:val="single" w:color="000000" w:sz="6" w:space="0"/>
              <w:left w:val="single" w:color="000000" w:sz="6" w:space="0"/>
              <w:bottom w:val="single" w:color="000000" w:sz="6" w:space="0"/>
            </w:tcBorders>
            <w:vAlign w:val="center"/>
          </w:tcPr>
          <w:p>
            <w:pPr>
              <w:spacing w:line="240" w:lineRule="auto"/>
              <w:ind w:firstLine="42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搓不成条</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48" w:hRule="atLeast"/>
        </w:trPr>
        <w:tc>
          <w:tcPr>
            <w:tcW w:w="1050" w:type="dxa"/>
            <w:tcBorders>
              <w:top w:val="single" w:color="000000" w:sz="6" w:space="0"/>
              <w:bottom w:val="single" w:color="000000" w:sz="6" w:space="0"/>
              <w:right w:val="single" w:color="000000" w:sz="6" w:space="0"/>
            </w:tcBorders>
            <w:vAlign w:val="center"/>
          </w:tcPr>
          <w:p>
            <w:pPr>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砂壤土</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以砂为主，有少量细土粒</w:t>
            </w:r>
          </w:p>
        </w:tc>
        <w:tc>
          <w:tcPr>
            <w:tcW w:w="1590" w:type="dxa"/>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感觉主要是砂，稍有土的感觉搓时沙沙作响</w:t>
            </w:r>
          </w:p>
        </w:tc>
        <w:tc>
          <w:tcPr>
            <w:tcW w:w="1695" w:type="dxa"/>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土块用手轻压或抛在铁锹上很易散碎</w:t>
            </w:r>
          </w:p>
        </w:tc>
        <w:tc>
          <w:tcPr>
            <w:tcW w:w="1590" w:type="dxa"/>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可成球，轻压即碎</w:t>
            </w:r>
          </w:p>
        </w:tc>
        <w:tc>
          <w:tcPr>
            <w:tcW w:w="2070" w:type="dxa"/>
            <w:tcBorders>
              <w:top w:val="single" w:color="000000" w:sz="6" w:space="0"/>
              <w:left w:val="single" w:color="000000" w:sz="6" w:space="0"/>
              <w:bottom w:val="single" w:color="000000" w:sz="6" w:space="0"/>
            </w:tcBorders>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勉强搓成不完整的短条</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47" w:hRule="atLeast"/>
        </w:trPr>
        <w:tc>
          <w:tcPr>
            <w:tcW w:w="1050" w:type="dxa"/>
            <w:tcBorders>
              <w:top w:val="single" w:color="000000" w:sz="6" w:space="0"/>
              <w:bottom w:val="single" w:color="000000" w:sz="6" w:space="0"/>
              <w:right w:val="single" w:color="000000" w:sz="6" w:space="0"/>
            </w:tcBorders>
            <w:vAlign w:val="center"/>
          </w:tcPr>
          <w:p>
            <w:pPr>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轻壤土</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砂多， 细土约占二三成</w:t>
            </w:r>
          </w:p>
        </w:tc>
        <w:tc>
          <w:tcPr>
            <w:tcW w:w="1590" w:type="dxa"/>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感觉有较多粘质颗粒</w:t>
            </w:r>
          </w:p>
        </w:tc>
        <w:tc>
          <w:tcPr>
            <w:tcW w:w="1695" w:type="dxa"/>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用手压碎土块，相当于压断一根火柴棒的力</w:t>
            </w:r>
          </w:p>
        </w:tc>
        <w:tc>
          <w:tcPr>
            <w:tcW w:w="1590" w:type="dxa"/>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可成球，压扁时边缘裂缝多而大</w:t>
            </w:r>
          </w:p>
        </w:tc>
        <w:tc>
          <w:tcPr>
            <w:tcW w:w="2070" w:type="dxa"/>
            <w:tcBorders>
              <w:top w:val="single" w:color="000000" w:sz="6" w:space="0"/>
              <w:left w:val="single" w:color="000000" w:sz="6" w:space="0"/>
              <w:bottom w:val="single" w:color="000000" w:sz="6" w:space="0"/>
            </w:tcBorders>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可成条，轻轻提起即断</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6" w:hRule="atLeast"/>
        </w:trPr>
        <w:tc>
          <w:tcPr>
            <w:tcW w:w="1050" w:type="dxa"/>
            <w:tcBorders>
              <w:top w:val="single" w:color="000000" w:sz="6" w:space="0"/>
              <w:bottom w:val="single" w:color="000000" w:sz="6" w:space="0"/>
              <w:right w:val="single" w:color="000000" w:sz="6" w:space="0"/>
            </w:tcBorders>
            <w:vAlign w:val="center"/>
          </w:tcPr>
          <w:p>
            <w:pPr>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中壤土</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还能见到沙砾</w:t>
            </w:r>
          </w:p>
        </w:tc>
        <w:tc>
          <w:tcPr>
            <w:tcW w:w="1590" w:type="dxa"/>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感觉沙砾大致相当，有面粉状细腻感</w:t>
            </w:r>
          </w:p>
        </w:tc>
        <w:tc>
          <w:tcPr>
            <w:tcW w:w="1695" w:type="dxa"/>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土块较难用手压碎</w:t>
            </w:r>
          </w:p>
        </w:tc>
        <w:tc>
          <w:tcPr>
            <w:tcW w:w="1590" w:type="dxa"/>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可成球，压扁时有小裂缝</w:t>
            </w:r>
          </w:p>
        </w:tc>
        <w:tc>
          <w:tcPr>
            <w:tcW w:w="2070" w:type="dxa"/>
            <w:tcBorders>
              <w:top w:val="single" w:color="000000" w:sz="6" w:space="0"/>
              <w:left w:val="single" w:color="000000" w:sz="6" w:space="0"/>
              <w:bottom w:val="single" w:color="000000" w:sz="6" w:space="0"/>
            </w:tcBorders>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可成条，弯成 </w:t>
            </w:r>
            <w:r>
              <w:rPr>
                <w:rFonts w:asciiTheme="minorEastAsia" w:hAnsiTheme="minorEastAsia" w:eastAsiaTheme="minorEastAsia"/>
                <w:sz w:val="21"/>
                <w:szCs w:val="21"/>
              </w:rPr>
              <w:t>2cm</w:t>
            </w:r>
          </w:p>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直径圆圈时易断</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5" w:hRule="atLeast"/>
        </w:trPr>
        <w:tc>
          <w:tcPr>
            <w:tcW w:w="1050" w:type="dxa"/>
            <w:tcBorders>
              <w:top w:val="single" w:color="000000" w:sz="6" w:space="0"/>
              <w:bottom w:val="single" w:color="000000" w:sz="6" w:space="0"/>
              <w:right w:val="single" w:color="000000" w:sz="6" w:space="0"/>
            </w:tcBorders>
            <w:vAlign w:val="center"/>
          </w:tcPr>
          <w:p>
            <w:pPr>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重壤土</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几乎见不到沙砾</w:t>
            </w:r>
          </w:p>
        </w:tc>
        <w:tc>
          <w:tcPr>
            <w:tcW w:w="1590" w:type="dxa"/>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感觉不到沙砾存在</w:t>
            </w:r>
          </w:p>
        </w:tc>
        <w:tc>
          <w:tcPr>
            <w:tcW w:w="1695" w:type="dxa"/>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干土块难用手压碎</w:t>
            </w:r>
          </w:p>
        </w:tc>
        <w:tc>
          <w:tcPr>
            <w:tcW w:w="1590" w:type="dxa"/>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可成球，压扁时仍有小裂缝</w:t>
            </w:r>
          </w:p>
        </w:tc>
        <w:tc>
          <w:tcPr>
            <w:tcW w:w="2070" w:type="dxa"/>
            <w:tcBorders>
              <w:top w:val="single" w:color="000000" w:sz="6" w:space="0"/>
              <w:left w:val="single" w:color="000000" w:sz="6" w:space="0"/>
              <w:bottom w:val="single" w:color="000000" w:sz="6" w:space="0"/>
            </w:tcBorders>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可成条和弯成圆 圈，将圆圈压扁有裂缝</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6" w:hRule="atLeast"/>
        </w:trPr>
        <w:tc>
          <w:tcPr>
            <w:tcW w:w="1050" w:type="dxa"/>
            <w:tcBorders>
              <w:top w:val="single" w:color="000000" w:sz="6" w:space="0"/>
              <w:right w:val="single" w:color="000000" w:sz="6" w:space="0"/>
            </w:tcBorders>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粘 土</w:t>
            </w:r>
          </w:p>
        </w:tc>
        <w:tc>
          <w:tcPr>
            <w:tcW w:w="1320" w:type="dxa"/>
            <w:tcBorders>
              <w:top w:val="single" w:color="000000" w:sz="6" w:space="0"/>
              <w:left w:val="single" w:color="000000" w:sz="6" w:space="0"/>
              <w:right w:val="single" w:color="000000" w:sz="6" w:space="0"/>
            </w:tcBorders>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看不到沙砾</w:t>
            </w:r>
          </w:p>
        </w:tc>
        <w:tc>
          <w:tcPr>
            <w:tcW w:w="1590" w:type="dxa"/>
            <w:tcBorders>
              <w:top w:val="single" w:color="000000" w:sz="6" w:space="0"/>
              <w:left w:val="single" w:color="000000" w:sz="6" w:space="0"/>
              <w:right w:val="single" w:color="000000" w:sz="6" w:space="0"/>
            </w:tcBorders>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完全是细腻粉末状感觉</w:t>
            </w:r>
          </w:p>
        </w:tc>
        <w:tc>
          <w:tcPr>
            <w:tcW w:w="1695" w:type="dxa"/>
            <w:tcBorders>
              <w:top w:val="single" w:color="000000" w:sz="6" w:space="0"/>
              <w:left w:val="single" w:color="000000" w:sz="6" w:space="0"/>
              <w:right w:val="single" w:color="000000" w:sz="6" w:space="0"/>
            </w:tcBorders>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干土块手压不碎，锤击也不成粉末</w:t>
            </w:r>
          </w:p>
        </w:tc>
        <w:tc>
          <w:tcPr>
            <w:tcW w:w="1590" w:type="dxa"/>
            <w:tcBorders>
              <w:top w:val="single" w:color="000000" w:sz="6" w:space="0"/>
              <w:left w:val="single" w:color="000000" w:sz="6" w:space="0"/>
              <w:right w:val="single" w:color="000000" w:sz="6" w:space="0"/>
            </w:tcBorders>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可成球，压扁后边缘无裂缝</w:t>
            </w:r>
          </w:p>
        </w:tc>
        <w:tc>
          <w:tcPr>
            <w:tcW w:w="2070" w:type="dxa"/>
            <w:tcBorders>
              <w:top w:val="single" w:color="000000" w:sz="6" w:space="0"/>
              <w:left w:val="single" w:color="000000" w:sz="6" w:space="0"/>
            </w:tcBorders>
            <w:vAlign w:val="center"/>
          </w:tcPr>
          <w:p>
            <w:pPr>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可成条和弯成圆圈，将圆圈压扁无裂缝</w:t>
            </w:r>
          </w:p>
        </w:tc>
      </w:tr>
    </w:tbl>
    <w:p>
      <w:pPr>
        <w:ind w:firstLine="562"/>
        <w:rPr>
          <w:rFonts w:asciiTheme="minorEastAsia" w:hAnsiTheme="minorEastAsia" w:eastAsiaTheme="minorEastAsia"/>
          <w:b/>
          <w:bCs/>
          <w:sz w:val="28"/>
          <w:szCs w:val="28"/>
        </w:rPr>
      </w:pPr>
      <w:r>
        <w:rPr>
          <w:rFonts w:asciiTheme="minorEastAsia" w:hAnsiTheme="minorEastAsia" w:eastAsiaTheme="minorEastAsia"/>
          <w:b/>
          <w:bCs/>
          <w:sz w:val="28"/>
          <w:szCs w:val="28"/>
        </w:rPr>
        <w:t>（三）植被监测</w:t>
      </w:r>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通过全面的实地调查，对天然、人工林草各项指标进行测算。主要指标包括林草植被的分布、面积、种类、生长情况等。根据调查观测，计算林地的郁闭度、草地的盖度、林草植被覆盖度和多度、成活率等。</w:t>
      </w:r>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①密度、高度、株数、盖度、胸径等监测</w:t>
      </w:r>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在森林群落中选取 10m×10m 的样方，每个样方分成4个5m×5m的小样方，进行乔木样方调查，对乔木树种胸径、树高、株数及冠幅进行调查。在每个样方内设置1 个2m×3m小样方对灌木种的地径、高度、株数及盖度进行调查。在灌木样方内设置1 个1m×1m的小样方对草本植物的地径、高度、株数及盖度进行调查。在灌丛和草地地段分别设4个 2m×3m和1m×1m小样方对灌木种和草本植物进行调查，方法同上。</w:t>
      </w:r>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②幼苗成活率监测</w:t>
      </w:r>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在栽植有木本植物幼苗的群落中，选取 2～4 个 10m×10m 的样方，在每个样方内统计栽植幼苗数、成活幼苗数以及枯死的幼苗数。测量已成活幼苗的高度、冠幅、地径等指标。</w:t>
      </w:r>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③郁闭度、覆盖度及多度</w:t>
      </w:r>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具体方法是选取具有代表性的地块作为标准地，分别取标准地进行观测。</w:t>
      </w:r>
    </w:p>
    <w:p>
      <w:pPr>
        <w:ind w:firstLine="562"/>
        <w:rPr>
          <w:rFonts w:asciiTheme="minorEastAsia" w:hAnsiTheme="minorEastAsia" w:eastAsiaTheme="minorEastAsia"/>
          <w:b/>
          <w:bCs/>
          <w:sz w:val="28"/>
          <w:szCs w:val="28"/>
        </w:rPr>
      </w:pPr>
      <w:r>
        <w:rPr>
          <w:rFonts w:asciiTheme="minorEastAsia" w:hAnsiTheme="minorEastAsia" w:eastAsiaTheme="minorEastAsia"/>
          <w:b/>
          <w:bCs/>
          <w:sz w:val="28"/>
          <w:szCs w:val="28"/>
        </w:rPr>
        <w:t>（四）降雨监测</w:t>
      </w:r>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包括项目区年降雨量、降雨的季节分布和暴雨或产流降雨情况，当年降雨情况，一般要求获取逐月降水量。</w:t>
      </w:r>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降雨量：最大年、最小年、多年平均和丰水年、枯水年、平水年各占比例， 最大 1小时降雨量、最大 6 小时降雨量及最大 24 小时降雨量。</w:t>
      </w:r>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降雨的季节分布：特别注意植树种草与不同生长期的雨量、汛期与非汛期的雨量。</w:t>
      </w:r>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暴雨或产流降雨：出现季节、雨量、强度、占年雨量比例。当年降雨情况：降雨时间、雨量、强度。</w:t>
      </w:r>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降雨资料可通过布设雨量计或收集气象局资料获取。</w:t>
      </w:r>
    </w:p>
    <w:p>
      <w:pPr>
        <w:ind w:firstLine="562"/>
        <w:rPr>
          <w:rFonts w:asciiTheme="minorEastAsia" w:hAnsiTheme="minorEastAsia" w:eastAsiaTheme="minorEastAsia"/>
          <w:b/>
          <w:bCs/>
          <w:sz w:val="28"/>
          <w:szCs w:val="28"/>
        </w:rPr>
      </w:pPr>
      <w:r>
        <w:rPr>
          <w:rFonts w:asciiTheme="minorEastAsia" w:hAnsiTheme="minorEastAsia" w:eastAsiaTheme="minorEastAsia"/>
          <w:b/>
          <w:bCs/>
          <w:sz w:val="28"/>
          <w:szCs w:val="28"/>
        </w:rPr>
        <w:t>（五）面积监测</w:t>
      </w:r>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面积监测包括扰动地表面积、水土流失面积、挖填方面积、弃土弃渣堆放面积以及各措施类型面积等。对于面积较小、形状较规则的区域，可以用皮尺两次， 对于形状不规则，面积较大的，面积监测采用GPS 定位仪结合GIS进行，手持沿各分区边界走一圈，根据边界点坐标，求出区域面积。</w:t>
      </w:r>
    </w:p>
    <w:p>
      <w:pPr>
        <w:pStyle w:val="4"/>
        <w:rPr>
          <w:rFonts w:asciiTheme="minorEastAsia" w:hAnsiTheme="minorEastAsia" w:eastAsiaTheme="minorEastAsia"/>
          <w:szCs w:val="28"/>
        </w:rPr>
      </w:pPr>
      <w:r>
        <w:rPr>
          <w:rFonts w:hint="eastAsia" w:asciiTheme="minorEastAsia" w:hAnsiTheme="minorEastAsia" w:eastAsiaTheme="minorEastAsia"/>
          <w:szCs w:val="28"/>
          <w:lang w:val="en-US"/>
        </w:rPr>
        <w:t xml:space="preserve">4.2.2 </w:t>
      </w:r>
      <w:r>
        <w:rPr>
          <w:rFonts w:asciiTheme="minorEastAsia" w:hAnsiTheme="minorEastAsia" w:eastAsiaTheme="minorEastAsia"/>
          <w:szCs w:val="28"/>
        </w:rPr>
        <w:t>水土流失状况监测方法</w:t>
      </w:r>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对不同地表扰动类型土壤流失量以及水土流失背景值的监测，采用地面观测方法，根据本工程的特点，本项目的地面监测主要采用侵蚀针法、侵蚀沟样方测量法、沉沙池等方法进行监测。</w:t>
      </w:r>
    </w:p>
    <w:p>
      <w:pPr>
        <w:pStyle w:val="4"/>
        <w:rPr>
          <w:rFonts w:asciiTheme="minorEastAsia" w:hAnsiTheme="minorEastAsia" w:eastAsiaTheme="minorEastAsia"/>
          <w:szCs w:val="28"/>
        </w:rPr>
      </w:pPr>
      <w:r>
        <w:rPr>
          <w:rFonts w:hint="eastAsia" w:asciiTheme="minorEastAsia" w:hAnsiTheme="minorEastAsia" w:eastAsiaTheme="minorEastAsia"/>
          <w:szCs w:val="28"/>
          <w:lang w:val="en-US"/>
        </w:rPr>
        <w:t xml:space="preserve">4.2.3 </w:t>
      </w:r>
      <w:r>
        <w:rPr>
          <w:rFonts w:asciiTheme="minorEastAsia" w:hAnsiTheme="minorEastAsia" w:eastAsiaTheme="minorEastAsia"/>
          <w:szCs w:val="28"/>
        </w:rPr>
        <w:t>水土保持措施监测方法</w:t>
      </w:r>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在对水土保持措施进行监测时，各类水土保持措施数量主要通过查阅施工资料和结算资料。各类水土保持措施的质量则在查阅监理资料的基础上，进行现场调查核实确定。防护工程稳定性和运行情况主要通过现场勘察确定。林草措施的成活率、保存率、覆盖度及生长情况需要布设监测小区观测。</w:t>
      </w:r>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扰动地表面积、造成水土流失面积、损坏水土保持生物设施数量，采用 GPS 调查、测量、资料收集等方法；弃土量、临时堆土场水土流失监测，采用简易水土流失观测场、简易坡面量测法监测；水土流失对当地群众生产生活影响监测， 采用巡查、走访、面谈、问卷调查相结合监测；水土流失防治措施情况监测采用普查、GPS 调查、抽样调查、资料收集、样地调查、巡查等方法监测。监测内容和方法详见</w:t>
      </w:r>
      <w:r>
        <w:rPr>
          <w:rFonts w:hint="eastAsia" w:asciiTheme="minorEastAsia" w:hAnsiTheme="minorEastAsia" w:eastAsiaTheme="minorEastAsia"/>
          <w:sz w:val="28"/>
          <w:szCs w:val="28"/>
        </w:rPr>
        <w:t>下</w:t>
      </w:r>
      <w:r>
        <w:rPr>
          <w:rFonts w:asciiTheme="minorEastAsia" w:hAnsiTheme="minorEastAsia" w:eastAsiaTheme="minorEastAsia"/>
          <w:sz w:val="28"/>
          <w:szCs w:val="28"/>
        </w:rPr>
        <w:t>表。</w:t>
      </w:r>
    </w:p>
    <w:p>
      <w:pPr>
        <w:ind w:firstLine="482"/>
        <w:jc w:val="center"/>
        <w:rPr>
          <w:rFonts w:asciiTheme="minorEastAsia" w:hAnsiTheme="minorEastAsia" w:eastAsiaTheme="minorEastAsia"/>
          <w:b/>
          <w:bCs/>
        </w:rPr>
      </w:pPr>
      <w:r>
        <w:rPr>
          <w:rFonts w:asciiTheme="minorEastAsia" w:hAnsiTheme="minorEastAsia" w:eastAsiaTheme="minorEastAsia"/>
          <w:b/>
          <w:bCs/>
        </w:rPr>
        <w:t>监测内容及监测方法</w:t>
      </w:r>
    </w:p>
    <w:tbl>
      <w:tblPr>
        <w:tblStyle w:val="16"/>
        <w:tblW w:w="9348" w:type="dxa"/>
        <w:tblInd w:w="7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4785"/>
        <w:gridCol w:w="456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39" w:hRule="atLeast"/>
        </w:trPr>
        <w:tc>
          <w:tcPr>
            <w:tcW w:w="4785" w:type="dxa"/>
            <w:tcBorders>
              <w:top w:val="single" w:color="auto" w:sz="4" w:space="0"/>
              <w:left w:val="single" w:color="auto" w:sz="4" w:space="0"/>
              <w:bottom w:val="single" w:color="auto" w:sz="4" w:space="0"/>
              <w:right w:val="single" w:color="auto" w:sz="4" w:space="0"/>
            </w:tcBorders>
          </w:tcPr>
          <w:p>
            <w:pPr>
              <w:ind w:firstLine="442"/>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监 测 内 容</w:t>
            </w:r>
          </w:p>
        </w:tc>
        <w:tc>
          <w:tcPr>
            <w:tcW w:w="4563" w:type="dxa"/>
            <w:tcBorders>
              <w:top w:val="single" w:color="auto" w:sz="4" w:space="0"/>
              <w:left w:val="single" w:color="auto" w:sz="4" w:space="0"/>
              <w:bottom w:val="single" w:color="auto" w:sz="4" w:space="0"/>
              <w:right w:val="single" w:color="auto" w:sz="4" w:space="0"/>
            </w:tcBorders>
          </w:tcPr>
          <w:p>
            <w:pPr>
              <w:ind w:firstLine="442"/>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监测方法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4785" w:type="dxa"/>
            <w:tcBorders>
              <w:top w:val="single" w:color="auto" w:sz="4" w:space="0"/>
              <w:left w:val="single" w:color="auto" w:sz="4" w:space="0"/>
              <w:bottom w:val="single" w:color="auto" w:sz="4" w:space="0"/>
              <w:right w:val="single" w:color="auto" w:sz="4" w:space="0"/>
            </w:tcBorders>
          </w:tcPr>
          <w:p>
            <w:pPr>
              <w:ind w:firstLine="440"/>
              <w:rPr>
                <w:rFonts w:asciiTheme="minorEastAsia" w:hAnsiTheme="minorEastAsia" w:eastAsiaTheme="minorEastAsia"/>
                <w:sz w:val="22"/>
                <w:szCs w:val="22"/>
              </w:rPr>
            </w:pPr>
            <w:r>
              <w:rPr>
                <w:rFonts w:hint="eastAsia" w:asciiTheme="minorEastAsia" w:hAnsiTheme="minorEastAsia" w:eastAsiaTheme="minorEastAsia"/>
                <w:sz w:val="22"/>
                <w:szCs w:val="22"/>
              </w:rPr>
              <w:t>扰动地表面积</w:t>
            </w:r>
          </w:p>
        </w:tc>
        <w:tc>
          <w:tcPr>
            <w:tcW w:w="4563" w:type="dxa"/>
            <w:vMerge w:val="restart"/>
            <w:tcBorders>
              <w:top w:val="single" w:color="auto" w:sz="4" w:space="0"/>
              <w:left w:val="single" w:color="auto" w:sz="4" w:space="0"/>
              <w:bottom w:val="single" w:color="auto" w:sz="4" w:space="0"/>
              <w:right w:val="single" w:color="auto" w:sz="4" w:space="0"/>
            </w:tcBorders>
          </w:tcPr>
          <w:p>
            <w:pPr>
              <w:ind w:firstLine="440"/>
              <w:rPr>
                <w:rFonts w:asciiTheme="minorEastAsia" w:hAnsiTheme="minorEastAsia" w:eastAsiaTheme="minorEastAsia"/>
                <w:sz w:val="22"/>
                <w:szCs w:val="22"/>
              </w:rPr>
            </w:pPr>
          </w:p>
          <w:p>
            <w:pPr>
              <w:ind w:firstLine="440"/>
              <w:rPr>
                <w:rFonts w:asciiTheme="minorEastAsia" w:hAnsiTheme="minorEastAsia" w:eastAsiaTheme="minorEastAsia"/>
                <w:sz w:val="22"/>
                <w:szCs w:val="22"/>
              </w:rPr>
            </w:pPr>
            <w:r>
              <w:rPr>
                <w:rFonts w:asciiTheme="minorEastAsia" w:hAnsiTheme="minorEastAsia" w:eastAsiaTheme="minorEastAsia"/>
                <w:sz w:val="22"/>
                <w:szCs w:val="22"/>
              </w:rPr>
              <w:t xml:space="preserve">GPS </w:t>
            </w:r>
            <w:r>
              <w:rPr>
                <w:rFonts w:hint="eastAsia" w:asciiTheme="minorEastAsia" w:hAnsiTheme="minorEastAsia" w:eastAsiaTheme="minorEastAsia"/>
                <w:sz w:val="22"/>
                <w:szCs w:val="22"/>
              </w:rPr>
              <w:t>调查、测量、资料收集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4785" w:type="dxa"/>
            <w:tcBorders>
              <w:top w:val="single" w:color="auto" w:sz="4" w:space="0"/>
              <w:left w:val="single" w:color="auto" w:sz="4" w:space="0"/>
              <w:bottom w:val="single" w:color="auto" w:sz="4" w:space="0"/>
              <w:right w:val="single" w:color="auto" w:sz="4" w:space="0"/>
            </w:tcBorders>
          </w:tcPr>
          <w:p>
            <w:pPr>
              <w:ind w:firstLine="440"/>
              <w:rPr>
                <w:rFonts w:asciiTheme="minorEastAsia" w:hAnsiTheme="minorEastAsia" w:eastAsiaTheme="minorEastAsia"/>
                <w:sz w:val="22"/>
                <w:szCs w:val="22"/>
              </w:rPr>
            </w:pPr>
            <w:r>
              <w:rPr>
                <w:rFonts w:hint="eastAsia" w:asciiTheme="minorEastAsia" w:hAnsiTheme="minorEastAsia" w:eastAsiaTheme="minorEastAsia"/>
                <w:sz w:val="22"/>
                <w:szCs w:val="22"/>
              </w:rPr>
              <w:t>损害水土保持生物设施数量</w:t>
            </w:r>
          </w:p>
        </w:tc>
        <w:tc>
          <w:tcPr>
            <w:tcW w:w="4563" w:type="dxa"/>
            <w:vMerge w:val="continue"/>
            <w:tcBorders>
              <w:top w:val="single" w:color="auto" w:sz="4" w:space="0"/>
              <w:left w:val="single" w:color="auto" w:sz="4" w:space="0"/>
              <w:bottom w:val="single" w:color="auto" w:sz="4" w:space="0"/>
              <w:right w:val="single" w:color="auto" w:sz="4" w:space="0"/>
            </w:tcBorders>
          </w:tcPr>
          <w:p>
            <w:pPr>
              <w:ind w:firstLine="440"/>
              <w:rPr>
                <w:rFonts w:asciiTheme="minorEastAsia" w:hAnsiTheme="minorEastAsia" w:eastAsiaTheme="minorEastAsia"/>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4785" w:type="dxa"/>
            <w:tcBorders>
              <w:top w:val="single" w:color="auto" w:sz="4" w:space="0"/>
              <w:left w:val="single" w:color="auto" w:sz="4" w:space="0"/>
              <w:bottom w:val="single" w:color="auto" w:sz="4" w:space="0"/>
              <w:right w:val="single" w:color="auto" w:sz="4" w:space="0"/>
            </w:tcBorders>
          </w:tcPr>
          <w:p>
            <w:pPr>
              <w:ind w:firstLine="440"/>
              <w:rPr>
                <w:rFonts w:asciiTheme="minorEastAsia" w:hAnsiTheme="minorEastAsia" w:eastAsiaTheme="minorEastAsia"/>
                <w:sz w:val="22"/>
                <w:szCs w:val="22"/>
              </w:rPr>
            </w:pPr>
            <w:r>
              <w:rPr>
                <w:rFonts w:hint="eastAsia" w:asciiTheme="minorEastAsia" w:hAnsiTheme="minorEastAsia" w:eastAsiaTheme="minorEastAsia"/>
                <w:sz w:val="22"/>
                <w:szCs w:val="22"/>
              </w:rPr>
              <w:t>造成水土流失面积</w:t>
            </w:r>
          </w:p>
        </w:tc>
        <w:tc>
          <w:tcPr>
            <w:tcW w:w="4563" w:type="dxa"/>
            <w:vMerge w:val="continue"/>
            <w:tcBorders>
              <w:top w:val="single" w:color="auto" w:sz="4" w:space="0"/>
              <w:left w:val="single" w:color="auto" w:sz="4" w:space="0"/>
              <w:bottom w:val="single" w:color="auto" w:sz="4" w:space="0"/>
              <w:right w:val="single" w:color="auto" w:sz="4" w:space="0"/>
            </w:tcBorders>
          </w:tcPr>
          <w:p>
            <w:pPr>
              <w:ind w:firstLine="440"/>
              <w:rPr>
                <w:rFonts w:asciiTheme="minorEastAsia" w:hAnsiTheme="minorEastAsia" w:eastAsiaTheme="minorEastAsia"/>
                <w:sz w:val="22"/>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4785" w:type="dxa"/>
            <w:tcBorders>
              <w:top w:val="single" w:color="auto" w:sz="4" w:space="0"/>
              <w:left w:val="single" w:color="auto" w:sz="4" w:space="0"/>
              <w:bottom w:val="single" w:color="auto" w:sz="4" w:space="0"/>
              <w:right w:val="single" w:color="auto" w:sz="4" w:space="0"/>
            </w:tcBorders>
          </w:tcPr>
          <w:p>
            <w:pPr>
              <w:ind w:firstLine="440"/>
              <w:rPr>
                <w:rFonts w:asciiTheme="minorEastAsia" w:hAnsiTheme="minorEastAsia" w:eastAsiaTheme="minorEastAsia"/>
                <w:sz w:val="22"/>
                <w:szCs w:val="22"/>
              </w:rPr>
            </w:pPr>
            <w:r>
              <w:rPr>
                <w:rFonts w:hint="eastAsia" w:asciiTheme="minorEastAsia" w:hAnsiTheme="minorEastAsia" w:eastAsiaTheme="minorEastAsia"/>
                <w:sz w:val="22"/>
                <w:szCs w:val="22"/>
              </w:rPr>
              <w:t>弃土量、水土流失监测</w:t>
            </w:r>
          </w:p>
        </w:tc>
        <w:tc>
          <w:tcPr>
            <w:tcW w:w="4563" w:type="dxa"/>
            <w:tcBorders>
              <w:top w:val="single" w:color="auto" w:sz="4" w:space="0"/>
              <w:left w:val="single" w:color="auto" w:sz="4" w:space="0"/>
              <w:bottom w:val="single" w:color="auto" w:sz="4" w:space="0"/>
              <w:right w:val="single" w:color="auto" w:sz="4" w:space="0"/>
            </w:tcBorders>
          </w:tcPr>
          <w:p>
            <w:pPr>
              <w:ind w:firstLine="440"/>
              <w:rPr>
                <w:rFonts w:asciiTheme="minorEastAsia" w:hAnsiTheme="minorEastAsia" w:eastAsiaTheme="minorEastAsia"/>
                <w:sz w:val="22"/>
                <w:szCs w:val="22"/>
              </w:rPr>
            </w:pPr>
            <w:r>
              <w:rPr>
                <w:rFonts w:hint="eastAsia" w:asciiTheme="minorEastAsia" w:hAnsiTheme="minorEastAsia" w:eastAsiaTheme="minorEastAsia"/>
                <w:sz w:val="22"/>
                <w:szCs w:val="22"/>
              </w:rPr>
              <w:t>简易水土流失观测场、简易坡面量测法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8" w:hRule="atLeast"/>
        </w:trPr>
        <w:tc>
          <w:tcPr>
            <w:tcW w:w="4785" w:type="dxa"/>
            <w:tcBorders>
              <w:top w:val="single" w:color="auto" w:sz="4" w:space="0"/>
              <w:left w:val="single" w:color="auto" w:sz="4" w:space="0"/>
              <w:bottom w:val="single" w:color="auto" w:sz="4" w:space="0"/>
              <w:right w:val="single" w:color="auto" w:sz="4" w:space="0"/>
            </w:tcBorders>
          </w:tcPr>
          <w:p>
            <w:pPr>
              <w:ind w:firstLine="440"/>
              <w:rPr>
                <w:rFonts w:asciiTheme="minorEastAsia" w:hAnsiTheme="minorEastAsia" w:eastAsiaTheme="minorEastAsia"/>
                <w:sz w:val="22"/>
                <w:szCs w:val="22"/>
              </w:rPr>
            </w:pPr>
            <w:r>
              <w:rPr>
                <w:rFonts w:hint="eastAsia" w:asciiTheme="minorEastAsia" w:hAnsiTheme="minorEastAsia" w:eastAsiaTheme="minorEastAsia"/>
                <w:sz w:val="22"/>
                <w:szCs w:val="22"/>
              </w:rPr>
              <w:t>对当地群众生产生活影响监测</w:t>
            </w:r>
          </w:p>
        </w:tc>
        <w:tc>
          <w:tcPr>
            <w:tcW w:w="4563" w:type="dxa"/>
            <w:tcBorders>
              <w:top w:val="single" w:color="auto" w:sz="4" w:space="0"/>
              <w:left w:val="single" w:color="auto" w:sz="4" w:space="0"/>
              <w:bottom w:val="single" w:color="auto" w:sz="4" w:space="0"/>
              <w:right w:val="single" w:color="auto" w:sz="4" w:space="0"/>
            </w:tcBorders>
          </w:tcPr>
          <w:p>
            <w:pPr>
              <w:ind w:firstLine="440"/>
              <w:rPr>
                <w:rFonts w:asciiTheme="minorEastAsia" w:hAnsiTheme="minorEastAsia" w:eastAsiaTheme="minorEastAsia"/>
                <w:sz w:val="22"/>
                <w:szCs w:val="22"/>
              </w:rPr>
            </w:pPr>
            <w:r>
              <w:rPr>
                <w:rFonts w:hint="eastAsia" w:asciiTheme="minorEastAsia" w:hAnsiTheme="minorEastAsia" w:eastAsiaTheme="minorEastAsia"/>
                <w:sz w:val="22"/>
                <w:szCs w:val="22"/>
              </w:rPr>
              <w:t>巡查、走访、面谈、问卷调查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2" w:hRule="atLeast"/>
        </w:trPr>
        <w:tc>
          <w:tcPr>
            <w:tcW w:w="4785" w:type="dxa"/>
            <w:tcBorders>
              <w:top w:val="single" w:color="auto" w:sz="4" w:space="0"/>
              <w:left w:val="single" w:color="auto" w:sz="4" w:space="0"/>
              <w:bottom w:val="single" w:color="auto" w:sz="4" w:space="0"/>
              <w:right w:val="single" w:color="auto" w:sz="4" w:space="0"/>
            </w:tcBorders>
          </w:tcPr>
          <w:p>
            <w:pPr>
              <w:ind w:firstLine="440"/>
              <w:rPr>
                <w:rFonts w:asciiTheme="minorEastAsia" w:hAnsiTheme="minorEastAsia" w:eastAsiaTheme="minorEastAsia"/>
                <w:sz w:val="22"/>
                <w:szCs w:val="22"/>
              </w:rPr>
            </w:pPr>
            <w:r>
              <w:rPr>
                <w:rFonts w:hint="eastAsia" w:asciiTheme="minorEastAsia" w:hAnsiTheme="minorEastAsia" w:eastAsiaTheme="minorEastAsia"/>
                <w:sz w:val="22"/>
                <w:szCs w:val="22"/>
              </w:rPr>
              <w:t>水土保持防治措施数量及质量</w:t>
            </w:r>
          </w:p>
        </w:tc>
        <w:tc>
          <w:tcPr>
            <w:tcW w:w="4563" w:type="dxa"/>
            <w:vMerge w:val="restart"/>
            <w:tcBorders>
              <w:top w:val="single" w:color="auto" w:sz="4" w:space="0"/>
              <w:left w:val="single" w:color="auto" w:sz="4" w:space="0"/>
              <w:bottom w:val="single" w:color="auto" w:sz="4" w:space="0"/>
              <w:right w:val="single" w:color="auto" w:sz="4" w:space="0"/>
            </w:tcBorders>
          </w:tcPr>
          <w:p>
            <w:pPr>
              <w:ind w:firstLine="440"/>
              <w:rPr>
                <w:rFonts w:asciiTheme="minorEastAsia" w:hAnsiTheme="minorEastAsia" w:eastAsiaTheme="minorEastAsia"/>
                <w:sz w:val="22"/>
                <w:szCs w:val="22"/>
              </w:rPr>
            </w:pPr>
            <w:r>
              <w:rPr>
                <w:rFonts w:hint="eastAsia" w:asciiTheme="minorEastAsia" w:hAnsiTheme="minorEastAsia" w:eastAsiaTheme="minorEastAsia"/>
                <w:sz w:val="22"/>
                <w:szCs w:val="22"/>
              </w:rPr>
              <w:t>普查、</w:t>
            </w:r>
            <w:r>
              <w:rPr>
                <w:rFonts w:asciiTheme="minorEastAsia" w:hAnsiTheme="minorEastAsia" w:eastAsiaTheme="minorEastAsia"/>
                <w:sz w:val="22"/>
                <w:szCs w:val="22"/>
              </w:rPr>
              <w:t xml:space="preserve">GPS </w:t>
            </w:r>
            <w:r>
              <w:rPr>
                <w:rFonts w:hint="eastAsia" w:asciiTheme="minorEastAsia" w:hAnsiTheme="minorEastAsia" w:eastAsiaTheme="minorEastAsia"/>
                <w:sz w:val="22"/>
                <w:szCs w:val="22"/>
              </w:rPr>
              <w:t>调查、抽样调查、资料收集、样地调查、巡查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5" w:hRule="atLeast"/>
        </w:trPr>
        <w:tc>
          <w:tcPr>
            <w:tcW w:w="4785" w:type="dxa"/>
            <w:tcBorders>
              <w:top w:val="single" w:color="auto" w:sz="4" w:space="0"/>
              <w:left w:val="single" w:color="auto" w:sz="4" w:space="0"/>
              <w:bottom w:val="single" w:color="auto" w:sz="4" w:space="0"/>
              <w:right w:val="single" w:color="auto" w:sz="4" w:space="0"/>
            </w:tcBorders>
          </w:tcPr>
          <w:p>
            <w:pPr>
              <w:ind w:firstLine="440"/>
              <w:rPr>
                <w:rFonts w:asciiTheme="minorEastAsia" w:hAnsiTheme="minorEastAsia" w:eastAsiaTheme="minorEastAsia"/>
                <w:sz w:val="22"/>
                <w:szCs w:val="22"/>
              </w:rPr>
            </w:pPr>
            <w:r>
              <w:rPr>
                <w:rFonts w:hint="eastAsia" w:asciiTheme="minorEastAsia" w:hAnsiTheme="minorEastAsia" w:eastAsiaTheme="minorEastAsia"/>
                <w:sz w:val="22"/>
                <w:szCs w:val="22"/>
              </w:rPr>
              <w:t>各区域林草措施成活率、保存率、生长情况及覆盖度</w:t>
            </w:r>
          </w:p>
        </w:tc>
        <w:tc>
          <w:tcPr>
            <w:tcW w:w="4563" w:type="dxa"/>
            <w:vMerge w:val="continue"/>
            <w:tcBorders>
              <w:top w:val="single" w:color="auto" w:sz="4" w:space="0"/>
              <w:left w:val="single" w:color="auto" w:sz="4" w:space="0"/>
              <w:right w:val="single" w:color="auto" w:sz="4" w:space="0"/>
            </w:tcBorders>
          </w:tcPr>
          <w:p>
            <w:pPr>
              <w:ind w:firstLine="480"/>
              <w:rPr>
                <w:rFonts w:asciiTheme="minorEastAsia" w:hAnsiTheme="minorEastAsia" w:eastAsiaTheme="minorEastAsi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2" w:hRule="atLeast"/>
        </w:trPr>
        <w:tc>
          <w:tcPr>
            <w:tcW w:w="4785" w:type="dxa"/>
            <w:tcBorders>
              <w:top w:val="single" w:color="auto" w:sz="4" w:space="0"/>
              <w:left w:val="single" w:color="auto" w:sz="4" w:space="0"/>
              <w:bottom w:val="single" w:color="auto" w:sz="4" w:space="0"/>
              <w:right w:val="single" w:color="auto" w:sz="4" w:space="0"/>
            </w:tcBorders>
          </w:tcPr>
          <w:p>
            <w:pPr>
              <w:ind w:firstLine="440"/>
              <w:rPr>
                <w:rFonts w:asciiTheme="minorEastAsia" w:hAnsiTheme="minorEastAsia" w:eastAsiaTheme="minorEastAsia"/>
                <w:sz w:val="22"/>
                <w:szCs w:val="22"/>
              </w:rPr>
            </w:pPr>
            <w:r>
              <w:rPr>
                <w:rFonts w:hint="eastAsia" w:asciiTheme="minorEastAsia" w:hAnsiTheme="minorEastAsia" w:eastAsiaTheme="minorEastAsia"/>
                <w:sz w:val="22"/>
                <w:szCs w:val="22"/>
              </w:rPr>
              <w:t>各项防治措施实施后的拦渣保土效果</w:t>
            </w:r>
          </w:p>
        </w:tc>
        <w:tc>
          <w:tcPr>
            <w:tcW w:w="4563" w:type="dxa"/>
            <w:vMerge w:val="continue"/>
            <w:tcBorders>
              <w:top w:val="nil"/>
              <w:left w:val="single" w:color="auto" w:sz="4" w:space="0"/>
              <w:right w:val="single" w:color="auto" w:sz="4" w:space="0"/>
            </w:tcBorders>
          </w:tcPr>
          <w:p>
            <w:pPr>
              <w:ind w:firstLine="480"/>
              <w:rPr>
                <w:rFonts w:asciiTheme="minorEastAsia" w:hAnsiTheme="minorEastAsia" w:eastAsiaTheme="minorEastAsia"/>
              </w:rPr>
            </w:pPr>
          </w:p>
        </w:tc>
      </w:tr>
    </w:tbl>
    <w:p>
      <w:pPr>
        <w:pStyle w:val="9"/>
        <w:ind w:firstLine="161"/>
        <w:rPr>
          <w:rFonts w:asciiTheme="minorEastAsia" w:hAnsiTheme="minorEastAsia" w:eastAsiaTheme="minorEastAsia"/>
          <w:b/>
          <w:sz w:val="8"/>
        </w:rPr>
      </w:pPr>
    </w:p>
    <w:p>
      <w:pPr>
        <w:pStyle w:val="3"/>
        <w:ind w:left="0"/>
        <w:rPr>
          <w:rFonts w:asciiTheme="minorEastAsia" w:hAnsiTheme="minorEastAsia" w:eastAsiaTheme="minorEastAsia"/>
        </w:rPr>
      </w:pPr>
      <w:bookmarkStart w:id="115" w:name="_TOC_250018"/>
      <w:bookmarkEnd w:id="115"/>
      <w:bookmarkStart w:id="116" w:name="_Toc1899"/>
      <w:r>
        <w:rPr>
          <w:rFonts w:hint="eastAsia" w:asciiTheme="minorEastAsia" w:hAnsiTheme="minorEastAsia" w:eastAsiaTheme="minorEastAsia"/>
        </w:rPr>
        <w:t xml:space="preserve">4.3 </w:t>
      </w:r>
      <w:r>
        <w:rPr>
          <w:rFonts w:asciiTheme="minorEastAsia" w:hAnsiTheme="minorEastAsia" w:eastAsiaTheme="minorEastAsia"/>
        </w:rPr>
        <w:t>监测站点布设</w:t>
      </w:r>
      <w:bookmarkEnd w:id="116"/>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根据工程特点和水土流失特点，结合工程所在区域的气候、土壤、地形、地貌等自然条件进行监测点布设，共布设12个水土保持监测点，即首部枢纽区1个，引水系统区2个，厂房枢纽区1个，施工生产生活区2个，弃渣场区2、道路区2个、直接影响区2个。监测样方布局情况见</w:t>
      </w:r>
      <w:r>
        <w:rPr>
          <w:rFonts w:hint="eastAsia" w:asciiTheme="minorEastAsia" w:hAnsiTheme="minorEastAsia" w:eastAsiaTheme="minorEastAsia"/>
          <w:sz w:val="28"/>
          <w:szCs w:val="28"/>
        </w:rPr>
        <w:t>下</w:t>
      </w:r>
      <w:r>
        <w:rPr>
          <w:rFonts w:asciiTheme="minorEastAsia" w:hAnsiTheme="minorEastAsia" w:eastAsiaTheme="minorEastAsia"/>
          <w:sz w:val="28"/>
          <w:szCs w:val="28"/>
        </w:rPr>
        <w:t>表</w:t>
      </w:r>
      <w:r>
        <w:rPr>
          <w:rFonts w:hint="eastAsia" w:asciiTheme="minorEastAsia" w:hAnsiTheme="minorEastAsia" w:eastAsiaTheme="minorEastAsia"/>
          <w:sz w:val="28"/>
          <w:szCs w:val="28"/>
        </w:rPr>
        <w:t>：</w:t>
      </w:r>
    </w:p>
    <w:p>
      <w:pPr>
        <w:ind w:firstLine="482"/>
        <w:jc w:val="center"/>
        <w:outlineLvl w:val="9"/>
        <w:rPr>
          <w:rFonts w:asciiTheme="minorEastAsia" w:hAnsiTheme="minorEastAsia" w:eastAsiaTheme="minorEastAsia"/>
          <w:b/>
          <w:bCs/>
        </w:rPr>
      </w:pPr>
      <w:r>
        <w:rPr>
          <w:rFonts w:asciiTheme="minorEastAsia" w:hAnsiTheme="minorEastAsia" w:eastAsiaTheme="minorEastAsia"/>
          <w:b/>
          <w:bCs/>
        </w:rPr>
        <w:t>水土保持监测样方布局表</w:t>
      </w:r>
    </w:p>
    <w:tbl>
      <w:tblPr>
        <w:tblStyle w:val="16"/>
        <w:tblW w:w="9450" w:type="dxa"/>
        <w:tblInd w:w="-3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210"/>
        <w:gridCol w:w="3605"/>
        <w:gridCol w:w="463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210" w:type="dxa"/>
            <w:tcBorders>
              <w:bottom w:val="single" w:color="000000" w:sz="6" w:space="0"/>
              <w:right w:val="single" w:color="000000" w:sz="6" w:space="0"/>
            </w:tcBorders>
          </w:tcPr>
          <w:p>
            <w:pPr>
              <w:ind w:firstLine="480"/>
              <w:rPr>
                <w:rFonts w:asciiTheme="minorEastAsia" w:hAnsiTheme="minorEastAsia" w:eastAsiaTheme="minorEastAsia"/>
              </w:rPr>
            </w:pPr>
            <w:r>
              <w:rPr>
                <w:rFonts w:hint="eastAsia" w:asciiTheme="minorEastAsia" w:hAnsiTheme="minorEastAsia" w:eastAsiaTheme="minorEastAsia"/>
              </w:rPr>
              <w:t>序号</w:t>
            </w:r>
          </w:p>
        </w:tc>
        <w:tc>
          <w:tcPr>
            <w:tcW w:w="3605" w:type="dxa"/>
            <w:tcBorders>
              <w:left w:val="single" w:color="000000" w:sz="6" w:space="0"/>
              <w:bottom w:val="single" w:color="000000" w:sz="6" w:space="0"/>
              <w:right w:val="single" w:color="000000" w:sz="6" w:space="0"/>
            </w:tcBorders>
          </w:tcPr>
          <w:p>
            <w:pPr>
              <w:ind w:firstLine="480"/>
              <w:rPr>
                <w:rFonts w:asciiTheme="minorEastAsia" w:hAnsiTheme="minorEastAsia" w:eastAsiaTheme="minorEastAsia"/>
              </w:rPr>
            </w:pPr>
            <w:r>
              <w:rPr>
                <w:rFonts w:hint="eastAsia" w:asciiTheme="minorEastAsia" w:hAnsiTheme="minorEastAsia" w:eastAsiaTheme="minorEastAsia"/>
              </w:rPr>
              <w:t>监测点</w:t>
            </w:r>
          </w:p>
        </w:tc>
        <w:tc>
          <w:tcPr>
            <w:tcW w:w="4635" w:type="dxa"/>
            <w:tcBorders>
              <w:left w:val="single" w:color="000000" w:sz="6" w:space="0"/>
              <w:bottom w:val="single" w:color="000000" w:sz="6" w:space="0"/>
            </w:tcBorders>
          </w:tcPr>
          <w:p>
            <w:pPr>
              <w:ind w:firstLine="480"/>
              <w:rPr>
                <w:rFonts w:asciiTheme="minorEastAsia" w:hAnsiTheme="minorEastAsia" w:eastAsiaTheme="minorEastAsia"/>
              </w:rPr>
            </w:pPr>
            <w:r>
              <w:rPr>
                <w:rFonts w:hint="eastAsia" w:asciiTheme="minorEastAsia" w:hAnsiTheme="minorEastAsia" w:eastAsiaTheme="minorEastAsia"/>
              </w:rPr>
              <w:t>监测点数量</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1210" w:type="dxa"/>
            <w:tcBorders>
              <w:top w:val="single" w:color="000000" w:sz="6" w:space="0"/>
              <w:bottom w:val="single" w:color="000000" w:sz="6" w:space="0"/>
              <w:right w:val="single" w:color="000000" w:sz="6" w:space="0"/>
            </w:tcBorders>
          </w:tcPr>
          <w:p>
            <w:pPr>
              <w:ind w:firstLine="480"/>
              <w:rPr>
                <w:rFonts w:asciiTheme="minorEastAsia" w:hAnsiTheme="minorEastAsia" w:eastAsiaTheme="minorEastAsia"/>
              </w:rPr>
            </w:pPr>
            <w:r>
              <w:rPr>
                <w:rFonts w:asciiTheme="minorEastAsia" w:hAnsiTheme="minorEastAsia" w:eastAsiaTheme="minorEastAsia"/>
              </w:rPr>
              <w:t>1</w:t>
            </w:r>
          </w:p>
        </w:tc>
        <w:tc>
          <w:tcPr>
            <w:tcW w:w="3605" w:type="dxa"/>
            <w:tcBorders>
              <w:top w:val="single" w:color="000000" w:sz="6" w:space="0"/>
              <w:left w:val="single" w:color="000000" w:sz="6" w:space="0"/>
              <w:bottom w:val="single" w:color="000000" w:sz="6" w:space="0"/>
              <w:right w:val="single" w:color="000000" w:sz="6" w:space="0"/>
            </w:tcBorders>
          </w:tcPr>
          <w:p>
            <w:pPr>
              <w:ind w:firstLine="480"/>
              <w:rPr>
                <w:rFonts w:asciiTheme="minorEastAsia" w:hAnsiTheme="minorEastAsia" w:eastAsiaTheme="minorEastAsia"/>
              </w:rPr>
            </w:pPr>
            <w:r>
              <w:rPr>
                <w:rFonts w:hint="eastAsia" w:asciiTheme="minorEastAsia" w:hAnsiTheme="minorEastAsia" w:eastAsiaTheme="minorEastAsia"/>
              </w:rPr>
              <w:t>首部枢纽区</w:t>
            </w:r>
          </w:p>
        </w:tc>
        <w:tc>
          <w:tcPr>
            <w:tcW w:w="4635" w:type="dxa"/>
            <w:tcBorders>
              <w:top w:val="single" w:color="000000" w:sz="6" w:space="0"/>
              <w:left w:val="single" w:color="000000" w:sz="6" w:space="0"/>
              <w:bottom w:val="single" w:color="000000" w:sz="4" w:space="0"/>
            </w:tcBorders>
          </w:tcPr>
          <w:p>
            <w:pPr>
              <w:ind w:firstLine="480"/>
              <w:rPr>
                <w:rFonts w:asciiTheme="minorEastAsia" w:hAnsiTheme="minorEastAsia" w:eastAsiaTheme="minorEastAsia"/>
              </w:rPr>
            </w:pPr>
            <w:r>
              <w:rPr>
                <w:rFonts w:asciiTheme="minorEastAsia" w:hAnsiTheme="minorEastAsia" w:eastAsiaTheme="minorEastAsia"/>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210" w:type="dxa"/>
            <w:tcBorders>
              <w:top w:val="single" w:color="000000" w:sz="6" w:space="0"/>
              <w:bottom w:val="single" w:color="000000" w:sz="6" w:space="0"/>
              <w:right w:val="single" w:color="000000" w:sz="6" w:space="0"/>
            </w:tcBorders>
          </w:tcPr>
          <w:p>
            <w:pPr>
              <w:ind w:firstLine="480"/>
              <w:rPr>
                <w:rFonts w:asciiTheme="minorEastAsia" w:hAnsiTheme="minorEastAsia" w:eastAsiaTheme="minorEastAsia"/>
              </w:rPr>
            </w:pPr>
            <w:r>
              <w:rPr>
                <w:rFonts w:asciiTheme="minorEastAsia" w:hAnsiTheme="minorEastAsia" w:eastAsiaTheme="minorEastAsia"/>
              </w:rPr>
              <w:t>2</w:t>
            </w:r>
          </w:p>
        </w:tc>
        <w:tc>
          <w:tcPr>
            <w:tcW w:w="3605" w:type="dxa"/>
            <w:tcBorders>
              <w:top w:val="single" w:color="000000" w:sz="6" w:space="0"/>
              <w:left w:val="single" w:color="000000" w:sz="6" w:space="0"/>
              <w:bottom w:val="single" w:color="000000" w:sz="6" w:space="0"/>
              <w:right w:val="single" w:color="000000" w:sz="6" w:space="0"/>
            </w:tcBorders>
          </w:tcPr>
          <w:p>
            <w:pPr>
              <w:ind w:firstLine="480"/>
              <w:rPr>
                <w:rFonts w:asciiTheme="minorEastAsia" w:hAnsiTheme="minorEastAsia" w:eastAsiaTheme="minorEastAsia"/>
              </w:rPr>
            </w:pPr>
            <w:r>
              <w:rPr>
                <w:rFonts w:hint="eastAsia" w:asciiTheme="minorEastAsia" w:hAnsiTheme="minorEastAsia" w:eastAsiaTheme="minorEastAsia"/>
              </w:rPr>
              <w:t>引水系统区</w:t>
            </w:r>
          </w:p>
        </w:tc>
        <w:tc>
          <w:tcPr>
            <w:tcW w:w="4635" w:type="dxa"/>
            <w:tcBorders>
              <w:top w:val="single" w:color="000000" w:sz="4" w:space="0"/>
              <w:left w:val="single" w:color="000000" w:sz="6" w:space="0"/>
              <w:bottom w:val="single" w:color="000000" w:sz="6" w:space="0"/>
            </w:tcBorders>
          </w:tcPr>
          <w:p>
            <w:pPr>
              <w:ind w:firstLine="480"/>
              <w:rPr>
                <w:rFonts w:asciiTheme="minorEastAsia" w:hAnsiTheme="minorEastAsia" w:eastAsiaTheme="minorEastAsia"/>
              </w:rPr>
            </w:pPr>
            <w:r>
              <w:rPr>
                <w:rFonts w:asciiTheme="minorEastAsia" w:hAnsiTheme="minorEastAsia" w:eastAsiaTheme="minorEastAsia"/>
              </w:rPr>
              <w:t>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1210" w:type="dxa"/>
            <w:tcBorders>
              <w:top w:val="single" w:color="000000" w:sz="6" w:space="0"/>
              <w:bottom w:val="single" w:color="000000" w:sz="6" w:space="0"/>
              <w:right w:val="single" w:color="000000" w:sz="6" w:space="0"/>
            </w:tcBorders>
          </w:tcPr>
          <w:p>
            <w:pPr>
              <w:ind w:firstLine="480"/>
              <w:rPr>
                <w:rFonts w:asciiTheme="minorEastAsia" w:hAnsiTheme="minorEastAsia" w:eastAsiaTheme="minorEastAsia"/>
              </w:rPr>
            </w:pPr>
            <w:r>
              <w:rPr>
                <w:rFonts w:asciiTheme="minorEastAsia" w:hAnsiTheme="minorEastAsia" w:eastAsiaTheme="minorEastAsia"/>
              </w:rPr>
              <w:t>3</w:t>
            </w:r>
          </w:p>
        </w:tc>
        <w:tc>
          <w:tcPr>
            <w:tcW w:w="3605" w:type="dxa"/>
            <w:tcBorders>
              <w:top w:val="single" w:color="000000" w:sz="6" w:space="0"/>
              <w:left w:val="single" w:color="000000" w:sz="6" w:space="0"/>
              <w:bottom w:val="single" w:color="000000" w:sz="6" w:space="0"/>
              <w:right w:val="single" w:color="000000" w:sz="6" w:space="0"/>
            </w:tcBorders>
          </w:tcPr>
          <w:p>
            <w:pPr>
              <w:ind w:firstLine="480"/>
              <w:rPr>
                <w:rFonts w:asciiTheme="minorEastAsia" w:hAnsiTheme="minorEastAsia" w:eastAsiaTheme="minorEastAsia"/>
              </w:rPr>
            </w:pPr>
            <w:r>
              <w:rPr>
                <w:rFonts w:hint="eastAsia" w:asciiTheme="minorEastAsia" w:hAnsiTheme="minorEastAsia" w:eastAsiaTheme="minorEastAsia"/>
              </w:rPr>
              <w:t>厂房枢纽区</w:t>
            </w:r>
          </w:p>
        </w:tc>
        <w:tc>
          <w:tcPr>
            <w:tcW w:w="4635" w:type="dxa"/>
            <w:tcBorders>
              <w:top w:val="single" w:color="000000" w:sz="6" w:space="0"/>
              <w:left w:val="single" w:color="000000" w:sz="6" w:space="0"/>
              <w:bottom w:val="single" w:color="000000" w:sz="6" w:space="0"/>
            </w:tcBorders>
          </w:tcPr>
          <w:p>
            <w:pPr>
              <w:ind w:firstLine="480"/>
              <w:rPr>
                <w:rFonts w:asciiTheme="minorEastAsia" w:hAnsiTheme="minorEastAsia" w:eastAsiaTheme="minorEastAsia"/>
              </w:rPr>
            </w:pPr>
            <w:r>
              <w:rPr>
                <w:rFonts w:asciiTheme="minorEastAsia" w:hAnsiTheme="minorEastAsia" w:eastAsiaTheme="minorEastAsia"/>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210" w:type="dxa"/>
            <w:tcBorders>
              <w:top w:val="single" w:color="000000" w:sz="6" w:space="0"/>
              <w:bottom w:val="single" w:color="000000" w:sz="6" w:space="0"/>
              <w:right w:val="single" w:color="000000" w:sz="6" w:space="0"/>
            </w:tcBorders>
          </w:tcPr>
          <w:p>
            <w:pPr>
              <w:ind w:firstLine="480"/>
              <w:rPr>
                <w:rFonts w:asciiTheme="minorEastAsia" w:hAnsiTheme="minorEastAsia" w:eastAsiaTheme="minorEastAsia"/>
              </w:rPr>
            </w:pPr>
            <w:r>
              <w:rPr>
                <w:rFonts w:asciiTheme="minorEastAsia" w:hAnsiTheme="minorEastAsia" w:eastAsiaTheme="minorEastAsia"/>
              </w:rPr>
              <w:t>4</w:t>
            </w:r>
          </w:p>
        </w:tc>
        <w:tc>
          <w:tcPr>
            <w:tcW w:w="3605" w:type="dxa"/>
            <w:tcBorders>
              <w:top w:val="single" w:color="000000" w:sz="6" w:space="0"/>
              <w:left w:val="single" w:color="000000" w:sz="6" w:space="0"/>
              <w:bottom w:val="single" w:color="000000" w:sz="6" w:space="0"/>
              <w:right w:val="single" w:color="000000" w:sz="6" w:space="0"/>
            </w:tcBorders>
          </w:tcPr>
          <w:p>
            <w:pPr>
              <w:ind w:firstLine="480"/>
              <w:rPr>
                <w:rFonts w:asciiTheme="minorEastAsia" w:hAnsiTheme="minorEastAsia" w:eastAsiaTheme="minorEastAsia"/>
              </w:rPr>
            </w:pPr>
            <w:r>
              <w:rPr>
                <w:rFonts w:hint="eastAsia" w:asciiTheme="minorEastAsia" w:hAnsiTheme="minorEastAsia" w:eastAsiaTheme="minorEastAsia"/>
              </w:rPr>
              <w:t>施工生产生活区</w:t>
            </w:r>
          </w:p>
        </w:tc>
        <w:tc>
          <w:tcPr>
            <w:tcW w:w="4635" w:type="dxa"/>
            <w:tcBorders>
              <w:top w:val="single" w:color="000000" w:sz="6" w:space="0"/>
              <w:left w:val="single" w:color="000000" w:sz="6" w:space="0"/>
              <w:bottom w:val="single" w:color="000000" w:sz="6" w:space="0"/>
            </w:tcBorders>
          </w:tcPr>
          <w:p>
            <w:pPr>
              <w:ind w:firstLine="480"/>
              <w:rPr>
                <w:rFonts w:asciiTheme="minorEastAsia" w:hAnsiTheme="minorEastAsia" w:eastAsiaTheme="minorEastAsia"/>
              </w:rPr>
            </w:pPr>
            <w:r>
              <w:rPr>
                <w:rFonts w:asciiTheme="minorEastAsia" w:hAnsiTheme="minorEastAsia" w:eastAsiaTheme="minorEastAsia"/>
              </w:rPr>
              <w:t>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1210" w:type="dxa"/>
            <w:tcBorders>
              <w:top w:val="single" w:color="000000" w:sz="6" w:space="0"/>
              <w:bottom w:val="single" w:color="000000" w:sz="6" w:space="0"/>
              <w:right w:val="single" w:color="000000" w:sz="6" w:space="0"/>
            </w:tcBorders>
          </w:tcPr>
          <w:p>
            <w:pPr>
              <w:ind w:firstLine="480"/>
              <w:rPr>
                <w:rFonts w:asciiTheme="minorEastAsia" w:hAnsiTheme="minorEastAsia" w:eastAsiaTheme="minorEastAsia"/>
              </w:rPr>
            </w:pPr>
            <w:r>
              <w:rPr>
                <w:rFonts w:asciiTheme="minorEastAsia" w:hAnsiTheme="minorEastAsia" w:eastAsiaTheme="minorEastAsia"/>
              </w:rPr>
              <w:t>5</w:t>
            </w:r>
          </w:p>
        </w:tc>
        <w:tc>
          <w:tcPr>
            <w:tcW w:w="3605" w:type="dxa"/>
            <w:tcBorders>
              <w:top w:val="single" w:color="000000" w:sz="6" w:space="0"/>
              <w:left w:val="single" w:color="000000" w:sz="6" w:space="0"/>
              <w:bottom w:val="single" w:color="000000" w:sz="6" w:space="0"/>
              <w:right w:val="single" w:color="000000" w:sz="6" w:space="0"/>
            </w:tcBorders>
          </w:tcPr>
          <w:p>
            <w:pPr>
              <w:ind w:firstLine="480"/>
              <w:rPr>
                <w:rFonts w:asciiTheme="minorEastAsia" w:hAnsiTheme="minorEastAsia" w:eastAsiaTheme="minorEastAsia"/>
              </w:rPr>
            </w:pPr>
            <w:r>
              <w:rPr>
                <w:rFonts w:hint="eastAsia" w:asciiTheme="minorEastAsia" w:hAnsiTheme="minorEastAsia" w:eastAsiaTheme="minorEastAsia"/>
                <w:lang w:eastAsia="zh-CN"/>
              </w:rPr>
              <w:t>料场</w:t>
            </w:r>
            <w:r>
              <w:rPr>
                <w:rFonts w:hint="eastAsia" w:asciiTheme="minorEastAsia" w:hAnsiTheme="minorEastAsia" w:eastAsiaTheme="minorEastAsia"/>
              </w:rPr>
              <w:t>区</w:t>
            </w:r>
          </w:p>
        </w:tc>
        <w:tc>
          <w:tcPr>
            <w:tcW w:w="4635" w:type="dxa"/>
            <w:tcBorders>
              <w:top w:val="single" w:color="000000" w:sz="6" w:space="0"/>
              <w:left w:val="single" w:color="000000" w:sz="6" w:space="0"/>
              <w:bottom w:val="single" w:color="000000" w:sz="6" w:space="0"/>
            </w:tcBorders>
          </w:tcPr>
          <w:p>
            <w:pPr>
              <w:ind w:firstLine="480"/>
              <w:rPr>
                <w:rFonts w:asciiTheme="minorEastAsia" w:hAnsiTheme="minorEastAsia" w:eastAsiaTheme="minorEastAsia"/>
              </w:rPr>
            </w:pPr>
            <w:r>
              <w:rPr>
                <w:rFonts w:asciiTheme="minorEastAsia" w:hAnsiTheme="minorEastAsia" w:eastAsiaTheme="minorEastAsia"/>
              </w:rPr>
              <w:t>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210" w:type="dxa"/>
            <w:tcBorders>
              <w:top w:val="single" w:color="000000" w:sz="6" w:space="0"/>
              <w:bottom w:val="single" w:color="000000" w:sz="6" w:space="0"/>
              <w:right w:val="single" w:color="000000" w:sz="6" w:space="0"/>
            </w:tcBorders>
          </w:tcPr>
          <w:p>
            <w:pPr>
              <w:ind w:firstLine="480"/>
              <w:rPr>
                <w:rFonts w:asciiTheme="minorEastAsia" w:hAnsiTheme="minorEastAsia" w:eastAsiaTheme="minorEastAsia"/>
              </w:rPr>
            </w:pPr>
            <w:r>
              <w:rPr>
                <w:rFonts w:asciiTheme="minorEastAsia" w:hAnsiTheme="minorEastAsia" w:eastAsiaTheme="minorEastAsia"/>
              </w:rPr>
              <w:t>6</w:t>
            </w:r>
          </w:p>
        </w:tc>
        <w:tc>
          <w:tcPr>
            <w:tcW w:w="3605" w:type="dxa"/>
            <w:tcBorders>
              <w:top w:val="single" w:color="000000" w:sz="6" w:space="0"/>
              <w:left w:val="single" w:color="000000" w:sz="6" w:space="0"/>
              <w:bottom w:val="single" w:color="000000" w:sz="6" w:space="0"/>
              <w:right w:val="single" w:color="000000" w:sz="6" w:space="0"/>
            </w:tcBorders>
          </w:tcPr>
          <w:p>
            <w:pPr>
              <w:ind w:firstLine="480"/>
              <w:rPr>
                <w:rFonts w:asciiTheme="minorEastAsia" w:hAnsiTheme="minorEastAsia" w:eastAsiaTheme="minorEastAsia"/>
              </w:rPr>
            </w:pPr>
            <w:r>
              <w:rPr>
                <w:rFonts w:hint="eastAsia" w:asciiTheme="minorEastAsia" w:hAnsiTheme="minorEastAsia" w:eastAsiaTheme="minorEastAsia"/>
              </w:rPr>
              <w:t>弃渣场区</w:t>
            </w:r>
          </w:p>
        </w:tc>
        <w:tc>
          <w:tcPr>
            <w:tcW w:w="4635" w:type="dxa"/>
            <w:tcBorders>
              <w:top w:val="single" w:color="000000" w:sz="6" w:space="0"/>
              <w:left w:val="single" w:color="000000" w:sz="6" w:space="0"/>
              <w:bottom w:val="single" w:color="000000" w:sz="6" w:space="0"/>
            </w:tcBorders>
          </w:tcPr>
          <w:p>
            <w:pPr>
              <w:ind w:firstLine="480"/>
              <w:rPr>
                <w:rFonts w:asciiTheme="minorEastAsia" w:hAnsiTheme="minorEastAsia" w:eastAsiaTheme="minorEastAsia"/>
              </w:rPr>
            </w:pPr>
            <w:r>
              <w:rPr>
                <w:rFonts w:asciiTheme="minorEastAsia" w:hAnsiTheme="minorEastAsia" w:eastAsiaTheme="minorEastAsia"/>
              </w:rPr>
              <w:t>2</w:t>
            </w:r>
          </w:p>
        </w:tc>
      </w:tr>
    </w:tbl>
    <w:p>
      <w:pPr>
        <w:ind w:firstLine="480"/>
        <w:rPr>
          <w:rFonts w:asciiTheme="minorEastAsia" w:hAnsiTheme="minorEastAsia" w:eastAsiaTheme="minorEastAsia"/>
        </w:rPr>
      </w:pPr>
    </w:p>
    <w:p>
      <w:pPr>
        <w:pStyle w:val="3"/>
        <w:ind w:left="0"/>
        <w:rPr>
          <w:rFonts w:asciiTheme="minorEastAsia" w:hAnsiTheme="minorEastAsia" w:eastAsiaTheme="minorEastAsia"/>
        </w:rPr>
      </w:pPr>
      <w:bookmarkStart w:id="117" w:name="_TOC_250017"/>
      <w:bookmarkEnd w:id="117"/>
      <w:bookmarkStart w:id="118" w:name="_Toc27298"/>
      <w:bookmarkStart w:id="119" w:name="_Toc4973"/>
      <w:r>
        <w:rPr>
          <w:rFonts w:hint="eastAsia" w:asciiTheme="minorEastAsia" w:hAnsiTheme="minorEastAsia" w:eastAsiaTheme="minorEastAsia"/>
        </w:rPr>
        <w:t xml:space="preserve">4.4 </w:t>
      </w:r>
      <w:r>
        <w:rPr>
          <w:rFonts w:asciiTheme="minorEastAsia" w:hAnsiTheme="minorEastAsia" w:eastAsiaTheme="minorEastAsia"/>
        </w:rPr>
        <w:t>监测机构</w:t>
      </w:r>
      <w:bookmarkEnd w:id="118"/>
      <w:bookmarkEnd w:id="119"/>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水土保持监测机构必须具有水利部颁发的水土保持监测资格证书，从事监测工作的技术人员也应经专门技术培训、考试合格、取得水利部颁发的水土保持监测岗位证书，实行持证上岗，监测人员一般由水土保持、水工、生态学及地质等专业结构的人员组成。条件许可，一人也可兼任其它专业代表，一个监测小组一般由三人组成。</w:t>
      </w:r>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项目水土保持监测工作应由业主委托具有相应监测资质的单位承担，由其依据水利部《水土保持监测技术规程》，编制监测设计与实施计划，由云南省水土保持生态环境监测总站组织专家进行技术论证，按论证后的方案组织实施；同时</w:t>
      </w:r>
      <w:r>
        <w:rPr>
          <w:rFonts w:hint="eastAsia" w:asciiTheme="minorEastAsia" w:hAnsiTheme="minorEastAsia" w:eastAsiaTheme="minorEastAsia"/>
          <w:sz w:val="28"/>
          <w:szCs w:val="28"/>
        </w:rPr>
        <w:t>，</w:t>
      </w:r>
      <w:r>
        <w:rPr>
          <w:rFonts w:asciiTheme="minorEastAsia" w:hAnsiTheme="minorEastAsia" w:eastAsiaTheme="minorEastAsia"/>
          <w:sz w:val="28"/>
          <w:szCs w:val="28"/>
        </w:rPr>
        <w:t>监测单位应成立项目监测小组，监测组成员分工详见</w:t>
      </w:r>
      <w:r>
        <w:rPr>
          <w:rFonts w:hint="eastAsia" w:asciiTheme="minorEastAsia" w:hAnsiTheme="minorEastAsia" w:eastAsiaTheme="minorEastAsia"/>
          <w:sz w:val="28"/>
          <w:szCs w:val="28"/>
        </w:rPr>
        <w:t>下</w:t>
      </w:r>
      <w:r>
        <w:rPr>
          <w:rFonts w:asciiTheme="minorEastAsia" w:hAnsiTheme="minorEastAsia" w:eastAsiaTheme="minorEastAsia"/>
          <w:sz w:val="28"/>
          <w:szCs w:val="28"/>
        </w:rPr>
        <w:t>表</w:t>
      </w:r>
      <w:r>
        <w:rPr>
          <w:rFonts w:hint="eastAsia" w:asciiTheme="minorEastAsia" w:hAnsiTheme="minorEastAsia" w:eastAsiaTheme="minorEastAsia"/>
          <w:sz w:val="28"/>
          <w:szCs w:val="28"/>
        </w:rPr>
        <w:t>：</w:t>
      </w:r>
    </w:p>
    <w:p>
      <w:pPr>
        <w:ind w:firstLine="482"/>
        <w:jc w:val="center"/>
        <w:rPr>
          <w:rFonts w:asciiTheme="minorEastAsia" w:hAnsiTheme="minorEastAsia" w:eastAsiaTheme="minorEastAsia"/>
          <w:b/>
          <w:bCs/>
        </w:rPr>
      </w:pPr>
      <w:r>
        <w:rPr>
          <w:rFonts w:asciiTheme="minorEastAsia" w:hAnsiTheme="minorEastAsia" w:eastAsiaTheme="minorEastAsia"/>
          <w:b/>
          <w:bCs/>
        </w:rPr>
        <w:t>监测组分工情况表</w:t>
      </w:r>
    </w:p>
    <w:tbl>
      <w:tblPr>
        <w:tblStyle w:val="16"/>
        <w:tblW w:w="9278" w:type="dxa"/>
        <w:tblInd w:w="41"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605"/>
        <w:gridCol w:w="667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9" w:hRule="atLeast"/>
        </w:trPr>
        <w:tc>
          <w:tcPr>
            <w:tcW w:w="2605" w:type="dxa"/>
            <w:tcBorders>
              <w:bottom w:val="single" w:color="000000" w:sz="6" w:space="0"/>
              <w:right w:val="single" w:color="000000" w:sz="6" w:space="0"/>
            </w:tcBorders>
          </w:tcPr>
          <w:p>
            <w:pPr>
              <w:pStyle w:val="24"/>
              <w:tabs>
                <w:tab w:val="left" w:pos="442"/>
              </w:tabs>
              <w:spacing w:before="33"/>
              <w:rPr>
                <w:rFonts w:asciiTheme="minorEastAsia" w:hAnsiTheme="minorEastAsia" w:eastAsiaTheme="minorEastAsia"/>
                <w:b/>
              </w:rPr>
            </w:pPr>
            <w:r>
              <w:rPr>
                <w:rFonts w:hint="eastAsia" w:asciiTheme="minorEastAsia" w:hAnsiTheme="minorEastAsia" w:eastAsiaTheme="minorEastAsia"/>
                <w:b/>
              </w:rPr>
              <w:t>分</w:t>
            </w:r>
            <w:r>
              <w:rPr>
                <w:rFonts w:hint="eastAsia" w:asciiTheme="minorEastAsia" w:hAnsiTheme="minorEastAsia" w:eastAsiaTheme="minorEastAsia"/>
                <w:b/>
              </w:rPr>
              <w:tab/>
            </w:r>
            <w:r>
              <w:rPr>
                <w:rFonts w:hint="eastAsia" w:asciiTheme="minorEastAsia" w:hAnsiTheme="minorEastAsia" w:eastAsiaTheme="minorEastAsia"/>
                <w:b/>
              </w:rPr>
              <w:t>工</w:t>
            </w:r>
          </w:p>
        </w:tc>
        <w:tc>
          <w:tcPr>
            <w:tcW w:w="6673" w:type="dxa"/>
            <w:tcBorders>
              <w:left w:val="single" w:color="000000" w:sz="6" w:space="0"/>
              <w:bottom w:val="single" w:color="000000" w:sz="6" w:space="0"/>
            </w:tcBorders>
          </w:tcPr>
          <w:p>
            <w:pPr>
              <w:pStyle w:val="24"/>
              <w:spacing w:before="33"/>
              <w:ind w:right="30"/>
              <w:rPr>
                <w:rFonts w:asciiTheme="minorEastAsia" w:hAnsiTheme="minorEastAsia" w:eastAsiaTheme="minorEastAsia"/>
                <w:b/>
              </w:rPr>
            </w:pPr>
            <w:r>
              <w:rPr>
                <w:rFonts w:hint="eastAsia" w:asciiTheme="minorEastAsia" w:hAnsiTheme="minorEastAsia" w:eastAsiaTheme="minorEastAsia"/>
                <w:b/>
              </w:rPr>
              <w:t xml:space="preserve">职 </w:t>
            </w:r>
            <w:r>
              <w:rPr>
                <w:rFonts w:hint="eastAsia" w:asciiTheme="minorEastAsia" w:hAnsiTheme="minorEastAsia" w:eastAsiaTheme="minorEastAsia"/>
                <w:b/>
                <w:lang w:val="en-US"/>
              </w:rPr>
              <w:t xml:space="preserve">   </w:t>
            </w:r>
            <w:r>
              <w:rPr>
                <w:rFonts w:hint="eastAsia" w:asciiTheme="minorEastAsia" w:hAnsiTheme="minorEastAsia" w:eastAsiaTheme="minorEastAsia"/>
                <w:b/>
              </w:rPr>
              <w:t>责</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2605" w:type="dxa"/>
            <w:tcBorders>
              <w:top w:val="single" w:color="000000" w:sz="6" w:space="0"/>
              <w:bottom w:val="single" w:color="000000" w:sz="6" w:space="0"/>
              <w:right w:val="single" w:color="000000" w:sz="6" w:space="0"/>
            </w:tcBorders>
          </w:tcPr>
          <w:p>
            <w:pPr>
              <w:pStyle w:val="24"/>
              <w:spacing w:before="34"/>
              <w:ind w:left="21"/>
              <w:rPr>
                <w:rFonts w:asciiTheme="minorEastAsia" w:hAnsiTheme="minorEastAsia" w:eastAsiaTheme="minorEastAsia"/>
              </w:rPr>
            </w:pPr>
            <w:r>
              <w:rPr>
                <w:rFonts w:hint="eastAsia" w:asciiTheme="minorEastAsia" w:hAnsiTheme="minorEastAsia" w:eastAsiaTheme="minorEastAsia"/>
              </w:rPr>
              <w:t>监测领导人员</w:t>
            </w:r>
          </w:p>
        </w:tc>
        <w:tc>
          <w:tcPr>
            <w:tcW w:w="6673" w:type="dxa"/>
            <w:tcBorders>
              <w:top w:val="single" w:color="000000" w:sz="6" w:space="0"/>
              <w:left w:val="single" w:color="000000" w:sz="6" w:space="0"/>
              <w:bottom w:val="single" w:color="000000" w:sz="6" w:space="0"/>
            </w:tcBorders>
          </w:tcPr>
          <w:p>
            <w:pPr>
              <w:pStyle w:val="24"/>
              <w:spacing w:before="34"/>
              <w:ind w:left="66" w:right="30"/>
              <w:rPr>
                <w:rFonts w:asciiTheme="minorEastAsia" w:hAnsiTheme="minorEastAsia" w:eastAsiaTheme="minorEastAsia"/>
              </w:rPr>
            </w:pPr>
            <w:r>
              <w:rPr>
                <w:rFonts w:hint="eastAsia" w:asciiTheme="minorEastAsia" w:hAnsiTheme="minorEastAsia" w:eastAsiaTheme="minorEastAsia"/>
              </w:rPr>
              <w:t>主要负责对监测过程的指导、协调等。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2605" w:type="dxa"/>
            <w:vMerge w:val="restart"/>
            <w:tcBorders>
              <w:top w:val="single" w:color="000000" w:sz="6" w:space="0"/>
              <w:bottom w:val="single" w:color="000000" w:sz="6" w:space="0"/>
              <w:right w:val="single" w:color="000000" w:sz="6" w:space="0"/>
            </w:tcBorders>
          </w:tcPr>
          <w:p>
            <w:pPr>
              <w:pStyle w:val="24"/>
              <w:spacing w:before="11"/>
              <w:rPr>
                <w:rFonts w:asciiTheme="minorEastAsia" w:hAnsiTheme="minorEastAsia" w:eastAsiaTheme="minorEastAsia"/>
                <w:b/>
                <w:sz w:val="25"/>
              </w:rPr>
            </w:pPr>
          </w:p>
          <w:p>
            <w:pPr>
              <w:pStyle w:val="24"/>
              <w:spacing w:line="278" w:lineRule="auto"/>
              <w:ind w:right="177"/>
              <w:rPr>
                <w:rFonts w:asciiTheme="minorEastAsia" w:hAnsiTheme="minorEastAsia" w:eastAsiaTheme="minorEastAsia"/>
              </w:rPr>
            </w:pPr>
            <w:r>
              <w:rPr>
                <w:rFonts w:hint="eastAsia" w:asciiTheme="minorEastAsia" w:hAnsiTheme="minorEastAsia" w:eastAsiaTheme="minorEastAsia"/>
              </w:rPr>
              <w:t>野外监测及数据处理人员</w:t>
            </w:r>
          </w:p>
        </w:tc>
        <w:tc>
          <w:tcPr>
            <w:tcW w:w="6673" w:type="dxa"/>
            <w:tcBorders>
              <w:top w:val="single" w:color="000000" w:sz="6" w:space="0"/>
              <w:left w:val="single" w:color="000000" w:sz="6" w:space="0"/>
              <w:bottom w:val="single" w:color="000000" w:sz="6" w:space="0"/>
            </w:tcBorders>
          </w:tcPr>
          <w:p>
            <w:pPr>
              <w:pStyle w:val="24"/>
              <w:spacing w:before="21"/>
              <w:ind w:right="30"/>
              <w:rPr>
                <w:rFonts w:asciiTheme="minorEastAsia" w:hAnsiTheme="minorEastAsia" w:eastAsiaTheme="minorEastAsia"/>
              </w:rPr>
            </w:pPr>
            <w:r>
              <w:rPr>
                <w:rFonts w:hint="eastAsia" w:asciiTheme="minorEastAsia" w:hAnsiTheme="minorEastAsia" w:eastAsiaTheme="minorEastAsia"/>
              </w:rPr>
              <w:t>主要负责野外观测、监测项目数据收集，完成监测日志，并负责完成相关项目监测成果的汇总等。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2605" w:type="dxa"/>
            <w:vMerge w:val="continue"/>
            <w:tcBorders>
              <w:top w:val="nil"/>
              <w:bottom w:val="single" w:color="000000" w:sz="6" w:space="0"/>
              <w:right w:val="single" w:color="000000" w:sz="6" w:space="0"/>
            </w:tcBorders>
          </w:tcPr>
          <w:p>
            <w:pPr>
              <w:ind w:firstLine="40"/>
              <w:jc w:val="center"/>
              <w:rPr>
                <w:rFonts w:asciiTheme="minorEastAsia" w:hAnsiTheme="minorEastAsia" w:eastAsiaTheme="minorEastAsia"/>
                <w:sz w:val="2"/>
                <w:szCs w:val="2"/>
              </w:rPr>
            </w:pPr>
          </w:p>
        </w:tc>
        <w:tc>
          <w:tcPr>
            <w:tcW w:w="6673" w:type="dxa"/>
            <w:tcBorders>
              <w:top w:val="single" w:color="000000" w:sz="6" w:space="0"/>
              <w:left w:val="single" w:color="000000" w:sz="6" w:space="0"/>
              <w:bottom w:val="single" w:color="000000" w:sz="6" w:space="0"/>
            </w:tcBorders>
          </w:tcPr>
          <w:p>
            <w:pPr>
              <w:pStyle w:val="24"/>
              <w:spacing w:before="21"/>
              <w:ind w:right="30"/>
              <w:rPr>
                <w:rFonts w:asciiTheme="minorEastAsia" w:hAnsiTheme="minorEastAsia" w:eastAsiaTheme="minorEastAsia"/>
              </w:rPr>
            </w:pPr>
            <w:r>
              <w:rPr>
                <w:rFonts w:hint="eastAsia" w:asciiTheme="minorEastAsia" w:hAnsiTheme="minorEastAsia" w:eastAsiaTheme="minorEastAsia"/>
              </w:rPr>
              <w:t>主要负责数据整编和结果分析，图像图形编制，包括数据登记审查、工作总结报告等的完成。</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2605" w:type="dxa"/>
            <w:tcBorders>
              <w:top w:val="single" w:color="000000" w:sz="6" w:space="0"/>
              <w:right w:val="single" w:color="000000" w:sz="6" w:space="0"/>
            </w:tcBorders>
          </w:tcPr>
          <w:p>
            <w:pPr>
              <w:pStyle w:val="24"/>
              <w:spacing w:before="34"/>
              <w:ind w:left="21"/>
              <w:rPr>
                <w:rFonts w:asciiTheme="minorEastAsia" w:hAnsiTheme="minorEastAsia" w:eastAsiaTheme="minorEastAsia"/>
              </w:rPr>
            </w:pPr>
            <w:r>
              <w:rPr>
                <w:rFonts w:hint="eastAsia" w:asciiTheme="minorEastAsia" w:hAnsiTheme="minorEastAsia" w:eastAsiaTheme="minorEastAsia"/>
              </w:rPr>
              <w:t>监督工作</w:t>
            </w:r>
          </w:p>
        </w:tc>
        <w:tc>
          <w:tcPr>
            <w:tcW w:w="6673" w:type="dxa"/>
            <w:tcBorders>
              <w:top w:val="single" w:color="000000" w:sz="6" w:space="0"/>
              <w:left w:val="single" w:color="000000" w:sz="6" w:space="0"/>
            </w:tcBorders>
          </w:tcPr>
          <w:p>
            <w:pPr>
              <w:pStyle w:val="24"/>
              <w:spacing w:before="34"/>
              <w:ind w:right="30"/>
              <w:rPr>
                <w:rFonts w:asciiTheme="minorEastAsia" w:hAnsiTheme="minorEastAsia" w:eastAsiaTheme="minorEastAsia"/>
              </w:rPr>
            </w:pPr>
            <w:r>
              <w:rPr>
                <w:rFonts w:hint="eastAsia" w:asciiTheme="minorEastAsia" w:hAnsiTheme="minorEastAsia" w:eastAsiaTheme="minorEastAsia"/>
              </w:rPr>
              <w:t>负责监测方案的实施进度、质量、资金落实情况的监督，后勤保障。</w:t>
            </w:r>
          </w:p>
        </w:tc>
      </w:tr>
    </w:tbl>
    <w:p>
      <w:pPr>
        <w:pStyle w:val="9"/>
        <w:spacing w:before="5"/>
        <w:ind w:firstLine="402"/>
        <w:rPr>
          <w:rFonts w:asciiTheme="minorEastAsia" w:hAnsiTheme="minorEastAsia" w:eastAsiaTheme="minorEastAsia"/>
          <w:b/>
          <w:sz w:val="20"/>
        </w:rPr>
      </w:pPr>
    </w:p>
    <w:p>
      <w:pPr>
        <w:pStyle w:val="3"/>
        <w:ind w:left="0"/>
        <w:rPr>
          <w:rFonts w:asciiTheme="minorEastAsia" w:hAnsiTheme="minorEastAsia" w:eastAsiaTheme="minorEastAsia"/>
        </w:rPr>
      </w:pPr>
      <w:bookmarkStart w:id="120" w:name="_TOC_250016"/>
      <w:bookmarkEnd w:id="120"/>
      <w:bookmarkStart w:id="121" w:name="_Toc19626"/>
      <w:bookmarkStart w:id="122" w:name="_Toc3589"/>
      <w:r>
        <w:rPr>
          <w:rFonts w:hint="eastAsia" w:asciiTheme="minorEastAsia" w:hAnsiTheme="minorEastAsia" w:eastAsiaTheme="minorEastAsia"/>
        </w:rPr>
        <w:t xml:space="preserve">4.5 </w:t>
      </w:r>
      <w:r>
        <w:rPr>
          <w:rFonts w:asciiTheme="minorEastAsia" w:hAnsiTheme="minorEastAsia" w:eastAsiaTheme="minorEastAsia"/>
        </w:rPr>
        <w:t>监测设备与仪器</w:t>
      </w:r>
      <w:bookmarkEnd w:id="121"/>
      <w:bookmarkEnd w:id="122"/>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主要的监测设备与仪器有：样瓶、铝盒、烘箱、马表、天平等；在定点监测的站点采用仪器进行观测，主要仪器有经纬仪、水准仪、铁制测针、测桩、标桩等；其他调查设备有：GPS、测绳、皮尺、围尺、角规、测高仪、数码相机、计算机等。</w:t>
      </w:r>
    </w:p>
    <w:p>
      <w:pPr>
        <w:ind w:firstLine="0" w:firstLineChars="0"/>
        <w:jc w:val="center"/>
        <w:outlineLvl w:val="9"/>
        <w:rPr>
          <w:rFonts w:asciiTheme="minorEastAsia" w:hAnsiTheme="minorEastAsia" w:eastAsiaTheme="minorEastAsia"/>
          <w:b/>
          <w:bCs/>
        </w:rPr>
      </w:pPr>
      <w:r>
        <w:rPr>
          <w:rFonts w:asciiTheme="minorEastAsia" w:hAnsiTheme="minorEastAsia" w:eastAsiaTheme="minorEastAsia"/>
          <w:b/>
          <w:bCs/>
        </w:rPr>
        <w:t>水土保持监测主要设施及仪器设备表</w:t>
      </w:r>
    </w:p>
    <w:tbl>
      <w:tblPr>
        <w:tblStyle w:val="16"/>
        <w:tblW w:w="9334" w:type="dxa"/>
        <w:tblInd w:w="11"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95"/>
        <w:gridCol w:w="5775"/>
        <w:gridCol w:w="1155"/>
        <w:gridCol w:w="130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095" w:type="dxa"/>
            <w:tcBorders>
              <w:bottom w:val="single" w:color="000000" w:sz="4" w:space="0"/>
              <w:right w:val="single" w:color="000000" w:sz="4" w:space="0"/>
            </w:tcBorders>
            <w:vAlign w:val="center"/>
          </w:tcPr>
          <w:p>
            <w:pPr>
              <w:pStyle w:val="24"/>
              <w:spacing w:before="20"/>
              <w:ind w:right="288"/>
              <w:rPr>
                <w:rFonts w:asciiTheme="minorEastAsia" w:hAnsiTheme="minorEastAsia" w:eastAsiaTheme="minorEastAsia"/>
                <w:b/>
              </w:rPr>
            </w:pPr>
            <w:r>
              <w:rPr>
                <w:rFonts w:hint="eastAsia" w:asciiTheme="minorEastAsia" w:hAnsiTheme="minorEastAsia" w:eastAsiaTheme="minorEastAsia"/>
                <w:b/>
              </w:rPr>
              <w:t>编号</w:t>
            </w:r>
          </w:p>
        </w:tc>
        <w:tc>
          <w:tcPr>
            <w:tcW w:w="5775" w:type="dxa"/>
            <w:tcBorders>
              <w:left w:val="single" w:color="000000" w:sz="4" w:space="0"/>
              <w:bottom w:val="single" w:color="000000" w:sz="4" w:space="0"/>
              <w:right w:val="single" w:color="000000" w:sz="4" w:space="0"/>
            </w:tcBorders>
            <w:vAlign w:val="center"/>
          </w:tcPr>
          <w:p>
            <w:pPr>
              <w:pStyle w:val="24"/>
              <w:tabs>
                <w:tab w:val="left" w:pos="452"/>
              </w:tabs>
              <w:spacing w:before="20"/>
              <w:ind w:left="29"/>
              <w:rPr>
                <w:rFonts w:asciiTheme="minorEastAsia" w:hAnsiTheme="minorEastAsia" w:eastAsiaTheme="minorEastAsia"/>
                <w:b/>
              </w:rPr>
            </w:pPr>
            <w:r>
              <w:rPr>
                <w:rFonts w:hint="eastAsia" w:asciiTheme="minorEastAsia" w:hAnsiTheme="minorEastAsia" w:eastAsiaTheme="minorEastAsia"/>
                <w:b/>
              </w:rPr>
              <w:t>项</w:t>
            </w:r>
            <w:r>
              <w:rPr>
                <w:rFonts w:hint="eastAsia" w:asciiTheme="minorEastAsia" w:hAnsiTheme="minorEastAsia" w:eastAsiaTheme="minorEastAsia"/>
                <w:b/>
                <w:lang w:val="en-US"/>
              </w:rPr>
              <w:t xml:space="preserve">   </w:t>
            </w:r>
            <w:r>
              <w:rPr>
                <w:rFonts w:hint="eastAsia" w:asciiTheme="minorEastAsia" w:hAnsiTheme="minorEastAsia" w:eastAsiaTheme="minorEastAsia"/>
                <w:b/>
              </w:rPr>
              <w:tab/>
            </w:r>
            <w:r>
              <w:rPr>
                <w:rFonts w:hint="eastAsia" w:asciiTheme="minorEastAsia" w:hAnsiTheme="minorEastAsia" w:eastAsiaTheme="minorEastAsia"/>
                <w:b/>
              </w:rPr>
              <w:t>目</w:t>
            </w:r>
          </w:p>
        </w:tc>
        <w:tc>
          <w:tcPr>
            <w:tcW w:w="1155" w:type="dxa"/>
            <w:tcBorders>
              <w:left w:val="single" w:color="000000" w:sz="4" w:space="0"/>
              <w:bottom w:val="single" w:color="000000" w:sz="4" w:space="0"/>
              <w:right w:val="single" w:color="000000" w:sz="4" w:space="0"/>
            </w:tcBorders>
            <w:vAlign w:val="center"/>
          </w:tcPr>
          <w:p>
            <w:pPr>
              <w:pStyle w:val="24"/>
              <w:spacing w:before="20"/>
              <w:ind w:right="223"/>
              <w:rPr>
                <w:rFonts w:asciiTheme="minorEastAsia" w:hAnsiTheme="minorEastAsia" w:eastAsiaTheme="minorEastAsia"/>
                <w:b/>
              </w:rPr>
            </w:pPr>
            <w:r>
              <w:rPr>
                <w:rFonts w:hint="eastAsia" w:asciiTheme="minorEastAsia" w:hAnsiTheme="minorEastAsia" w:eastAsiaTheme="minorEastAsia"/>
                <w:b/>
              </w:rPr>
              <w:t>单位</w:t>
            </w:r>
          </w:p>
        </w:tc>
        <w:tc>
          <w:tcPr>
            <w:tcW w:w="1309" w:type="dxa"/>
            <w:tcBorders>
              <w:left w:val="single" w:color="000000" w:sz="4" w:space="0"/>
              <w:bottom w:val="single" w:color="000000" w:sz="4" w:space="0"/>
            </w:tcBorders>
            <w:vAlign w:val="center"/>
          </w:tcPr>
          <w:p>
            <w:pPr>
              <w:pStyle w:val="24"/>
              <w:spacing w:before="20"/>
              <w:ind w:right="121"/>
              <w:rPr>
                <w:rFonts w:asciiTheme="minorEastAsia" w:hAnsiTheme="minorEastAsia" w:eastAsiaTheme="minorEastAsia"/>
                <w:b/>
              </w:rPr>
            </w:pPr>
            <w:r>
              <w:rPr>
                <w:rFonts w:hint="eastAsia" w:asciiTheme="minorEastAsia" w:hAnsiTheme="minorEastAsia" w:eastAsiaTheme="minorEastAsia"/>
                <w:b/>
              </w:rPr>
              <w:t>数量</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1095" w:type="dxa"/>
            <w:tcBorders>
              <w:top w:val="single" w:color="000000" w:sz="4" w:space="0"/>
              <w:bottom w:val="single" w:color="000000" w:sz="4" w:space="0"/>
              <w:right w:val="single" w:color="000000" w:sz="4" w:space="0"/>
            </w:tcBorders>
            <w:vAlign w:val="center"/>
          </w:tcPr>
          <w:p>
            <w:pPr>
              <w:pStyle w:val="24"/>
              <w:spacing w:before="20"/>
              <w:rPr>
                <w:rFonts w:asciiTheme="minorEastAsia" w:hAnsiTheme="minorEastAsia" w:eastAsiaTheme="minorEastAsia"/>
                <w:b/>
              </w:rPr>
            </w:pPr>
            <w:r>
              <w:rPr>
                <w:rFonts w:hint="eastAsia" w:asciiTheme="minorEastAsia" w:hAnsiTheme="minorEastAsia" w:eastAsiaTheme="minorEastAsia"/>
                <w:b/>
                <w:w w:val="99"/>
              </w:rPr>
              <w:t>一</w:t>
            </w:r>
          </w:p>
        </w:tc>
        <w:tc>
          <w:tcPr>
            <w:tcW w:w="5775" w:type="dxa"/>
            <w:tcBorders>
              <w:top w:val="single" w:color="000000" w:sz="4" w:space="0"/>
              <w:left w:val="single" w:color="000000" w:sz="4" w:space="0"/>
              <w:bottom w:val="single" w:color="000000" w:sz="4" w:space="0"/>
              <w:right w:val="single" w:color="000000" w:sz="4" w:space="0"/>
            </w:tcBorders>
            <w:vAlign w:val="center"/>
          </w:tcPr>
          <w:p>
            <w:pPr>
              <w:pStyle w:val="24"/>
              <w:spacing w:before="20"/>
              <w:ind w:left="30"/>
              <w:rPr>
                <w:rFonts w:asciiTheme="minorEastAsia" w:hAnsiTheme="minorEastAsia" w:eastAsiaTheme="minorEastAsia"/>
                <w:b/>
              </w:rPr>
            </w:pPr>
            <w:r>
              <w:rPr>
                <w:rFonts w:hint="eastAsia" w:asciiTheme="minorEastAsia" w:hAnsiTheme="minorEastAsia" w:eastAsiaTheme="minorEastAsia"/>
                <w:b/>
              </w:rPr>
              <w:t>监测设施</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4"/>
              <w:rPr>
                <w:rFonts w:asciiTheme="minorEastAsia" w:hAnsiTheme="minorEastAsia" w:eastAsiaTheme="minorEastAsia"/>
                <w:sz w:val="20"/>
              </w:rPr>
            </w:pPr>
          </w:p>
        </w:tc>
        <w:tc>
          <w:tcPr>
            <w:tcW w:w="1309" w:type="dxa"/>
            <w:tcBorders>
              <w:top w:val="single" w:color="000000" w:sz="4" w:space="0"/>
              <w:left w:val="single" w:color="000000" w:sz="4" w:space="0"/>
              <w:bottom w:val="single" w:color="000000" w:sz="4" w:space="0"/>
            </w:tcBorders>
            <w:vAlign w:val="center"/>
          </w:tcPr>
          <w:p>
            <w:pPr>
              <w:pStyle w:val="24"/>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095" w:type="dxa"/>
            <w:tcBorders>
              <w:top w:val="single" w:color="000000" w:sz="4" w:space="0"/>
              <w:bottom w:val="single" w:color="000000" w:sz="4" w:space="0"/>
              <w:right w:val="single" w:color="000000" w:sz="4" w:space="0"/>
            </w:tcBorders>
          </w:tcPr>
          <w:p>
            <w:pPr>
              <w:pStyle w:val="24"/>
              <w:spacing w:before="34"/>
              <w:rPr>
                <w:rFonts w:asciiTheme="minorEastAsia" w:hAnsiTheme="minorEastAsia" w:eastAsiaTheme="minorEastAsia"/>
              </w:rPr>
            </w:pPr>
            <w:r>
              <w:rPr>
                <w:rFonts w:asciiTheme="minorEastAsia" w:hAnsiTheme="minorEastAsia" w:eastAsiaTheme="minorEastAsia"/>
              </w:rPr>
              <w:t>1</w:t>
            </w:r>
          </w:p>
        </w:tc>
        <w:tc>
          <w:tcPr>
            <w:tcW w:w="5775" w:type="dxa"/>
            <w:tcBorders>
              <w:top w:val="single" w:color="000000" w:sz="4" w:space="0"/>
              <w:left w:val="single" w:color="000000" w:sz="4" w:space="0"/>
              <w:bottom w:val="single" w:color="000000" w:sz="4" w:space="0"/>
              <w:right w:val="single" w:color="000000" w:sz="4" w:space="0"/>
            </w:tcBorders>
          </w:tcPr>
          <w:p>
            <w:pPr>
              <w:pStyle w:val="24"/>
              <w:spacing w:before="20"/>
              <w:ind w:left="29"/>
              <w:jc w:val="left"/>
              <w:rPr>
                <w:rFonts w:asciiTheme="minorEastAsia" w:hAnsiTheme="minorEastAsia" w:eastAsiaTheme="minorEastAsia"/>
              </w:rPr>
            </w:pPr>
            <w:r>
              <w:rPr>
                <w:rFonts w:hint="eastAsia" w:asciiTheme="minorEastAsia" w:hAnsiTheme="minorEastAsia" w:eastAsiaTheme="minorEastAsia"/>
              </w:rPr>
              <w:t>侵蚀针观测样方</w:t>
            </w:r>
          </w:p>
        </w:tc>
        <w:tc>
          <w:tcPr>
            <w:tcW w:w="1155" w:type="dxa"/>
            <w:tcBorders>
              <w:top w:val="single" w:color="000000" w:sz="4" w:space="0"/>
              <w:left w:val="single" w:color="000000" w:sz="4" w:space="0"/>
              <w:bottom w:val="single" w:color="000000" w:sz="4" w:space="0"/>
              <w:right w:val="single" w:color="000000" w:sz="4" w:space="0"/>
            </w:tcBorders>
          </w:tcPr>
          <w:p>
            <w:pPr>
              <w:pStyle w:val="24"/>
              <w:spacing w:before="20"/>
              <w:ind w:left="33"/>
              <w:jc w:val="left"/>
              <w:rPr>
                <w:rFonts w:asciiTheme="minorEastAsia" w:hAnsiTheme="minorEastAsia" w:eastAsiaTheme="minorEastAsia"/>
              </w:rPr>
            </w:pPr>
            <w:r>
              <w:rPr>
                <w:rFonts w:hint="eastAsia" w:asciiTheme="minorEastAsia" w:hAnsiTheme="minorEastAsia" w:eastAsiaTheme="minorEastAsia"/>
              </w:rPr>
              <w:t>个</w:t>
            </w:r>
          </w:p>
        </w:tc>
        <w:tc>
          <w:tcPr>
            <w:tcW w:w="1309" w:type="dxa"/>
            <w:tcBorders>
              <w:top w:val="single" w:color="000000" w:sz="4" w:space="0"/>
              <w:left w:val="single" w:color="000000" w:sz="4" w:space="0"/>
              <w:bottom w:val="single" w:color="000000" w:sz="4" w:space="0"/>
            </w:tcBorders>
          </w:tcPr>
          <w:p>
            <w:pPr>
              <w:pStyle w:val="24"/>
              <w:spacing w:before="34"/>
              <w:ind w:right="121"/>
              <w:rPr>
                <w:rFonts w:asciiTheme="minorEastAsia" w:hAnsiTheme="minorEastAsia" w:eastAsiaTheme="minorEastAsia"/>
              </w:rPr>
            </w:pPr>
            <w:r>
              <w:rPr>
                <w:rFonts w:asciiTheme="minorEastAsia" w:hAnsiTheme="minorEastAsia" w:eastAsiaTheme="minorEastAsia"/>
              </w:rPr>
              <w:t>10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11" w:hRule="atLeast"/>
        </w:trPr>
        <w:tc>
          <w:tcPr>
            <w:tcW w:w="1095" w:type="dxa"/>
            <w:tcBorders>
              <w:top w:val="single" w:color="000000" w:sz="4" w:space="0"/>
              <w:bottom w:val="single" w:color="000000" w:sz="4" w:space="0"/>
              <w:right w:val="single" w:color="000000" w:sz="4" w:space="0"/>
            </w:tcBorders>
          </w:tcPr>
          <w:p>
            <w:pPr>
              <w:pStyle w:val="24"/>
              <w:rPr>
                <w:rFonts w:asciiTheme="minorEastAsia" w:hAnsiTheme="minorEastAsia" w:eastAsiaTheme="minorEastAsia"/>
                <w:sz w:val="20"/>
              </w:rPr>
            </w:pPr>
          </w:p>
        </w:tc>
        <w:tc>
          <w:tcPr>
            <w:tcW w:w="5775" w:type="dxa"/>
            <w:tcBorders>
              <w:top w:val="single" w:color="000000" w:sz="4" w:space="0"/>
              <w:left w:val="single" w:color="000000" w:sz="4" w:space="0"/>
              <w:bottom w:val="single" w:color="000000" w:sz="4" w:space="0"/>
              <w:right w:val="single" w:color="000000" w:sz="4" w:space="0"/>
            </w:tcBorders>
          </w:tcPr>
          <w:p>
            <w:pPr>
              <w:pStyle w:val="24"/>
              <w:spacing w:before="20"/>
              <w:ind w:left="30"/>
              <w:jc w:val="left"/>
              <w:rPr>
                <w:rFonts w:asciiTheme="minorEastAsia" w:hAnsiTheme="minorEastAsia" w:eastAsiaTheme="minorEastAsia"/>
              </w:rPr>
            </w:pPr>
            <w:r>
              <w:rPr>
                <w:rFonts w:hint="eastAsia" w:asciiTheme="minorEastAsia" w:hAnsiTheme="minorEastAsia" w:eastAsiaTheme="minorEastAsia"/>
              </w:rPr>
              <w:t>钢钎</w:t>
            </w:r>
          </w:p>
        </w:tc>
        <w:tc>
          <w:tcPr>
            <w:tcW w:w="1155" w:type="dxa"/>
            <w:tcBorders>
              <w:top w:val="single" w:color="000000" w:sz="4" w:space="0"/>
              <w:left w:val="single" w:color="000000" w:sz="4" w:space="0"/>
              <w:bottom w:val="single" w:color="000000" w:sz="4" w:space="0"/>
              <w:right w:val="single" w:color="000000" w:sz="4" w:space="0"/>
            </w:tcBorders>
          </w:tcPr>
          <w:p>
            <w:pPr>
              <w:pStyle w:val="24"/>
              <w:spacing w:before="20"/>
              <w:ind w:left="33"/>
              <w:jc w:val="left"/>
              <w:rPr>
                <w:rFonts w:asciiTheme="minorEastAsia" w:hAnsiTheme="minorEastAsia" w:eastAsiaTheme="minorEastAsia"/>
              </w:rPr>
            </w:pPr>
            <w:r>
              <w:rPr>
                <w:rFonts w:hint="eastAsia" w:asciiTheme="minorEastAsia" w:hAnsiTheme="minorEastAsia" w:eastAsiaTheme="minorEastAsia"/>
              </w:rPr>
              <w:t>根</w:t>
            </w:r>
          </w:p>
        </w:tc>
        <w:tc>
          <w:tcPr>
            <w:tcW w:w="1309" w:type="dxa"/>
            <w:tcBorders>
              <w:top w:val="single" w:color="000000" w:sz="4" w:space="0"/>
              <w:left w:val="single" w:color="000000" w:sz="4" w:space="0"/>
              <w:bottom w:val="single" w:color="000000" w:sz="4" w:space="0"/>
            </w:tcBorders>
          </w:tcPr>
          <w:p>
            <w:pPr>
              <w:pStyle w:val="24"/>
              <w:spacing w:before="34"/>
              <w:ind w:right="120"/>
              <w:rPr>
                <w:rFonts w:asciiTheme="minorEastAsia" w:hAnsiTheme="minorEastAsia" w:eastAsiaTheme="minorEastAsia"/>
              </w:rPr>
            </w:pPr>
            <w:r>
              <w:rPr>
                <w:rFonts w:asciiTheme="minorEastAsia" w:hAnsiTheme="minorEastAsia" w:eastAsiaTheme="minorEastAsia"/>
              </w:rPr>
              <w:t>288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1095" w:type="dxa"/>
            <w:tcBorders>
              <w:top w:val="single" w:color="000000" w:sz="4" w:space="0"/>
              <w:bottom w:val="single" w:color="000000" w:sz="4" w:space="0"/>
              <w:right w:val="single" w:color="000000" w:sz="4" w:space="0"/>
            </w:tcBorders>
          </w:tcPr>
          <w:p>
            <w:pPr>
              <w:pStyle w:val="24"/>
              <w:spacing w:before="34"/>
              <w:rPr>
                <w:rFonts w:asciiTheme="minorEastAsia" w:hAnsiTheme="minorEastAsia" w:eastAsiaTheme="minorEastAsia"/>
              </w:rPr>
            </w:pPr>
            <w:r>
              <w:rPr>
                <w:rFonts w:asciiTheme="minorEastAsia" w:hAnsiTheme="minorEastAsia" w:eastAsiaTheme="minorEastAsia"/>
              </w:rPr>
              <w:t>2</w:t>
            </w:r>
          </w:p>
        </w:tc>
        <w:tc>
          <w:tcPr>
            <w:tcW w:w="5775" w:type="dxa"/>
            <w:tcBorders>
              <w:top w:val="single" w:color="000000" w:sz="4" w:space="0"/>
              <w:left w:val="single" w:color="000000" w:sz="4" w:space="0"/>
              <w:bottom w:val="single" w:color="000000" w:sz="4" w:space="0"/>
              <w:right w:val="single" w:color="000000" w:sz="4" w:space="0"/>
            </w:tcBorders>
          </w:tcPr>
          <w:p>
            <w:pPr>
              <w:pStyle w:val="24"/>
              <w:spacing w:before="20"/>
              <w:ind w:left="29"/>
              <w:jc w:val="left"/>
              <w:rPr>
                <w:rFonts w:asciiTheme="minorEastAsia" w:hAnsiTheme="minorEastAsia" w:eastAsiaTheme="minorEastAsia"/>
              </w:rPr>
            </w:pPr>
            <w:r>
              <w:rPr>
                <w:rFonts w:hint="eastAsia" w:asciiTheme="minorEastAsia" w:hAnsiTheme="minorEastAsia" w:eastAsiaTheme="minorEastAsia"/>
              </w:rPr>
              <w:t>简易拦沙监测点</w:t>
            </w:r>
          </w:p>
        </w:tc>
        <w:tc>
          <w:tcPr>
            <w:tcW w:w="1155" w:type="dxa"/>
            <w:tcBorders>
              <w:top w:val="single" w:color="000000" w:sz="4" w:space="0"/>
              <w:left w:val="single" w:color="000000" w:sz="4" w:space="0"/>
              <w:bottom w:val="single" w:color="000000" w:sz="4" w:space="0"/>
              <w:right w:val="single" w:color="000000" w:sz="4" w:space="0"/>
            </w:tcBorders>
          </w:tcPr>
          <w:p>
            <w:pPr>
              <w:pStyle w:val="24"/>
              <w:spacing w:before="20"/>
              <w:ind w:left="33"/>
              <w:jc w:val="left"/>
              <w:rPr>
                <w:rFonts w:asciiTheme="minorEastAsia" w:hAnsiTheme="minorEastAsia" w:eastAsiaTheme="minorEastAsia"/>
              </w:rPr>
            </w:pPr>
            <w:r>
              <w:rPr>
                <w:rFonts w:hint="eastAsia" w:asciiTheme="minorEastAsia" w:hAnsiTheme="minorEastAsia" w:eastAsiaTheme="minorEastAsia"/>
              </w:rPr>
              <w:t>个</w:t>
            </w:r>
          </w:p>
        </w:tc>
        <w:tc>
          <w:tcPr>
            <w:tcW w:w="1309" w:type="dxa"/>
            <w:tcBorders>
              <w:top w:val="single" w:color="000000" w:sz="4" w:space="0"/>
              <w:left w:val="single" w:color="000000" w:sz="4" w:space="0"/>
              <w:bottom w:val="single" w:color="000000" w:sz="4" w:space="0"/>
            </w:tcBorders>
          </w:tcPr>
          <w:p>
            <w:pPr>
              <w:pStyle w:val="24"/>
              <w:spacing w:before="34"/>
              <w:rPr>
                <w:rFonts w:asciiTheme="minorEastAsia" w:hAnsiTheme="minorEastAsia" w:eastAsiaTheme="minorEastAsia"/>
              </w:rPr>
            </w:pPr>
            <w:r>
              <w:rPr>
                <w:rFonts w:asciiTheme="minorEastAsia" w:hAnsiTheme="minorEastAsia" w:eastAsiaTheme="minorEastAsia"/>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095" w:type="dxa"/>
            <w:tcBorders>
              <w:top w:val="single" w:color="000000" w:sz="4" w:space="0"/>
              <w:bottom w:val="single" w:color="000000" w:sz="4" w:space="0"/>
              <w:right w:val="single" w:color="000000" w:sz="4" w:space="0"/>
            </w:tcBorders>
          </w:tcPr>
          <w:p>
            <w:pPr>
              <w:pStyle w:val="24"/>
              <w:rPr>
                <w:rFonts w:asciiTheme="minorEastAsia" w:hAnsiTheme="minorEastAsia" w:eastAsiaTheme="minorEastAsia"/>
                <w:sz w:val="20"/>
              </w:rPr>
            </w:pPr>
          </w:p>
        </w:tc>
        <w:tc>
          <w:tcPr>
            <w:tcW w:w="5775" w:type="dxa"/>
            <w:tcBorders>
              <w:top w:val="single" w:color="000000" w:sz="4" w:space="0"/>
              <w:left w:val="single" w:color="000000" w:sz="4" w:space="0"/>
              <w:bottom w:val="single" w:color="000000" w:sz="4" w:space="0"/>
              <w:right w:val="single" w:color="000000" w:sz="4" w:space="0"/>
            </w:tcBorders>
          </w:tcPr>
          <w:p>
            <w:pPr>
              <w:pStyle w:val="24"/>
              <w:spacing w:before="20"/>
              <w:ind w:left="29"/>
              <w:jc w:val="left"/>
              <w:rPr>
                <w:rFonts w:asciiTheme="minorEastAsia" w:hAnsiTheme="minorEastAsia" w:eastAsiaTheme="minorEastAsia"/>
              </w:rPr>
            </w:pPr>
            <w:r>
              <w:rPr>
                <w:rFonts w:hint="eastAsia" w:asciiTheme="minorEastAsia" w:hAnsiTheme="minorEastAsia" w:eastAsiaTheme="minorEastAsia"/>
              </w:rPr>
              <w:t>塑料编织带</w:t>
            </w:r>
          </w:p>
        </w:tc>
        <w:tc>
          <w:tcPr>
            <w:tcW w:w="1155" w:type="dxa"/>
            <w:tcBorders>
              <w:top w:val="single" w:color="000000" w:sz="4" w:space="0"/>
              <w:left w:val="single" w:color="000000" w:sz="4" w:space="0"/>
              <w:bottom w:val="single" w:color="000000" w:sz="4" w:space="0"/>
              <w:right w:val="single" w:color="000000" w:sz="4" w:space="0"/>
            </w:tcBorders>
          </w:tcPr>
          <w:p>
            <w:pPr>
              <w:pStyle w:val="24"/>
              <w:spacing w:before="20"/>
              <w:ind w:left="33"/>
              <w:jc w:val="left"/>
              <w:rPr>
                <w:rFonts w:asciiTheme="minorEastAsia" w:hAnsiTheme="minorEastAsia" w:eastAsiaTheme="minorEastAsia"/>
              </w:rPr>
            </w:pPr>
            <w:r>
              <w:rPr>
                <w:rFonts w:hint="eastAsia" w:asciiTheme="minorEastAsia" w:hAnsiTheme="minorEastAsia" w:eastAsiaTheme="minorEastAsia"/>
              </w:rPr>
              <w:t>个</w:t>
            </w:r>
          </w:p>
        </w:tc>
        <w:tc>
          <w:tcPr>
            <w:tcW w:w="1309" w:type="dxa"/>
            <w:tcBorders>
              <w:top w:val="single" w:color="000000" w:sz="4" w:space="0"/>
              <w:left w:val="single" w:color="000000" w:sz="4" w:space="0"/>
              <w:bottom w:val="single" w:color="000000" w:sz="4" w:space="0"/>
            </w:tcBorders>
          </w:tcPr>
          <w:p>
            <w:pPr>
              <w:pStyle w:val="24"/>
              <w:spacing w:before="34"/>
              <w:ind w:right="121"/>
              <w:rPr>
                <w:rFonts w:asciiTheme="minorEastAsia" w:hAnsiTheme="minorEastAsia" w:eastAsiaTheme="minorEastAsia"/>
              </w:rPr>
            </w:pPr>
            <w:r>
              <w:rPr>
                <w:rFonts w:asciiTheme="minorEastAsia" w:hAnsiTheme="minorEastAsia" w:eastAsiaTheme="minorEastAsia"/>
              </w:rPr>
              <w:t>30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095" w:type="dxa"/>
            <w:tcBorders>
              <w:top w:val="single" w:color="000000" w:sz="4" w:space="0"/>
              <w:bottom w:val="single" w:color="000000" w:sz="4" w:space="0"/>
              <w:right w:val="single" w:color="000000" w:sz="4" w:space="0"/>
            </w:tcBorders>
          </w:tcPr>
          <w:p>
            <w:pPr>
              <w:pStyle w:val="24"/>
              <w:spacing w:before="34"/>
              <w:rPr>
                <w:rFonts w:asciiTheme="minorEastAsia" w:hAnsiTheme="minorEastAsia" w:eastAsiaTheme="minorEastAsia"/>
              </w:rPr>
            </w:pPr>
            <w:r>
              <w:rPr>
                <w:rFonts w:asciiTheme="minorEastAsia" w:hAnsiTheme="minorEastAsia" w:eastAsiaTheme="minorEastAsia"/>
              </w:rPr>
              <w:t>3</w:t>
            </w:r>
          </w:p>
        </w:tc>
        <w:tc>
          <w:tcPr>
            <w:tcW w:w="5775" w:type="dxa"/>
            <w:tcBorders>
              <w:top w:val="single" w:color="000000" w:sz="4" w:space="0"/>
              <w:left w:val="single" w:color="000000" w:sz="4" w:space="0"/>
              <w:bottom w:val="single" w:color="000000" w:sz="4" w:space="0"/>
              <w:right w:val="single" w:color="000000" w:sz="4" w:space="0"/>
            </w:tcBorders>
          </w:tcPr>
          <w:p>
            <w:pPr>
              <w:pStyle w:val="24"/>
              <w:spacing w:before="20"/>
              <w:ind w:left="29"/>
              <w:jc w:val="left"/>
              <w:rPr>
                <w:rFonts w:asciiTheme="minorEastAsia" w:hAnsiTheme="minorEastAsia" w:eastAsiaTheme="minorEastAsia"/>
              </w:rPr>
            </w:pPr>
            <w:r>
              <w:rPr>
                <w:rFonts w:hint="eastAsia" w:asciiTheme="minorEastAsia" w:hAnsiTheme="minorEastAsia" w:eastAsiaTheme="minorEastAsia"/>
              </w:rPr>
              <w:t>沉沙池</w:t>
            </w:r>
          </w:p>
        </w:tc>
        <w:tc>
          <w:tcPr>
            <w:tcW w:w="1155" w:type="dxa"/>
            <w:tcBorders>
              <w:top w:val="single" w:color="000000" w:sz="4" w:space="0"/>
              <w:left w:val="single" w:color="000000" w:sz="4" w:space="0"/>
              <w:bottom w:val="single" w:color="000000" w:sz="4" w:space="0"/>
              <w:right w:val="single" w:color="000000" w:sz="4" w:space="0"/>
            </w:tcBorders>
          </w:tcPr>
          <w:p>
            <w:pPr>
              <w:pStyle w:val="24"/>
              <w:spacing w:before="20"/>
              <w:ind w:left="33"/>
              <w:jc w:val="left"/>
              <w:rPr>
                <w:rFonts w:asciiTheme="minorEastAsia" w:hAnsiTheme="minorEastAsia" w:eastAsiaTheme="minorEastAsia"/>
              </w:rPr>
            </w:pPr>
            <w:r>
              <w:rPr>
                <w:rFonts w:hint="eastAsia" w:asciiTheme="minorEastAsia" w:hAnsiTheme="minorEastAsia" w:eastAsiaTheme="minorEastAsia"/>
              </w:rPr>
              <w:t>个</w:t>
            </w:r>
          </w:p>
        </w:tc>
        <w:tc>
          <w:tcPr>
            <w:tcW w:w="1309" w:type="dxa"/>
            <w:tcBorders>
              <w:top w:val="single" w:color="000000" w:sz="4" w:space="0"/>
              <w:left w:val="single" w:color="000000" w:sz="4" w:space="0"/>
              <w:bottom w:val="single" w:color="000000" w:sz="4" w:space="0"/>
            </w:tcBorders>
          </w:tcPr>
          <w:p>
            <w:pPr>
              <w:pStyle w:val="24"/>
              <w:spacing w:before="34"/>
              <w:rPr>
                <w:rFonts w:asciiTheme="minorEastAsia" w:hAnsiTheme="minorEastAsia" w:eastAsiaTheme="minorEastAsia"/>
              </w:rPr>
            </w:pPr>
            <w:r>
              <w:rPr>
                <w:rFonts w:asciiTheme="minorEastAsia" w:hAnsiTheme="minorEastAsia" w:eastAsiaTheme="minorEastAsia"/>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1095" w:type="dxa"/>
            <w:tcBorders>
              <w:top w:val="single" w:color="000000" w:sz="4" w:space="0"/>
              <w:bottom w:val="single" w:color="000000" w:sz="4" w:space="0"/>
              <w:right w:val="single" w:color="000000" w:sz="4" w:space="0"/>
            </w:tcBorders>
          </w:tcPr>
          <w:p>
            <w:pPr>
              <w:pStyle w:val="24"/>
              <w:spacing w:before="34"/>
              <w:rPr>
                <w:rFonts w:asciiTheme="minorEastAsia" w:hAnsiTheme="minorEastAsia" w:eastAsiaTheme="minorEastAsia"/>
              </w:rPr>
            </w:pPr>
            <w:r>
              <w:rPr>
                <w:rFonts w:asciiTheme="minorEastAsia" w:hAnsiTheme="minorEastAsia" w:eastAsiaTheme="minorEastAsia"/>
              </w:rPr>
              <w:t>4</w:t>
            </w:r>
          </w:p>
        </w:tc>
        <w:tc>
          <w:tcPr>
            <w:tcW w:w="5775" w:type="dxa"/>
            <w:tcBorders>
              <w:top w:val="single" w:color="000000" w:sz="4" w:space="0"/>
              <w:left w:val="single" w:color="000000" w:sz="4" w:space="0"/>
              <w:bottom w:val="single" w:color="000000" w:sz="4" w:space="0"/>
              <w:right w:val="single" w:color="000000" w:sz="4" w:space="0"/>
            </w:tcBorders>
          </w:tcPr>
          <w:p>
            <w:pPr>
              <w:pStyle w:val="24"/>
              <w:spacing w:before="20"/>
              <w:ind w:left="29"/>
              <w:jc w:val="left"/>
              <w:rPr>
                <w:rFonts w:asciiTheme="minorEastAsia" w:hAnsiTheme="minorEastAsia" w:eastAsiaTheme="minorEastAsia"/>
              </w:rPr>
            </w:pPr>
            <w:r>
              <w:rPr>
                <w:rFonts w:hint="eastAsia" w:asciiTheme="minorEastAsia" w:hAnsiTheme="minorEastAsia" w:eastAsiaTheme="minorEastAsia"/>
              </w:rPr>
              <w:t>边坡重力侵蚀监测点</w:t>
            </w:r>
          </w:p>
        </w:tc>
        <w:tc>
          <w:tcPr>
            <w:tcW w:w="1155" w:type="dxa"/>
            <w:tcBorders>
              <w:top w:val="single" w:color="000000" w:sz="4" w:space="0"/>
              <w:left w:val="single" w:color="000000" w:sz="4" w:space="0"/>
              <w:bottom w:val="single" w:color="000000" w:sz="4" w:space="0"/>
              <w:right w:val="single" w:color="000000" w:sz="4" w:space="0"/>
            </w:tcBorders>
          </w:tcPr>
          <w:p>
            <w:pPr>
              <w:pStyle w:val="24"/>
              <w:spacing w:before="20"/>
              <w:ind w:left="33"/>
              <w:jc w:val="left"/>
              <w:rPr>
                <w:rFonts w:asciiTheme="minorEastAsia" w:hAnsiTheme="minorEastAsia" w:eastAsiaTheme="minorEastAsia"/>
              </w:rPr>
            </w:pPr>
            <w:r>
              <w:rPr>
                <w:rFonts w:hint="eastAsia" w:asciiTheme="minorEastAsia" w:hAnsiTheme="minorEastAsia" w:eastAsiaTheme="minorEastAsia"/>
              </w:rPr>
              <w:t>个</w:t>
            </w:r>
          </w:p>
        </w:tc>
        <w:tc>
          <w:tcPr>
            <w:tcW w:w="1309" w:type="dxa"/>
            <w:tcBorders>
              <w:top w:val="single" w:color="000000" w:sz="4" w:space="0"/>
              <w:left w:val="single" w:color="000000" w:sz="4" w:space="0"/>
              <w:bottom w:val="single" w:color="000000" w:sz="4" w:space="0"/>
            </w:tcBorders>
          </w:tcPr>
          <w:p>
            <w:pPr>
              <w:pStyle w:val="24"/>
              <w:spacing w:before="34"/>
              <w:rPr>
                <w:rFonts w:asciiTheme="minorEastAsia" w:hAnsiTheme="minorEastAsia" w:eastAsiaTheme="minorEastAsia"/>
              </w:rPr>
            </w:pPr>
            <w:r>
              <w:rPr>
                <w:rFonts w:asciiTheme="minorEastAsia" w:hAnsiTheme="minorEastAsia" w:eastAsiaTheme="minorEastAsia"/>
              </w:rPr>
              <w:t>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095" w:type="dxa"/>
            <w:tcBorders>
              <w:top w:val="single" w:color="000000" w:sz="4" w:space="0"/>
              <w:bottom w:val="single" w:color="000000" w:sz="4" w:space="0"/>
              <w:right w:val="single" w:color="000000" w:sz="4" w:space="0"/>
            </w:tcBorders>
          </w:tcPr>
          <w:p>
            <w:pPr>
              <w:pStyle w:val="24"/>
              <w:rPr>
                <w:rFonts w:asciiTheme="minorEastAsia" w:hAnsiTheme="minorEastAsia" w:eastAsiaTheme="minorEastAsia"/>
                <w:sz w:val="20"/>
              </w:rPr>
            </w:pPr>
          </w:p>
        </w:tc>
        <w:tc>
          <w:tcPr>
            <w:tcW w:w="5775" w:type="dxa"/>
            <w:tcBorders>
              <w:top w:val="single" w:color="000000" w:sz="4" w:space="0"/>
              <w:left w:val="single" w:color="000000" w:sz="4" w:space="0"/>
              <w:bottom w:val="single" w:color="000000" w:sz="4" w:space="0"/>
              <w:right w:val="single" w:color="000000" w:sz="4" w:space="0"/>
            </w:tcBorders>
          </w:tcPr>
          <w:p>
            <w:pPr>
              <w:pStyle w:val="24"/>
              <w:spacing w:before="20"/>
              <w:ind w:left="29"/>
              <w:jc w:val="left"/>
              <w:rPr>
                <w:rFonts w:asciiTheme="minorEastAsia" w:hAnsiTheme="minorEastAsia" w:eastAsiaTheme="minorEastAsia"/>
              </w:rPr>
            </w:pPr>
            <w:r>
              <w:rPr>
                <w:rFonts w:hint="eastAsia" w:asciiTheme="minorEastAsia" w:hAnsiTheme="minorEastAsia" w:eastAsiaTheme="minorEastAsia"/>
              </w:rPr>
              <w:t>观测桩</w:t>
            </w:r>
          </w:p>
        </w:tc>
        <w:tc>
          <w:tcPr>
            <w:tcW w:w="1155" w:type="dxa"/>
            <w:tcBorders>
              <w:top w:val="single" w:color="000000" w:sz="4" w:space="0"/>
              <w:left w:val="single" w:color="000000" w:sz="4" w:space="0"/>
              <w:bottom w:val="single" w:color="000000" w:sz="4" w:space="0"/>
              <w:right w:val="single" w:color="000000" w:sz="4" w:space="0"/>
            </w:tcBorders>
          </w:tcPr>
          <w:p>
            <w:pPr>
              <w:pStyle w:val="24"/>
              <w:spacing w:before="20"/>
              <w:ind w:left="33"/>
              <w:jc w:val="left"/>
              <w:rPr>
                <w:rFonts w:asciiTheme="minorEastAsia" w:hAnsiTheme="minorEastAsia" w:eastAsiaTheme="minorEastAsia"/>
              </w:rPr>
            </w:pPr>
            <w:r>
              <w:rPr>
                <w:rFonts w:hint="eastAsia" w:asciiTheme="minorEastAsia" w:hAnsiTheme="minorEastAsia" w:eastAsiaTheme="minorEastAsia"/>
              </w:rPr>
              <w:t>根</w:t>
            </w:r>
          </w:p>
        </w:tc>
        <w:tc>
          <w:tcPr>
            <w:tcW w:w="1309" w:type="dxa"/>
            <w:tcBorders>
              <w:top w:val="single" w:color="000000" w:sz="4" w:space="0"/>
              <w:left w:val="single" w:color="000000" w:sz="4" w:space="0"/>
              <w:bottom w:val="single" w:color="000000" w:sz="4" w:space="0"/>
            </w:tcBorders>
          </w:tcPr>
          <w:p>
            <w:pPr>
              <w:pStyle w:val="24"/>
              <w:spacing w:before="34"/>
              <w:ind w:right="120"/>
              <w:rPr>
                <w:rFonts w:asciiTheme="minorEastAsia" w:hAnsiTheme="minorEastAsia" w:eastAsiaTheme="minorEastAsia"/>
              </w:rPr>
            </w:pPr>
            <w:r>
              <w:rPr>
                <w:rFonts w:asciiTheme="minorEastAsia" w:hAnsiTheme="minorEastAsia" w:eastAsiaTheme="minorEastAsia"/>
              </w:rPr>
              <w:t>100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095" w:type="dxa"/>
            <w:tcBorders>
              <w:top w:val="single" w:color="000000" w:sz="4" w:space="0"/>
              <w:bottom w:val="single" w:color="000000" w:sz="4" w:space="0"/>
              <w:right w:val="single" w:color="000000" w:sz="4" w:space="0"/>
            </w:tcBorders>
          </w:tcPr>
          <w:p>
            <w:pPr>
              <w:pStyle w:val="24"/>
              <w:spacing w:before="20"/>
              <w:rPr>
                <w:rFonts w:asciiTheme="minorEastAsia" w:hAnsiTheme="minorEastAsia" w:eastAsiaTheme="minorEastAsia"/>
                <w:b/>
              </w:rPr>
            </w:pPr>
            <w:r>
              <w:rPr>
                <w:rFonts w:hint="eastAsia" w:asciiTheme="minorEastAsia" w:hAnsiTheme="minorEastAsia" w:eastAsiaTheme="minorEastAsia"/>
                <w:b/>
                <w:w w:val="99"/>
              </w:rPr>
              <w:t>二</w:t>
            </w:r>
          </w:p>
        </w:tc>
        <w:tc>
          <w:tcPr>
            <w:tcW w:w="5775" w:type="dxa"/>
            <w:tcBorders>
              <w:top w:val="single" w:color="000000" w:sz="4" w:space="0"/>
              <w:left w:val="single" w:color="000000" w:sz="4" w:space="0"/>
              <w:bottom w:val="single" w:color="000000" w:sz="4" w:space="0"/>
              <w:right w:val="single" w:color="000000" w:sz="4" w:space="0"/>
            </w:tcBorders>
          </w:tcPr>
          <w:p>
            <w:pPr>
              <w:pStyle w:val="24"/>
              <w:spacing w:before="20"/>
              <w:ind w:left="30"/>
              <w:rPr>
                <w:rFonts w:asciiTheme="minorEastAsia" w:hAnsiTheme="minorEastAsia" w:eastAsiaTheme="minorEastAsia"/>
                <w:b/>
              </w:rPr>
            </w:pPr>
            <w:r>
              <w:rPr>
                <w:rFonts w:hint="eastAsia" w:asciiTheme="minorEastAsia" w:hAnsiTheme="minorEastAsia" w:eastAsiaTheme="minorEastAsia"/>
                <w:b/>
              </w:rPr>
              <w:t>仪器设备</w:t>
            </w:r>
          </w:p>
        </w:tc>
        <w:tc>
          <w:tcPr>
            <w:tcW w:w="1155" w:type="dxa"/>
            <w:tcBorders>
              <w:top w:val="single" w:color="000000" w:sz="4" w:space="0"/>
              <w:left w:val="single" w:color="000000" w:sz="4" w:space="0"/>
              <w:bottom w:val="single" w:color="000000" w:sz="4" w:space="0"/>
              <w:right w:val="single" w:color="000000" w:sz="4" w:space="0"/>
            </w:tcBorders>
          </w:tcPr>
          <w:p>
            <w:pPr>
              <w:pStyle w:val="24"/>
              <w:jc w:val="left"/>
              <w:rPr>
                <w:rFonts w:asciiTheme="minorEastAsia" w:hAnsiTheme="minorEastAsia" w:eastAsiaTheme="minorEastAsia"/>
                <w:sz w:val="20"/>
              </w:rPr>
            </w:pPr>
          </w:p>
        </w:tc>
        <w:tc>
          <w:tcPr>
            <w:tcW w:w="1309" w:type="dxa"/>
            <w:tcBorders>
              <w:top w:val="single" w:color="000000" w:sz="4" w:space="0"/>
              <w:left w:val="single" w:color="000000" w:sz="4" w:space="0"/>
              <w:bottom w:val="single" w:color="000000" w:sz="4" w:space="0"/>
            </w:tcBorders>
          </w:tcPr>
          <w:p>
            <w:pPr>
              <w:pStyle w:val="24"/>
              <w:jc w:val="left"/>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1095" w:type="dxa"/>
            <w:tcBorders>
              <w:top w:val="single" w:color="000000" w:sz="4" w:space="0"/>
              <w:bottom w:val="single" w:color="000000" w:sz="4" w:space="0"/>
              <w:right w:val="single" w:color="000000" w:sz="4" w:space="0"/>
            </w:tcBorders>
          </w:tcPr>
          <w:p>
            <w:pPr>
              <w:pStyle w:val="24"/>
              <w:spacing w:before="34"/>
              <w:rPr>
                <w:rFonts w:asciiTheme="minorEastAsia" w:hAnsiTheme="minorEastAsia" w:eastAsiaTheme="minorEastAsia"/>
              </w:rPr>
            </w:pPr>
            <w:r>
              <w:rPr>
                <w:rFonts w:asciiTheme="minorEastAsia" w:hAnsiTheme="minorEastAsia" w:eastAsiaTheme="minorEastAsia"/>
              </w:rPr>
              <w:t>1</w:t>
            </w:r>
          </w:p>
        </w:tc>
        <w:tc>
          <w:tcPr>
            <w:tcW w:w="5775" w:type="dxa"/>
            <w:tcBorders>
              <w:top w:val="single" w:color="000000" w:sz="4" w:space="0"/>
              <w:left w:val="single" w:color="000000" w:sz="4" w:space="0"/>
              <w:bottom w:val="single" w:color="000000" w:sz="4" w:space="0"/>
              <w:right w:val="single" w:color="000000" w:sz="4" w:space="0"/>
            </w:tcBorders>
          </w:tcPr>
          <w:p>
            <w:pPr>
              <w:pStyle w:val="24"/>
              <w:spacing w:before="20"/>
              <w:ind w:left="29"/>
              <w:jc w:val="left"/>
              <w:rPr>
                <w:rFonts w:asciiTheme="minorEastAsia" w:hAnsiTheme="minorEastAsia" w:eastAsiaTheme="minorEastAsia"/>
              </w:rPr>
            </w:pPr>
            <w:r>
              <w:rPr>
                <w:rFonts w:hint="eastAsia" w:asciiTheme="minorEastAsia" w:hAnsiTheme="minorEastAsia" w:eastAsiaTheme="minorEastAsia"/>
              </w:rPr>
              <w:t>经纬仪</w:t>
            </w:r>
          </w:p>
        </w:tc>
        <w:tc>
          <w:tcPr>
            <w:tcW w:w="1155" w:type="dxa"/>
            <w:tcBorders>
              <w:top w:val="single" w:color="000000" w:sz="4" w:space="0"/>
              <w:left w:val="single" w:color="000000" w:sz="4" w:space="0"/>
              <w:bottom w:val="single" w:color="000000" w:sz="4" w:space="0"/>
              <w:right w:val="single" w:color="000000" w:sz="4" w:space="0"/>
            </w:tcBorders>
          </w:tcPr>
          <w:p>
            <w:pPr>
              <w:pStyle w:val="24"/>
              <w:spacing w:before="20"/>
              <w:ind w:left="33"/>
              <w:jc w:val="left"/>
              <w:rPr>
                <w:rFonts w:asciiTheme="minorEastAsia" w:hAnsiTheme="minorEastAsia" w:eastAsiaTheme="minorEastAsia"/>
              </w:rPr>
            </w:pPr>
            <w:r>
              <w:rPr>
                <w:rFonts w:hint="eastAsia" w:asciiTheme="minorEastAsia" w:hAnsiTheme="minorEastAsia" w:eastAsiaTheme="minorEastAsia"/>
              </w:rPr>
              <w:t>台</w:t>
            </w:r>
          </w:p>
        </w:tc>
        <w:tc>
          <w:tcPr>
            <w:tcW w:w="1309" w:type="dxa"/>
            <w:tcBorders>
              <w:top w:val="single" w:color="000000" w:sz="4" w:space="0"/>
              <w:left w:val="single" w:color="000000" w:sz="4" w:space="0"/>
              <w:bottom w:val="single" w:color="000000" w:sz="4" w:space="0"/>
            </w:tcBorders>
          </w:tcPr>
          <w:p>
            <w:pPr>
              <w:pStyle w:val="24"/>
              <w:spacing w:before="34"/>
              <w:ind w:left="41"/>
              <w:jc w:val="left"/>
              <w:rPr>
                <w:rFonts w:asciiTheme="minorEastAsia" w:hAnsiTheme="minorEastAsia" w:eastAsiaTheme="minorEastAsia"/>
              </w:rPr>
            </w:pPr>
            <w:r>
              <w:rPr>
                <w:rFonts w:asciiTheme="minorEastAsia" w:hAnsiTheme="minorEastAsia" w:eastAsiaTheme="minorEastAsia"/>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11" w:hRule="atLeast"/>
        </w:trPr>
        <w:tc>
          <w:tcPr>
            <w:tcW w:w="1095" w:type="dxa"/>
            <w:tcBorders>
              <w:top w:val="single" w:color="000000" w:sz="4" w:space="0"/>
              <w:bottom w:val="single" w:color="000000" w:sz="4" w:space="0"/>
              <w:right w:val="single" w:color="000000" w:sz="4" w:space="0"/>
            </w:tcBorders>
          </w:tcPr>
          <w:p>
            <w:pPr>
              <w:pStyle w:val="24"/>
              <w:spacing w:before="34"/>
              <w:rPr>
                <w:rFonts w:asciiTheme="minorEastAsia" w:hAnsiTheme="minorEastAsia" w:eastAsiaTheme="minorEastAsia"/>
              </w:rPr>
            </w:pPr>
            <w:r>
              <w:rPr>
                <w:rFonts w:asciiTheme="minorEastAsia" w:hAnsiTheme="minorEastAsia" w:eastAsiaTheme="minorEastAsia"/>
              </w:rPr>
              <w:t>2</w:t>
            </w:r>
          </w:p>
        </w:tc>
        <w:tc>
          <w:tcPr>
            <w:tcW w:w="5775" w:type="dxa"/>
            <w:tcBorders>
              <w:top w:val="single" w:color="000000" w:sz="4" w:space="0"/>
              <w:left w:val="single" w:color="000000" w:sz="4" w:space="0"/>
              <w:bottom w:val="single" w:color="000000" w:sz="4" w:space="0"/>
              <w:right w:val="single" w:color="000000" w:sz="4" w:space="0"/>
            </w:tcBorders>
          </w:tcPr>
          <w:p>
            <w:pPr>
              <w:pStyle w:val="24"/>
              <w:spacing w:before="20"/>
              <w:ind w:left="30"/>
              <w:jc w:val="left"/>
              <w:rPr>
                <w:rFonts w:asciiTheme="minorEastAsia" w:hAnsiTheme="minorEastAsia" w:eastAsiaTheme="minorEastAsia"/>
              </w:rPr>
            </w:pPr>
            <w:r>
              <w:rPr>
                <w:rFonts w:hint="eastAsia" w:asciiTheme="minorEastAsia" w:hAnsiTheme="minorEastAsia" w:eastAsiaTheme="minorEastAsia"/>
              </w:rPr>
              <w:t>天平</w:t>
            </w:r>
          </w:p>
        </w:tc>
        <w:tc>
          <w:tcPr>
            <w:tcW w:w="1155" w:type="dxa"/>
            <w:tcBorders>
              <w:top w:val="single" w:color="000000" w:sz="4" w:space="0"/>
              <w:left w:val="single" w:color="000000" w:sz="4" w:space="0"/>
              <w:bottom w:val="single" w:color="000000" w:sz="4" w:space="0"/>
              <w:right w:val="single" w:color="000000" w:sz="4" w:space="0"/>
            </w:tcBorders>
          </w:tcPr>
          <w:p>
            <w:pPr>
              <w:pStyle w:val="24"/>
              <w:spacing w:before="20"/>
              <w:ind w:left="33"/>
              <w:jc w:val="left"/>
              <w:rPr>
                <w:rFonts w:asciiTheme="minorEastAsia" w:hAnsiTheme="minorEastAsia" w:eastAsiaTheme="minorEastAsia"/>
              </w:rPr>
            </w:pPr>
            <w:r>
              <w:rPr>
                <w:rFonts w:hint="eastAsia" w:asciiTheme="minorEastAsia" w:hAnsiTheme="minorEastAsia" w:eastAsiaTheme="minorEastAsia"/>
              </w:rPr>
              <w:t>台</w:t>
            </w:r>
          </w:p>
        </w:tc>
        <w:tc>
          <w:tcPr>
            <w:tcW w:w="1309" w:type="dxa"/>
            <w:tcBorders>
              <w:top w:val="single" w:color="000000" w:sz="4" w:space="0"/>
              <w:left w:val="single" w:color="000000" w:sz="4" w:space="0"/>
              <w:bottom w:val="single" w:color="000000" w:sz="4" w:space="0"/>
            </w:tcBorders>
          </w:tcPr>
          <w:p>
            <w:pPr>
              <w:pStyle w:val="24"/>
              <w:spacing w:before="34"/>
              <w:ind w:left="41"/>
              <w:jc w:val="left"/>
              <w:rPr>
                <w:rFonts w:asciiTheme="minorEastAsia" w:hAnsiTheme="minorEastAsia" w:eastAsiaTheme="minorEastAsia"/>
              </w:rPr>
            </w:pPr>
            <w:r>
              <w:rPr>
                <w:rFonts w:asciiTheme="minorEastAsia" w:hAnsiTheme="minorEastAsia" w:eastAsiaTheme="minorEastAsia"/>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095" w:type="dxa"/>
            <w:tcBorders>
              <w:top w:val="single" w:color="000000" w:sz="4" w:space="0"/>
              <w:bottom w:val="single" w:color="000000" w:sz="4" w:space="0"/>
              <w:right w:val="single" w:color="000000" w:sz="4" w:space="0"/>
            </w:tcBorders>
          </w:tcPr>
          <w:p>
            <w:pPr>
              <w:pStyle w:val="24"/>
              <w:spacing w:before="34"/>
              <w:rPr>
                <w:rFonts w:asciiTheme="minorEastAsia" w:hAnsiTheme="minorEastAsia" w:eastAsiaTheme="minorEastAsia"/>
              </w:rPr>
            </w:pPr>
            <w:r>
              <w:rPr>
                <w:rFonts w:asciiTheme="minorEastAsia" w:hAnsiTheme="minorEastAsia" w:eastAsiaTheme="minorEastAsia"/>
              </w:rPr>
              <w:t>3</w:t>
            </w:r>
          </w:p>
        </w:tc>
        <w:tc>
          <w:tcPr>
            <w:tcW w:w="5775" w:type="dxa"/>
            <w:tcBorders>
              <w:top w:val="single" w:color="000000" w:sz="4" w:space="0"/>
              <w:left w:val="single" w:color="000000" w:sz="4" w:space="0"/>
              <w:bottom w:val="single" w:color="000000" w:sz="4" w:space="0"/>
              <w:right w:val="single" w:color="000000" w:sz="4" w:space="0"/>
            </w:tcBorders>
          </w:tcPr>
          <w:p>
            <w:pPr>
              <w:pStyle w:val="24"/>
              <w:spacing w:before="20"/>
              <w:ind w:left="30"/>
              <w:jc w:val="left"/>
              <w:rPr>
                <w:rFonts w:asciiTheme="minorEastAsia" w:hAnsiTheme="minorEastAsia" w:eastAsiaTheme="minorEastAsia"/>
              </w:rPr>
            </w:pPr>
            <w:r>
              <w:rPr>
                <w:rFonts w:hint="eastAsia" w:asciiTheme="minorEastAsia" w:hAnsiTheme="minorEastAsia" w:eastAsiaTheme="minorEastAsia"/>
              </w:rPr>
              <w:t>烘箱</w:t>
            </w:r>
          </w:p>
        </w:tc>
        <w:tc>
          <w:tcPr>
            <w:tcW w:w="1155" w:type="dxa"/>
            <w:tcBorders>
              <w:top w:val="single" w:color="000000" w:sz="4" w:space="0"/>
              <w:left w:val="single" w:color="000000" w:sz="4" w:space="0"/>
              <w:bottom w:val="single" w:color="000000" w:sz="4" w:space="0"/>
              <w:right w:val="single" w:color="000000" w:sz="4" w:space="0"/>
            </w:tcBorders>
          </w:tcPr>
          <w:p>
            <w:pPr>
              <w:pStyle w:val="24"/>
              <w:spacing w:before="20"/>
              <w:ind w:left="33"/>
              <w:jc w:val="left"/>
              <w:rPr>
                <w:rFonts w:asciiTheme="minorEastAsia" w:hAnsiTheme="minorEastAsia" w:eastAsiaTheme="minorEastAsia"/>
              </w:rPr>
            </w:pPr>
            <w:r>
              <w:rPr>
                <w:rFonts w:hint="eastAsia" w:asciiTheme="minorEastAsia" w:hAnsiTheme="minorEastAsia" w:eastAsiaTheme="minorEastAsia"/>
              </w:rPr>
              <w:t>把</w:t>
            </w:r>
          </w:p>
        </w:tc>
        <w:tc>
          <w:tcPr>
            <w:tcW w:w="1309" w:type="dxa"/>
            <w:tcBorders>
              <w:top w:val="single" w:color="000000" w:sz="4" w:space="0"/>
              <w:left w:val="single" w:color="000000" w:sz="4" w:space="0"/>
              <w:bottom w:val="single" w:color="000000" w:sz="4" w:space="0"/>
            </w:tcBorders>
          </w:tcPr>
          <w:p>
            <w:pPr>
              <w:pStyle w:val="24"/>
              <w:spacing w:before="34"/>
              <w:ind w:left="41"/>
              <w:jc w:val="left"/>
              <w:rPr>
                <w:rFonts w:asciiTheme="minorEastAsia" w:hAnsiTheme="minorEastAsia" w:eastAsiaTheme="minorEastAsia"/>
              </w:rPr>
            </w:pPr>
            <w:r>
              <w:rPr>
                <w:rFonts w:asciiTheme="minorEastAsia" w:hAnsiTheme="minorEastAsia" w:eastAsiaTheme="minorEastAsia"/>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1095" w:type="dxa"/>
            <w:tcBorders>
              <w:top w:val="single" w:color="000000" w:sz="4" w:space="0"/>
              <w:bottom w:val="single" w:color="000000" w:sz="4" w:space="0"/>
              <w:right w:val="single" w:color="000000" w:sz="4" w:space="0"/>
            </w:tcBorders>
          </w:tcPr>
          <w:p>
            <w:pPr>
              <w:pStyle w:val="24"/>
              <w:spacing w:before="34"/>
              <w:rPr>
                <w:rFonts w:asciiTheme="minorEastAsia" w:hAnsiTheme="minorEastAsia" w:eastAsiaTheme="minorEastAsia"/>
              </w:rPr>
            </w:pPr>
            <w:r>
              <w:rPr>
                <w:rFonts w:asciiTheme="minorEastAsia" w:hAnsiTheme="minorEastAsia" w:eastAsiaTheme="minorEastAsia"/>
              </w:rPr>
              <w:t>4</w:t>
            </w:r>
          </w:p>
        </w:tc>
        <w:tc>
          <w:tcPr>
            <w:tcW w:w="5775" w:type="dxa"/>
            <w:tcBorders>
              <w:top w:val="single" w:color="000000" w:sz="4" w:space="0"/>
              <w:left w:val="single" w:color="000000" w:sz="4" w:space="0"/>
              <w:bottom w:val="single" w:color="000000" w:sz="4" w:space="0"/>
              <w:right w:val="single" w:color="000000" w:sz="4" w:space="0"/>
            </w:tcBorders>
          </w:tcPr>
          <w:p>
            <w:pPr>
              <w:pStyle w:val="24"/>
              <w:spacing w:before="20"/>
              <w:ind w:left="30"/>
              <w:jc w:val="left"/>
              <w:rPr>
                <w:rFonts w:asciiTheme="minorEastAsia" w:hAnsiTheme="minorEastAsia" w:eastAsiaTheme="minorEastAsia"/>
              </w:rPr>
            </w:pPr>
            <w:r>
              <w:rPr>
                <w:rFonts w:hint="eastAsia" w:asciiTheme="minorEastAsia" w:hAnsiTheme="minorEastAsia" w:eastAsiaTheme="minorEastAsia"/>
              </w:rPr>
              <w:t>皮尺</w:t>
            </w:r>
          </w:p>
        </w:tc>
        <w:tc>
          <w:tcPr>
            <w:tcW w:w="1155" w:type="dxa"/>
            <w:tcBorders>
              <w:top w:val="single" w:color="000000" w:sz="4" w:space="0"/>
              <w:left w:val="single" w:color="000000" w:sz="4" w:space="0"/>
              <w:bottom w:val="single" w:color="000000" w:sz="4" w:space="0"/>
              <w:right w:val="single" w:color="000000" w:sz="4" w:space="0"/>
            </w:tcBorders>
          </w:tcPr>
          <w:p>
            <w:pPr>
              <w:pStyle w:val="24"/>
              <w:spacing w:before="20"/>
              <w:ind w:left="33"/>
              <w:jc w:val="left"/>
              <w:rPr>
                <w:rFonts w:asciiTheme="minorEastAsia" w:hAnsiTheme="minorEastAsia" w:eastAsiaTheme="minorEastAsia"/>
              </w:rPr>
            </w:pPr>
            <w:r>
              <w:rPr>
                <w:rFonts w:hint="eastAsia" w:asciiTheme="minorEastAsia" w:hAnsiTheme="minorEastAsia" w:eastAsiaTheme="minorEastAsia"/>
              </w:rPr>
              <w:t>把</w:t>
            </w:r>
          </w:p>
        </w:tc>
        <w:tc>
          <w:tcPr>
            <w:tcW w:w="1309" w:type="dxa"/>
            <w:tcBorders>
              <w:top w:val="single" w:color="000000" w:sz="4" w:space="0"/>
              <w:left w:val="single" w:color="000000" w:sz="4" w:space="0"/>
              <w:bottom w:val="single" w:color="000000" w:sz="4" w:space="0"/>
            </w:tcBorders>
          </w:tcPr>
          <w:p>
            <w:pPr>
              <w:pStyle w:val="24"/>
              <w:spacing w:before="34"/>
              <w:ind w:left="41"/>
              <w:jc w:val="left"/>
              <w:rPr>
                <w:rFonts w:asciiTheme="minorEastAsia" w:hAnsiTheme="minorEastAsia" w:eastAsiaTheme="minorEastAsia"/>
              </w:rPr>
            </w:pPr>
            <w:r>
              <w:rPr>
                <w:rFonts w:asciiTheme="minorEastAsia" w:hAnsiTheme="minorEastAsia" w:eastAsiaTheme="minorEastAsia"/>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095" w:type="dxa"/>
            <w:tcBorders>
              <w:top w:val="single" w:color="000000" w:sz="4" w:space="0"/>
              <w:bottom w:val="single" w:color="000000" w:sz="4" w:space="0"/>
              <w:right w:val="single" w:color="000000" w:sz="4" w:space="0"/>
            </w:tcBorders>
          </w:tcPr>
          <w:p>
            <w:pPr>
              <w:pStyle w:val="24"/>
              <w:spacing w:before="34"/>
              <w:rPr>
                <w:rFonts w:asciiTheme="minorEastAsia" w:hAnsiTheme="minorEastAsia" w:eastAsiaTheme="minorEastAsia"/>
              </w:rPr>
            </w:pPr>
            <w:r>
              <w:rPr>
                <w:rFonts w:asciiTheme="minorEastAsia" w:hAnsiTheme="minorEastAsia" w:eastAsiaTheme="minorEastAsia"/>
              </w:rPr>
              <w:t>5</w:t>
            </w:r>
          </w:p>
        </w:tc>
        <w:tc>
          <w:tcPr>
            <w:tcW w:w="5775" w:type="dxa"/>
            <w:tcBorders>
              <w:top w:val="single" w:color="000000" w:sz="4" w:space="0"/>
              <w:left w:val="single" w:color="000000" w:sz="4" w:space="0"/>
              <w:bottom w:val="single" w:color="000000" w:sz="4" w:space="0"/>
              <w:right w:val="single" w:color="000000" w:sz="4" w:space="0"/>
            </w:tcBorders>
          </w:tcPr>
          <w:p>
            <w:pPr>
              <w:pStyle w:val="24"/>
              <w:spacing w:before="20"/>
              <w:ind w:left="29"/>
              <w:jc w:val="left"/>
              <w:rPr>
                <w:rFonts w:asciiTheme="minorEastAsia" w:hAnsiTheme="minorEastAsia" w:eastAsiaTheme="minorEastAsia"/>
              </w:rPr>
            </w:pPr>
            <w:r>
              <w:rPr>
                <w:rFonts w:hint="eastAsia" w:asciiTheme="minorEastAsia" w:hAnsiTheme="minorEastAsia" w:eastAsiaTheme="minorEastAsia"/>
              </w:rPr>
              <w:t>钢卷尺</w:t>
            </w:r>
          </w:p>
        </w:tc>
        <w:tc>
          <w:tcPr>
            <w:tcW w:w="1155" w:type="dxa"/>
            <w:tcBorders>
              <w:top w:val="single" w:color="000000" w:sz="4" w:space="0"/>
              <w:left w:val="single" w:color="000000" w:sz="4" w:space="0"/>
              <w:bottom w:val="single" w:color="000000" w:sz="4" w:space="0"/>
              <w:right w:val="single" w:color="000000" w:sz="4" w:space="0"/>
            </w:tcBorders>
          </w:tcPr>
          <w:p>
            <w:pPr>
              <w:pStyle w:val="24"/>
              <w:spacing w:before="20"/>
              <w:ind w:left="33"/>
              <w:jc w:val="left"/>
              <w:rPr>
                <w:rFonts w:asciiTheme="minorEastAsia" w:hAnsiTheme="minorEastAsia" w:eastAsiaTheme="minorEastAsia"/>
              </w:rPr>
            </w:pPr>
            <w:r>
              <w:rPr>
                <w:rFonts w:hint="eastAsia" w:asciiTheme="minorEastAsia" w:hAnsiTheme="minorEastAsia" w:eastAsiaTheme="minorEastAsia"/>
              </w:rPr>
              <w:t>把</w:t>
            </w:r>
          </w:p>
        </w:tc>
        <w:tc>
          <w:tcPr>
            <w:tcW w:w="1309" w:type="dxa"/>
            <w:tcBorders>
              <w:top w:val="single" w:color="000000" w:sz="4" w:space="0"/>
              <w:left w:val="single" w:color="000000" w:sz="4" w:space="0"/>
              <w:bottom w:val="single" w:color="000000" w:sz="4" w:space="0"/>
            </w:tcBorders>
          </w:tcPr>
          <w:p>
            <w:pPr>
              <w:pStyle w:val="24"/>
              <w:spacing w:before="34"/>
              <w:ind w:left="41"/>
              <w:jc w:val="left"/>
              <w:rPr>
                <w:rFonts w:asciiTheme="minorEastAsia" w:hAnsiTheme="minorEastAsia" w:eastAsiaTheme="minorEastAsia"/>
              </w:rPr>
            </w:pPr>
            <w:r>
              <w:rPr>
                <w:rFonts w:asciiTheme="minorEastAsia" w:hAnsiTheme="minorEastAsia" w:eastAsiaTheme="minorEastAsia"/>
              </w:rPr>
              <w:t>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095" w:type="dxa"/>
            <w:tcBorders>
              <w:top w:val="single" w:color="000000" w:sz="4" w:space="0"/>
              <w:bottom w:val="single" w:color="000000" w:sz="4" w:space="0"/>
              <w:right w:val="single" w:color="000000" w:sz="4" w:space="0"/>
            </w:tcBorders>
          </w:tcPr>
          <w:p>
            <w:pPr>
              <w:pStyle w:val="24"/>
              <w:spacing w:before="34"/>
              <w:rPr>
                <w:rFonts w:asciiTheme="minorEastAsia" w:hAnsiTheme="minorEastAsia" w:eastAsiaTheme="minorEastAsia"/>
              </w:rPr>
            </w:pPr>
            <w:r>
              <w:rPr>
                <w:rFonts w:asciiTheme="minorEastAsia" w:hAnsiTheme="minorEastAsia" w:eastAsiaTheme="minorEastAsia"/>
              </w:rPr>
              <w:t>6</w:t>
            </w:r>
          </w:p>
        </w:tc>
        <w:tc>
          <w:tcPr>
            <w:tcW w:w="5775" w:type="dxa"/>
            <w:tcBorders>
              <w:top w:val="single" w:color="000000" w:sz="4" w:space="0"/>
              <w:left w:val="single" w:color="000000" w:sz="4" w:space="0"/>
              <w:bottom w:val="single" w:color="000000" w:sz="4" w:space="0"/>
              <w:right w:val="single" w:color="000000" w:sz="4" w:space="0"/>
            </w:tcBorders>
          </w:tcPr>
          <w:p>
            <w:pPr>
              <w:pStyle w:val="24"/>
              <w:spacing w:before="20"/>
              <w:ind w:left="30"/>
              <w:jc w:val="left"/>
              <w:rPr>
                <w:rFonts w:asciiTheme="minorEastAsia" w:hAnsiTheme="minorEastAsia" w:eastAsiaTheme="minorEastAsia"/>
              </w:rPr>
            </w:pPr>
            <w:r>
              <w:rPr>
                <w:rFonts w:hint="eastAsia" w:asciiTheme="minorEastAsia" w:hAnsiTheme="minorEastAsia" w:eastAsiaTheme="minorEastAsia"/>
              </w:rPr>
              <w:t>磅秤</w:t>
            </w:r>
          </w:p>
        </w:tc>
        <w:tc>
          <w:tcPr>
            <w:tcW w:w="1155" w:type="dxa"/>
            <w:tcBorders>
              <w:top w:val="single" w:color="000000" w:sz="4" w:space="0"/>
              <w:left w:val="single" w:color="000000" w:sz="4" w:space="0"/>
              <w:bottom w:val="single" w:color="000000" w:sz="4" w:space="0"/>
              <w:right w:val="single" w:color="000000" w:sz="4" w:space="0"/>
            </w:tcBorders>
          </w:tcPr>
          <w:p>
            <w:pPr>
              <w:pStyle w:val="24"/>
              <w:spacing w:before="20"/>
              <w:ind w:left="33"/>
              <w:jc w:val="left"/>
              <w:rPr>
                <w:rFonts w:asciiTheme="minorEastAsia" w:hAnsiTheme="minorEastAsia" w:eastAsiaTheme="minorEastAsia"/>
              </w:rPr>
            </w:pPr>
            <w:r>
              <w:rPr>
                <w:rFonts w:hint="eastAsia" w:asciiTheme="minorEastAsia" w:hAnsiTheme="minorEastAsia" w:eastAsiaTheme="minorEastAsia"/>
              </w:rPr>
              <w:t>台</w:t>
            </w:r>
          </w:p>
        </w:tc>
        <w:tc>
          <w:tcPr>
            <w:tcW w:w="1309" w:type="dxa"/>
            <w:tcBorders>
              <w:top w:val="single" w:color="000000" w:sz="4" w:space="0"/>
              <w:left w:val="single" w:color="000000" w:sz="4" w:space="0"/>
              <w:bottom w:val="single" w:color="000000" w:sz="4" w:space="0"/>
            </w:tcBorders>
          </w:tcPr>
          <w:p>
            <w:pPr>
              <w:pStyle w:val="24"/>
              <w:spacing w:before="34"/>
              <w:ind w:left="41"/>
              <w:jc w:val="left"/>
              <w:rPr>
                <w:rFonts w:asciiTheme="minorEastAsia" w:hAnsiTheme="minorEastAsia" w:eastAsiaTheme="minorEastAsia"/>
              </w:rPr>
            </w:pPr>
            <w:r>
              <w:rPr>
                <w:rFonts w:asciiTheme="minorEastAsia" w:hAnsiTheme="minorEastAsia" w:eastAsiaTheme="minorEastAsia"/>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1095" w:type="dxa"/>
            <w:tcBorders>
              <w:top w:val="single" w:color="000000" w:sz="4" w:space="0"/>
              <w:bottom w:val="single" w:color="000000" w:sz="4" w:space="0"/>
              <w:right w:val="single" w:color="000000" w:sz="4" w:space="0"/>
            </w:tcBorders>
          </w:tcPr>
          <w:p>
            <w:pPr>
              <w:pStyle w:val="24"/>
              <w:spacing w:before="34"/>
              <w:rPr>
                <w:rFonts w:asciiTheme="minorEastAsia" w:hAnsiTheme="minorEastAsia" w:eastAsiaTheme="minorEastAsia"/>
              </w:rPr>
            </w:pPr>
            <w:r>
              <w:rPr>
                <w:rFonts w:asciiTheme="minorEastAsia" w:hAnsiTheme="minorEastAsia" w:eastAsiaTheme="minorEastAsia"/>
              </w:rPr>
              <w:t>7</w:t>
            </w:r>
          </w:p>
        </w:tc>
        <w:tc>
          <w:tcPr>
            <w:tcW w:w="5775" w:type="dxa"/>
            <w:tcBorders>
              <w:top w:val="single" w:color="000000" w:sz="4" w:space="0"/>
              <w:left w:val="single" w:color="000000" w:sz="4" w:space="0"/>
              <w:bottom w:val="single" w:color="000000" w:sz="4" w:space="0"/>
              <w:right w:val="single" w:color="000000" w:sz="4" w:space="0"/>
            </w:tcBorders>
          </w:tcPr>
          <w:p>
            <w:pPr>
              <w:pStyle w:val="24"/>
              <w:spacing w:before="20"/>
              <w:ind w:left="29"/>
              <w:jc w:val="left"/>
              <w:rPr>
                <w:rFonts w:asciiTheme="minorEastAsia" w:hAnsiTheme="minorEastAsia" w:eastAsiaTheme="minorEastAsia"/>
              </w:rPr>
            </w:pPr>
            <w:r>
              <w:rPr>
                <w:rFonts w:hint="eastAsia" w:asciiTheme="minorEastAsia" w:hAnsiTheme="minorEastAsia" w:eastAsiaTheme="minorEastAsia"/>
              </w:rPr>
              <w:t>位移计</w:t>
            </w:r>
          </w:p>
        </w:tc>
        <w:tc>
          <w:tcPr>
            <w:tcW w:w="1155" w:type="dxa"/>
            <w:tcBorders>
              <w:top w:val="single" w:color="000000" w:sz="4" w:space="0"/>
              <w:left w:val="single" w:color="000000" w:sz="4" w:space="0"/>
              <w:bottom w:val="single" w:color="000000" w:sz="4" w:space="0"/>
              <w:right w:val="single" w:color="000000" w:sz="4" w:space="0"/>
            </w:tcBorders>
          </w:tcPr>
          <w:p>
            <w:pPr>
              <w:pStyle w:val="24"/>
              <w:spacing w:before="20"/>
              <w:ind w:left="33"/>
              <w:jc w:val="left"/>
              <w:rPr>
                <w:rFonts w:asciiTheme="minorEastAsia" w:hAnsiTheme="minorEastAsia" w:eastAsiaTheme="minorEastAsia"/>
              </w:rPr>
            </w:pPr>
            <w:r>
              <w:rPr>
                <w:rFonts w:hint="eastAsia" w:asciiTheme="minorEastAsia" w:hAnsiTheme="minorEastAsia" w:eastAsiaTheme="minorEastAsia"/>
              </w:rPr>
              <w:t>台</w:t>
            </w:r>
          </w:p>
        </w:tc>
        <w:tc>
          <w:tcPr>
            <w:tcW w:w="1309" w:type="dxa"/>
            <w:tcBorders>
              <w:top w:val="single" w:color="000000" w:sz="4" w:space="0"/>
              <w:left w:val="single" w:color="000000" w:sz="4" w:space="0"/>
              <w:bottom w:val="single" w:color="000000" w:sz="4" w:space="0"/>
            </w:tcBorders>
          </w:tcPr>
          <w:p>
            <w:pPr>
              <w:pStyle w:val="24"/>
              <w:spacing w:before="34"/>
              <w:ind w:left="41"/>
              <w:jc w:val="left"/>
              <w:rPr>
                <w:rFonts w:asciiTheme="minorEastAsia" w:hAnsiTheme="minorEastAsia" w:eastAsiaTheme="minorEastAsia"/>
              </w:rPr>
            </w:pPr>
            <w:r>
              <w:rPr>
                <w:rFonts w:asciiTheme="minorEastAsia" w:hAnsiTheme="minorEastAsia" w:eastAsiaTheme="minorEastAsia"/>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095" w:type="dxa"/>
            <w:tcBorders>
              <w:top w:val="single" w:color="000000" w:sz="4" w:space="0"/>
              <w:bottom w:val="single" w:color="000000" w:sz="4" w:space="0"/>
              <w:right w:val="single" w:color="000000" w:sz="4" w:space="0"/>
            </w:tcBorders>
          </w:tcPr>
          <w:p>
            <w:pPr>
              <w:pStyle w:val="24"/>
              <w:spacing w:before="34"/>
              <w:rPr>
                <w:rFonts w:asciiTheme="minorEastAsia" w:hAnsiTheme="minorEastAsia" w:eastAsiaTheme="minorEastAsia"/>
              </w:rPr>
            </w:pPr>
            <w:r>
              <w:rPr>
                <w:rFonts w:asciiTheme="minorEastAsia" w:hAnsiTheme="minorEastAsia" w:eastAsiaTheme="minorEastAsia"/>
              </w:rPr>
              <w:t>8</w:t>
            </w:r>
          </w:p>
        </w:tc>
        <w:tc>
          <w:tcPr>
            <w:tcW w:w="5775" w:type="dxa"/>
            <w:tcBorders>
              <w:top w:val="single" w:color="000000" w:sz="4" w:space="0"/>
              <w:left w:val="single" w:color="000000" w:sz="4" w:space="0"/>
              <w:bottom w:val="single" w:color="000000" w:sz="4" w:space="0"/>
              <w:right w:val="single" w:color="000000" w:sz="4" w:space="0"/>
            </w:tcBorders>
          </w:tcPr>
          <w:p>
            <w:pPr>
              <w:pStyle w:val="24"/>
              <w:spacing w:before="20"/>
              <w:ind w:left="29"/>
              <w:jc w:val="left"/>
              <w:rPr>
                <w:rFonts w:asciiTheme="minorEastAsia" w:hAnsiTheme="minorEastAsia" w:eastAsiaTheme="minorEastAsia"/>
              </w:rPr>
            </w:pPr>
            <w:r>
              <w:rPr>
                <w:rFonts w:hint="eastAsia" w:asciiTheme="minorEastAsia" w:hAnsiTheme="minorEastAsia" w:eastAsiaTheme="minorEastAsia"/>
              </w:rPr>
              <w:t xml:space="preserve">高精度 </w:t>
            </w:r>
            <w:r>
              <w:rPr>
                <w:rFonts w:asciiTheme="minorEastAsia" w:hAnsiTheme="minorEastAsia" w:eastAsiaTheme="minorEastAsia"/>
              </w:rPr>
              <w:t>GPS</w:t>
            </w:r>
          </w:p>
        </w:tc>
        <w:tc>
          <w:tcPr>
            <w:tcW w:w="1155" w:type="dxa"/>
            <w:tcBorders>
              <w:top w:val="single" w:color="000000" w:sz="4" w:space="0"/>
              <w:left w:val="single" w:color="000000" w:sz="4" w:space="0"/>
              <w:bottom w:val="single" w:color="000000" w:sz="4" w:space="0"/>
              <w:right w:val="single" w:color="000000" w:sz="4" w:space="0"/>
            </w:tcBorders>
          </w:tcPr>
          <w:p>
            <w:pPr>
              <w:pStyle w:val="24"/>
              <w:spacing w:before="20"/>
              <w:ind w:left="33"/>
              <w:jc w:val="left"/>
              <w:rPr>
                <w:rFonts w:asciiTheme="minorEastAsia" w:hAnsiTheme="minorEastAsia" w:eastAsiaTheme="minorEastAsia"/>
              </w:rPr>
            </w:pPr>
            <w:r>
              <w:rPr>
                <w:rFonts w:hint="eastAsia" w:asciiTheme="minorEastAsia" w:hAnsiTheme="minorEastAsia" w:eastAsiaTheme="minorEastAsia"/>
              </w:rPr>
              <w:t>台</w:t>
            </w:r>
          </w:p>
        </w:tc>
        <w:tc>
          <w:tcPr>
            <w:tcW w:w="1309" w:type="dxa"/>
            <w:tcBorders>
              <w:top w:val="single" w:color="000000" w:sz="4" w:space="0"/>
              <w:left w:val="single" w:color="000000" w:sz="4" w:space="0"/>
              <w:bottom w:val="single" w:color="000000" w:sz="4" w:space="0"/>
            </w:tcBorders>
          </w:tcPr>
          <w:p>
            <w:pPr>
              <w:pStyle w:val="24"/>
              <w:spacing w:before="34"/>
              <w:ind w:left="41"/>
              <w:jc w:val="left"/>
              <w:rPr>
                <w:rFonts w:asciiTheme="minorEastAsia" w:hAnsiTheme="minorEastAsia" w:eastAsiaTheme="minorEastAsia"/>
              </w:rPr>
            </w:pPr>
            <w:r>
              <w:rPr>
                <w:rFonts w:asciiTheme="minorEastAsia" w:hAnsiTheme="minorEastAsia" w:eastAsiaTheme="minorEastAsia"/>
              </w:rPr>
              <w:t>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095" w:type="dxa"/>
            <w:tcBorders>
              <w:top w:val="single" w:color="000000" w:sz="4" w:space="0"/>
              <w:bottom w:val="single" w:color="000000" w:sz="4" w:space="0"/>
              <w:right w:val="single" w:color="000000" w:sz="4" w:space="0"/>
            </w:tcBorders>
          </w:tcPr>
          <w:p>
            <w:pPr>
              <w:pStyle w:val="24"/>
              <w:spacing w:before="34"/>
              <w:rPr>
                <w:rFonts w:asciiTheme="minorEastAsia" w:hAnsiTheme="minorEastAsia" w:eastAsiaTheme="minorEastAsia"/>
              </w:rPr>
            </w:pPr>
            <w:r>
              <w:rPr>
                <w:rFonts w:asciiTheme="minorEastAsia" w:hAnsiTheme="minorEastAsia" w:eastAsiaTheme="minorEastAsia"/>
              </w:rPr>
              <w:t>9</w:t>
            </w:r>
          </w:p>
        </w:tc>
        <w:tc>
          <w:tcPr>
            <w:tcW w:w="5775" w:type="dxa"/>
            <w:tcBorders>
              <w:top w:val="single" w:color="000000" w:sz="4" w:space="0"/>
              <w:left w:val="single" w:color="000000" w:sz="4" w:space="0"/>
              <w:bottom w:val="single" w:color="000000" w:sz="4" w:space="0"/>
              <w:right w:val="single" w:color="000000" w:sz="4" w:space="0"/>
            </w:tcBorders>
          </w:tcPr>
          <w:p>
            <w:pPr>
              <w:pStyle w:val="24"/>
              <w:spacing w:before="20"/>
              <w:ind w:left="29"/>
              <w:jc w:val="left"/>
              <w:rPr>
                <w:rFonts w:asciiTheme="minorEastAsia" w:hAnsiTheme="minorEastAsia" w:eastAsiaTheme="minorEastAsia"/>
              </w:rPr>
            </w:pPr>
            <w:r>
              <w:rPr>
                <w:rFonts w:hint="eastAsia" w:asciiTheme="minorEastAsia" w:hAnsiTheme="minorEastAsia" w:eastAsiaTheme="minorEastAsia"/>
              </w:rPr>
              <w:t>自计雨量计</w:t>
            </w:r>
          </w:p>
        </w:tc>
        <w:tc>
          <w:tcPr>
            <w:tcW w:w="1155" w:type="dxa"/>
            <w:tcBorders>
              <w:top w:val="single" w:color="000000" w:sz="4" w:space="0"/>
              <w:left w:val="single" w:color="000000" w:sz="4" w:space="0"/>
              <w:bottom w:val="single" w:color="000000" w:sz="4" w:space="0"/>
              <w:right w:val="single" w:color="000000" w:sz="4" w:space="0"/>
            </w:tcBorders>
          </w:tcPr>
          <w:p>
            <w:pPr>
              <w:pStyle w:val="24"/>
              <w:spacing w:before="20"/>
              <w:ind w:left="33"/>
              <w:jc w:val="left"/>
              <w:rPr>
                <w:rFonts w:asciiTheme="minorEastAsia" w:hAnsiTheme="minorEastAsia" w:eastAsiaTheme="minorEastAsia"/>
              </w:rPr>
            </w:pPr>
            <w:r>
              <w:rPr>
                <w:rFonts w:hint="eastAsia" w:asciiTheme="minorEastAsia" w:hAnsiTheme="minorEastAsia" w:eastAsiaTheme="minorEastAsia"/>
              </w:rPr>
              <w:t>台</w:t>
            </w:r>
          </w:p>
        </w:tc>
        <w:tc>
          <w:tcPr>
            <w:tcW w:w="1309" w:type="dxa"/>
            <w:tcBorders>
              <w:top w:val="single" w:color="000000" w:sz="4" w:space="0"/>
              <w:left w:val="single" w:color="000000" w:sz="4" w:space="0"/>
              <w:bottom w:val="single" w:color="000000" w:sz="4" w:space="0"/>
            </w:tcBorders>
          </w:tcPr>
          <w:p>
            <w:pPr>
              <w:pStyle w:val="24"/>
              <w:spacing w:before="34"/>
              <w:ind w:left="41"/>
              <w:jc w:val="left"/>
              <w:rPr>
                <w:rFonts w:asciiTheme="minorEastAsia" w:hAnsiTheme="minorEastAsia" w:eastAsiaTheme="minorEastAsia"/>
              </w:rPr>
            </w:pPr>
            <w:r>
              <w:rPr>
                <w:rFonts w:asciiTheme="minorEastAsia" w:hAnsiTheme="minorEastAsia" w:eastAsiaTheme="minorEastAsia"/>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095" w:type="dxa"/>
            <w:tcBorders>
              <w:top w:val="single" w:color="000000" w:sz="4" w:space="0"/>
              <w:right w:val="single" w:color="000000" w:sz="4" w:space="0"/>
            </w:tcBorders>
          </w:tcPr>
          <w:p>
            <w:pPr>
              <w:pStyle w:val="24"/>
              <w:spacing w:before="34"/>
              <w:ind w:right="288"/>
              <w:rPr>
                <w:rFonts w:asciiTheme="minorEastAsia" w:hAnsiTheme="minorEastAsia" w:eastAsiaTheme="minorEastAsia"/>
              </w:rPr>
            </w:pPr>
            <w:r>
              <w:rPr>
                <w:rFonts w:asciiTheme="minorEastAsia" w:hAnsiTheme="minorEastAsia" w:eastAsiaTheme="minorEastAsia"/>
              </w:rPr>
              <w:t>10</w:t>
            </w:r>
          </w:p>
        </w:tc>
        <w:tc>
          <w:tcPr>
            <w:tcW w:w="5775" w:type="dxa"/>
            <w:tcBorders>
              <w:top w:val="single" w:color="000000" w:sz="4" w:space="0"/>
              <w:left w:val="single" w:color="000000" w:sz="4" w:space="0"/>
              <w:right w:val="single" w:color="000000" w:sz="4" w:space="0"/>
            </w:tcBorders>
          </w:tcPr>
          <w:p>
            <w:pPr>
              <w:pStyle w:val="24"/>
              <w:spacing w:before="20"/>
              <w:ind w:left="31"/>
              <w:jc w:val="left"/>
              <w:rPr>
                <w:rFonts w:asciiTheme="minorEastAsia" w:hAnsiTheme="minorEastAsia" w:eastAsiaTheme="minorEastAsia"/>
              </w:rPr>
            </w:pPr>
            <w:r>
              <w:rPr>
                <w:rFonts w:hint="eastAsia" w:asciiTheme="minorEastAsia" w:hAnsiTheme="minorEastAsia" w:eastAsiaTheme="minorEastAsia"/>
              </w:rPr>
              <w:t>数码照相机</w:t>
            </w:r>
            <w:r>
              <w:rPr>
                <w:rFonts w:asciiTheme="minorEastAsia" w:hAnsiTheme="minorEastAsia" w:eastAsiaTheme="minorEastAsia"/>
              </w:rPr>
              <w:t>/</w:t>
            </w:r>
            <w:r>
              <w:rPr>
                <w:rFonts w:hint="eastAsia" w:asciiTheme="minorEastAsia" w:hAnsiTheme="minorEastAsia" w:eastAsiaTheme="minorEastAsia"/>
              </w:rPr>
              <w:t>笔记本电脑</w:t>
            </w:r>
            <w:r>
              <w:rPr>
                <w:rFonts w:asciiTheme="minorEastAsia" w:hAnsiTheme="minorEastAsia" w:eastAsiaTheme="minorEastAsia"/>
              </w:rPr>
              <w:t>/</w:t>
            </w:r>
            <w:r>
              <w:rPr>
                <w:rFonts w:hint="eastAsia" w:asciiTheme="minorEastAsia" w:hAnsiTheme="minorEastAsia" w:eastAsiaTheme="minorEastAsia"/>
              </w:rPr>
              <w:t>台式电脑</w:t>
            </w:r>
            <w:r>
              <w:rPr>
                <w:rFonts w:asciiTheme="minorEastAsia" w:hAnsiTheme="minorEastAsia" w:eastAsiaTheme="minorEastAsia"/>
              </w:rPr>
              <w:t>/</w:t>
            </w:r>
            <w:r>
              <w:rPr>
                <w:rFonts w:hint="eastAsia" w:asciiTheme="minorEastAsia" w:hAnsiTheme="minorEastAsia" w:eastAsiaTheme="minorEastAsia"/>
              </w:rPr>
              <w:t>计算器</w:t>
            </w:r>
          </w:p>
        </w:tc>
        <w:tc>
          <w:tcPr>
            <w:tcW w:w="1155" w:type="dxa"/>
            <w:tcBorders>
              <w:top w:val="single" w:color="000000" w:sz="4" w:space="0"/>
              <w:left w:val="single" w:color="000000" w:sz="4" w:space="0"/>
              <w:right w:val="single" w:color="000000" w:sz="4" w:space="0"/>
            </w:tcBorders>
          </w:tcPr>
          <w:p>
            <w:pPr>
              <w:pStyle w:val="24"/>
              <w:spacing w:before="20"/>
              <w:ind w:left="33"/>
              <w:jc w:val="left"/>
              <w:rPr>
                <w:rFonts w:asciiTheme="minorEastAsia" w:hAnsiTheme="minorEastAsia" w:eastAsiaTheme="minorEastAsia"/>
              </w:rPr>
            </w:pPr>
            <w:r>
              <w:rPr>
                <w:rFonts w:hint="eastAsia" w:asciiTheme="minorEastAsia" w:hAnsiTheme="minorEastAsia" w:eastAsiaTheme="minorEastAsia"/>
              </w:rPr>
              <w:t>台</w:t>
            </w:r>
          </w:p>
        </w:tc>
        <w:tc>
          <w:tcPr>
            <w:tcW w:w="1309" w:type="dxa"/>
            <w:tcBorders>
              <w:top w:val="single" w:color="000000" w:sz="4" w:space="0"/>
              <w:left w:val="single" w:color="000000" w:sz="4" w:space="0"/>
            </w:tcBorders>
          </w:tcPr>
          <w:p>
            <w:pPr>
              <w:pStyle w:val="24"/>
              <w:spacing w:before="34"/>
              <w:ind w:left="41"/>
              <w:jc w:val="left"/>
              <w:rPr>
                <w:rFonts w:asciiTheme="minorEastAsia" w:hAnsiTheme="minorEastAsia" w:eastAsiaTheme="minorEastAsia"/>
              </w:rPr>
            </w:pPr>
            <w:r>
              <w:rPr>
                <w:rFonts w:asciiTheme="minorEastAsia" w:hAnsiTheme="minorEastAsia" w:eastAsiaTheme="minorEastAsia"/>
              </w:rPr>
              <w:t>1</w:t>
            </w:r>
          </w:p>
        </w:tc>
      </w:tr>
    </w:tbl>
    <w:p>
      <w:pPr>
        <w:pStyle w:val="9"/>
        <w:ind w:firstLine="161"/>
        <w:rPr>
          <w:rFonts w:asciiTheme="minorEastAsia" w:hAnsiTheme="minorEastAsia" w:eastAsiaTheme="minorEastAsia"/>
          <w:b/>
          <w:sz w:val="8"/>
        </w:rPr>
      </w:pPr>
    </w:p>
    <w:p>
      <w:pPr>
        <w:pStyle w:val="3"/>
        <w:ind w:left="0"/>
        <w:rPr>
          <w:rFonts w:asciiTheme="minorEastAsia" w:hAnsiTheme="minorEastAsia" w:eastAsiaTheme="minorEastAsia"/>
          <w:sz w:val="28"/>
          <w:szCs w:val="28"/>
        </w:rPr>
      </w:pPr>
      <w:bookmarkStart w:id="123" w:name="_TOC_250015"/>
      <w:bookmarkEnd w:id="123"/>
      <w:bookmarkStart w:id="124" w:name="_Toc12679"/>
      <w:bookmarkStart w:id="125" w:name="_Toc27902"/>
      <w:r>
        <w:rPr>
          <w:rFonts w:hint="eastAsia" w:asciiTheme="minorEastAsia" w:hAnsiTheme="minorEastAsia" w:eastAsiaTheme="minorEastAsia"/>
        </w:rPr>
        <w:t>4.</w:t>
      </w:r>
      <w:r>
        <w:rPr>
          <w:rFonts w:hint="eastAsia" w:asciiTheme="minorEastAsia" w:hAnsiTheme="minorEastAsia" w:eastAsiaTheme="minorEastAsia"/>
          <w:sz w:val="28"/>
          <w:szCs w:val="28"/>
        </w:rPr>
        <w:t xml:space="preserve">6 </w:t>
      </w:r>
      <w:r>
        <w:rPr>
          <w:rFonts w:asciiTheme="minorEastAsia" w:hAnsiTheme="minorEastAsia" w:eastAsiaTheme="minorEastAsia"/>
          <w:sz w:val="28"/>
          <w:szCs w:val="28"/>
        </w:rPr>
        <w:t>监测资料的整理与分析</w:t>
      </w:r>
      <w:bookmarkEnd w:id="124"/>
      <w:bookmarkEnd w:id="125"/>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在每次水土保持监测时，必须做好原始记录（包括观测或调查时间、人员、地点、基本数据及存在的问题等），并有观测或调查人员、记录人员及校核、审查签字，做到手续完备，保证数据的真实可靠；每年年末进行一次资料整理及归档，编制年度水土保持监测报告，并报送当地水行政主管部门备案。</w:t>
      </w:r>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水土保持监测工作结束后，应及时对原始数据进行整理分析，提出以下成果：</w:t>
      </w:r>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考证资料，包括监测站、监测场、监测点和调查监测的基本情况，以及监测设备、监测仪器和监测方法的说明。</w:t>
      </w:r>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各种经校核、复核的原始监测资料成果，以及相关的分析图表和文字说明。</w:t>
      </w:r>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各项调查、观测和汇总数据。</w:t>
      </w:r>
    </w:p>
    <w:p>
      <w:pPr>
        <w:ind w:firstLine="560"/>
        <w:rPr>
          <w:rFonts w:asciiTheme="minorEastAsia" w:hAnsiTheme="minorEastAsia" w:eastAsiaTheme="minorEastAsia"/>
          <w:sz w:val="28"/>
          <w:szCs w:val="28"/>
        </w:rPr>
      </w:pPr>
      <w:r>
        <w:rPr>
          <w:rFonts w:asciiTheme="minorEastAsia" w:hAnsiTheme="minorEastAsia" w:eastAsiaTheme="minorEastAsia"/>
          <w:sz w:val="28"/>
          <w:szCs w:val="28"/>
        </w:rPr>
        <w:t>工程水土保持监测报告，内容包括监测情况、时间、地点、监测项目和方法、监测成果以及存在的问题和下一步建设项目水土保持防治工作建议等。</w:t>
      </w:r>
    </w:p>
    <w:p>
      <w:pPr>
        <w:pStyle w:val="3"/>
        <w:ind w:left="0"/>
        <w:rPr>
          <w:rFonts w:asciiTheme="minorEastAsia" w:hAnsiTheme="minorEastAsia" w:eastAsiaTheme="minorEastAsia"/>
        </w:rPr>
      </w:pPr>
      <w:bookmarkStart w:id="126" w:name="_TOC_250012"/>
      <w:bookmarkEnd w:id="126"/>
      <w:bookmarkStart w:id="127" w:name="_TOC_250013"/>
      <w:bookmarkEnd w:id="127"/>
      <w:bookmarkStart w:id="128" w:name="_TOC_250014"/>
      <w:bookmarkEnd w:id="128"/>
      <w:bookmarkStart w:id="129" w:name="_Toc15467"/>
      <w:bookmarkStart w:id="130" w:name="_Toc24978"/>
      <w:r>
        <w:rPr>
          <w:rFonts w:hint="eastAsia" w:asciiTheme="minorEastAsia" w:hAnsiTheme="minorEastAsia" w:eastAsiaTheme="minorEastAsia"/>
        </w:rPr>
        <w:t xml:space="preserve">4.7 </w:t>
      </w:r>
      <w:r>
        <w:rPr>
          <w:rFonts w:asciiTheme="minorEastAsia" w:hAnsiTheme="minorEastAsia" w:eastAsiaTheme="minorEastAsia"/>
        </w:rPr>
        <w:t>监测计划</w:t>
      </w:r>
      <w:bookmarkEnd w:id="129"/>
      <w:bookmarkEnd w:id="130"/>
    </w:p>
    <w:p>
      <w:pPr>
        <w:pStyle w:val="9"/>
        <w:ind w:firstLine="560"/>
        <w:rPr>
          <w:rFonts w:asciiTheme="minorEastAsia" w:hAnsiTheme="minorEastAsia" w:eastAsiaTheme="minorEastAsia"/>
          <w:sz w:val="28"/>
          <w:szCs w:val="28"/>
        </w:rPr>
      </w:pPr>
      <w:r>
        <w:rPr>
          <w:rFonts w:asciiTheme="minorEastAsia" w:hAnsiTheme="minorEastAsia" w:eastAsiaTheme="minorEastAsia"/>
          <w:sz w:val="28"/>
          <w:szCs w:val="28"/>
        </w:rPr>
        <w:t>监测计划安排详见</w:t>
      </w:r>
      <w:r>
        <w:rPr>
          <w:rFonts w:hint="eastAsia" w:asciiTheme="minorEastAsia" w:hAnsiTheme="minorEastAsia" w:eastAsiaTheme="minorEastAsia"/>
          <w:sz w:val="28"/>
          <w:szCs w:val="28"/>
        </w:rPr>
        <w:t>《</w:t>
      </w:r>
      <w:r>
        <w:rPr>
          <w:rFonts w:asciiTheme="minorEastAsia" w:hAnsiTheme="minorEastAsia" w:eastAsiaTheme="minorEastAsia"/>
          <w:sz w:val="28"/>
          <w:szCs w:val="28"/>
        </w:rPr>
        <w:t>水土保持监测计划表</w:t>
      </w:r>
      <w:r>
        <w:rPr>
          <w:rFonts w:hint="eastAsia" w:asciiTheme="minorEastAsia" w:hAnsiTheme="minorEastAsia" w:eastAsiaTheme="minorEastAsia"/>
          <w:sz w:val="28"/>
          <w:szCs w:val="28"/>
        </w:rPr>
        <w:t>》</w:t>
      </w:r>
      <w:r>
        <w:rPr>
          <w:rFonts w:asciiTheme="minorEastAsia" w:hAnsiTheme="minorEastAsia" w:eastAsiaTheme="minorEastAsia"/>
          <w:sz w:val="28"/>
          <w:szCs w:val="28"/>
        </w:rPr>
        <w:t>。</w:t>
      </w:r>
    </w:p>
    <w:p>
      <w:pPr>
        <w:ind w:firstLine="480"/>
        <w:jc w:val="center"/>
        <w:rPr>
          <w:rFonts w:asciiTheme="minorEastAsia" w:hAnsiTheme="minorEastAsia" w:eastAsiaTheme="minorEastAsia"/>
          <w:b/>
          <w:bCs/>
        </w:rPr>
      </w:pPr>
      <w:r>
        <w:rPr>
          <w:rFonts w:asciiTheme="minorEastAsia" w:hAnsiTheme="minorEastAsia" w:eastAsiaTheme="minorEastAsia"/>
        </w:rPr>
        <w:br w:type="page"/>
      </w:r>
      <w:r>
        <w:rPr>
          <w:rFonts w:asciiTheme="minorEastAsia" w:hAnsiTheme="minorEastAsia" w:eastAsiaTheme="minorEastAsia"/>
          <w:b/>
          <w:bCs/>
        </w:rPr>
        <w:t>水土保持监测计划表</w:t>
      </w:r>
    </w:p>
    <w:tbl>
      <w:tblPr>
        <w:tblStyle w:val="16"/>
        <w:tblW w:w="9056" w:type="dxa"/>
        <w:tblInd w:w="31"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260"/>
        <w:gridCol w:w="1035"/>
        <w:gridCol w:w="3480"/>
        <w:gridCol w:w="1875"/>
        <w:gridCol w:w="140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24"/>
              <w:spacing w:before="176"/>
              <w:rPr>
                <w:rFonts w:asciiTheme="minorEastAsia" w:hAnsiTheme="minorEastAsia" w:eastAsiaTheme="minorEastAsia"/>
                <w:b/>
              </w:rPr>
            </w:pPr>
            <w:r>
              <w:rPr>
                <w:rFonts w:hint="eastAsia" w:asciiTheme="minorEastAsia" w:hAnsiTheme="minorEastAsia" w:eastAsiaTheme="minorEastAsia"/>
                <w:b/>
              </w:rPr>
              <w:t>分区</w:t>
            </w:r>
          </w:p>
        </w:tc>
        <w:tc>
          <w:tcPr>
            <w:tcW w:w="1035" w:type="dxa"/>
            <w:tcBorders>
              <w:top w:val="single" w:color="auto" w:sz="4" w:space="0"/>
              <w:left w:val="single" w:color="auto" w:sz="4" w:space="0"/>
              <w:bottom w:val="single" w:color="auto" w:sz="4" w:space="0"/>
              <w:right w:val="single" w:color="auto" w:sz="4" w:space="0"/>
            </w:tcBorders>
            <w:vAlign w:val="center"/>
          </w:tcPr>
          <w:p>
            <w:pPr>
              <w:pStyle w:val="24"/>
              <w:spacing w:before="176"/>
              <w:rPr>
                <w:rFonts w:asciiTheme="minorEastAsia" w:hAnsiTheme="minorEastAsia" w:eastAsiaTheme="minorEastAsia"/>
                <w:b/>
              </w:rPr>
            </w:pPr>
            <w:r>
              <w:rPr>
                <w:rFonts w:hint="eastAsia" w:asciiTheme="minorEastAsia" w:hAnsiTheme="minorEastAsia" w:eastAsiaTheme="minorEastAsia"/>
                <w:b/>
              </w:rPr>
              <w:t>项 目</w:t>
            </w:r>
          </w:p>
        </w:tc>
        <w:tc>
          <w:tcPr>
            <w:tcW w:w="3480" w:type="dxa"/>
            <w:tcBorders>
              <w:top w:val="single" w:color="auto" w:sz="4" w:space="0"/>
              <w:left w:val="single" w:color="auto" w:sz="4" w:space="0"/>
              <w:bottom w:val="single" w:color="auto" w:sz="4" w:space="0"/>
              <w:right w:val="single" w:color="auto" w:sz="4" w:space="0"/>
            </w:tcBorders>
            <w:vAlign w:val="center"/>
          </w:tcPr>
          <w:p>
            <w:pPr>
              <w:pStyle w:val="24"/>
              <w:spacing w:before="176"/>
              <w:ind w:right="1906"/>
              <w:rPr>
                <w:rFonts w:asciiTheme="minorEastAsia" w:hAnsiTheme="minorEastAsia" w:eastAsiaTheme="minorEastAsia"/>
                <w:b/>
              </w:rPr>
            </w:pPr>
            <w:r>
              <w:rPr>
                <w:rFonts w:hint="eastAsia" w:asciiTheme="minorEastAsia" w:hAnsiTheme="minorEastAsia" w:eastAsiaTheme="minorEastAsia"/>
                <w:b/>
              </w:rPr>
              <w:t>单</w:t>
            </w:r>
            <w:r>
              <w:rPr>
                <w:rFonts w:hint="eastAsia" w:asciiTheme="minorEastAsia" w:hAnsiTheme="minorEastAsia" w:eastAsiaTheme="minorEastAsia"/>
                <w:b/>
                <w:lang w:val="en-US"/>
              </w:rPr>
              <w:t xml:space="preserve">  </w:t>
            </w:r>
            <w:r>
              <w:rPr>
                <w:rFonts w:hint="eastAsia" w:asciiTheme="minorEastAsia" w:hAnsiTheme="minorEastAsia" w:eastAsiaTheme="minorEastAsia"/>
                <w:b/>
              </w:rPr>
              <w:t>位</w:t>
            </w:r>
          </w:p>
        </w:tc>
        <w:tc>
          <w:tcPr>
            <w:tcW w:w="1875" w:type="dxa"/>
            <w:tcBorders>
              <w:top w:val="single" w:color="auto" w:sz="4" w:space="0"/>
              <w:left w:val="single" w:color="auto" w:sz="4" w:space="0"/>
              <w:bottom w:val="single" w:color="auto" w:sz="4" w:space="0"/>
              <w:right w:val="single" w:color="auto" w:sz="4" w:space="0"/>
            </w:tcBorders>
            <w:vAlign w:val="center"/>
          </w:tcPr>
          <w:p>
            <w:pPr>
              <w:pStyle w:val="24"/>
              <w:spacing w:before="176"/>
              <w:ind w:right="826"/>
              <w:rPr>
                <w:rFonts w:asciiTheme="minorEastAsia" w:hAnsiTheme="minorEastAsia" w:eastAsiaTheme="minorEastAsia"/>
                <w:b/>
              </w:rPr>
            </w:pPr>
            <w:r>
              <w:rPr>
                <w:rFonts w:hint="eastAsia" w:asciiTheme="minorEastAsia" w:hAnsiTheme="minorEastAsia" w:eastAsiaTheme="minorEastAsia"/>
                <w:b/>
              </w:rPr>
              <w:t>数</w:t>
            </w:r>
            <w:r>
              <w:rPr>
                <w:rFonts w:hint="eastAsia" w:asciiTheme="minorEastAsia" w:hAnsiTheme="minorEastAsia" w:eastAsiaTheme="minorEastAsia"/>
                <w:b/>
                <w:lang w:val="en-US"/>
              </w:rPr>
              <w:t xml:space="preserve">  </w:t>
            </w:r>
            <w:r>
              <w:rPr>
                <w:rFonts w:hint="eastAsia" w:asciiTheme="minorEastAsia" w:hAnsiTheme="minorEastAsia" w:eastAsiaTheme="minorEastAsia"/>
                <w:b/>
              </w:rPr>
              <w:t>量</w:t>
            </w:r>
          </w:p>
        </w:tc>
        <w:tc>
          <w:tcPr>
            <w:tcW w:w="1406" w:type="dxa"/>
            <w:tcBorders>
              <w:top w:val="single" w:color="auto" w:sz="4" w:space="0"/>
              <w:left w:val="single" w:color="auto" w:sz="4" w:space="0"/>
              <w:bottom w:val="single" w:color="auto" w:sz="4" w:space="0"/>
              <w:right w:val="single" w:color="auto" w:sz="4" w:space="0"/>
            </w:tcBorders>
            <w:vAlign w:val="center"/>
          </w:tcPr>
          <w:p>
            <w:pPr>
              <w:pStyle w:val="24"/>
              <w:spacing w:before="20"/>
              <w:rPr>
                <w:rFonts w:asciiTheme="minorEastAsia" w:hAnsiTheme="minorEastAsia" w:eastAsiaTheme="minorEastAsia"/>
                <w:b/>
              </w:rPr>
            </w:pPr>
            <w:r>
              <w:rPr>
                <w:rFonts w:hint="eastAsia" w:asciiTheme="minorEastAsia" w:hAnsiTheme="minorEastAsia" w:eastAsiaTheme="minorEastAsia"/>
                <w:b/>
              </w:rPr>
              <w:t>监测频率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65"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24"/>
              <w:spacing w:line="278" w:lineRule="auto"/>
              <w:ind w:right="136"/>
              <w:rPr>
                <w:rFonts w:asciiTheme="minorEastAsia" w:hAnsiTheme="minorEastAsia" w:eastAsiaTheme="minorEastAsia"/>
              </w:rPr>
            </w:pPr>
            <w:r>
              <w:rPr>
                <w:rFonts w:hint="eastAsia" w:asciiTheme="minorEastAsia" w:hAnsiTheme="minorEastAsia" w:eastAsiaTheme="minorEastAsia"/>
              </w:rPr>
              <w:t>首部枢纽区</w:t>
            </w:r>
          </w:p>
        </w:tc>
        <w:tc>
          <w:tcPr>
            <w:tcW w:w="1035" w:type="dxa"/>
            <w:tcBorders>
              <w:top w:val="single" w:color="auto" w:sz="4" w:space="0"/>
              <w:left w:val="single" w:color="auto" w:sz="4" w:space="0"/>
              <w:bottom w:val="single" w:color="auto" w:sz="4" w:space="0"/>
              <w:right w:val="single" w:color="auto" w:sz="4" w:space="0"/>
            </w:tcBorders>
            <w:vAlign w:val="center"/>
          </w:tcPr>
          <w:p>
            <w:pPr>
              <w:pStyle w:val="24"/>
              <w:spacing w:line="278" w:lineRule="auto"/>
              <w:ind w:right="110"/>
              <w:rPr>
                <w:rFonts w:asciiTheme="minorEastAsia" w:hAnsiTheme="minorEastAsia" w:eastAsiaTheme="minorEastAsia"/>
              </w:rPr>
            </w:pPr>
            <w:r>
              <w:rPr>
                <w:rFonts w:hint="eastAsia" w:asciiTheme="minorEastAsia" w:hAnsiTheme="minorEastAsia" w:eastAsiaTheme="minorEastAsia"/>
              </w:rPr>
              <w:t>试运行期</w:t>
            </w:r>
          </w:p>
        </w:tc>
        <w:tc>
          <w:tcPr>
            <w:tcW w:w="3480" w:type="dxa"/>
            <w:tcBorders>
              <w:top w:val="single" w:color="auto" w:sz="4" w:space="0"/>
              <w:left w:val="single" w:color="auto" w:sz="4" w:space="0"/>
              <w:bottom w:val="single" w:color="auto" w:sz="4" w:space="0"/>
              <w:right w:val="single" w:color="auto" w:sz="4" w:space="0"/>
            </w:tcBorders>
          </w:tcPr>
          <w:p>
            <w:pPr>
              <w:pStyle w:val="24"/>
              <w:spacing w:line="278" w:lineRule="auto"/>
              <w:ind w:left="112" w:right="-15"/>
              <w:jc w:val="left"/>
              <w:rPr>
                <w:rFonts w:asciiTheme="minorEastAsia" w:hAnsiTheme="minorEastAsia" w:eastAsiaTheme="minorEastAsia"/>
              </w:rPr>
            </w:pPr>
            <w:r>
              <w:rPr>
                <w:rFonts w:hint="eastAsia" w:asciiTheme="minorEastAsia" w:hAnsiTheme="minorEastAsia" w:eastAsiaTheme="minorEastAsia"/>
                <w:spacing w:val="-10"/>
              </w:rPr>
              <w:t>植被恢复情况、防治措施完好率，水保设施防</w:t>
            </w:r>
            <w:r>
              <w:rPr>
                <w:rFonts w:hint="eastAsia" w:asciiTheme="minorEastAsia" w:hAnsiTheme="minorEastAsia" w:eastAsiaTheme="minorEastAsia"/>
                <w:spacing w:val="-11"/>
              </w:rPr>
              <w:t>治效果，水土流失危害、控制水土流失程度。</w:t>
            </w:r>
          </w:p>
        </w:tc>
        <w:tc>
          <w:tcPr>
            <w:tcW w:w="1875" w:type="dxa"/>
            <w:tcBorders>
              <w:top w:val="single" w:color="auto" w:sz="4" w:space="0"/>
              <w:left w:val="single" w:color="auto" w:sz="4" w:space="0"/>
              <w:bottom w:val="single" w:color="auto" w:sz="4" w:space="0"/>
              <w:right w:val="single" w:color="auto" w:sz="4" w:space="0"/>
            </w:tcBorders>
          </w:tcPr>
          <w:p>
            <w:pPr>
              <w:pStyle w:val="24"/>
              <w:spacing w:line="278" w:lineRule="auto"/>
              <w:ind w:right="83" w:firstLine="420" w:firstLineChars="200"/>
              <w:jc w:val="left"/>
              <w:rPr>
                <w:rFonts w:asciiTheme="minorEastAsia" w:hAnsiTheme="minorEastAsia" w:eastAsiaTheme="minorEastAsia"/>
              </w:rPr>
            </w:pPr>
            <w:r>
              <w:rPr>
                <w:rFonts w:asciiTheme="minorEastAsia" w:hAnsiTheme="minorEastAsia" w:eastAsiaTheme="minorEastAsia"/>
              </w:rPr>
              <w:t xml:space="preserve">GPS </w:t>
            </w:r>
            <w:r>
              <w:rPr>
                <w:rFonts w:hint="eastAsia" w:asciiTheme="minorEastAsia" w:hAnsiTheme="minorEastAsia" w:eastAsiaTheme="minorEastAsia"/>
              </w:rPr>
              <w:t>调查、测量、资料收集、宏观调查</w:t>
            </w:r>
          </w:p>
        </w:tc>
        <w:tc>
          <w:tcPr>
            <w:tcW w:w="1406" w:type="dxa"/>
            <w:vMerge w:val="restart"/>
            <w:tcBorders>
              <w:top w:val="single" w:color="auto" w:sz="4" w:space="0"/>
              <w:left w:val="single" w:color="auto" w:sz="4" w:space="0"/>
              <w:bottom w:val="single" w:color="auto" w:sz="4" w:space="0"/>
              <w:right w:val="single" w:color="auto" w:sz="4" w:space="0"/>
            </w:tcBorders>
            <w:vAlign w:val="center"/>
          </w:tcPr>
          <w:p>
            <w:pPr>
              <w:pStyle w:val="24"/>
              <w:spacing w:before="138"/>
              <w:rPr>
                <w:rFonts w:asciiTheme="minorEastAsia" w:hAnsiTheme="minorEastAsia" w:eastAsiaTheme="minorEastAsia"/>
                <w:lang w:val="en-US"/>
              </w:rPr>
            </w:pPr>
            <w:r>
              <w:rPr>
                <w:rFonts w:hint="eastAsia" w:asciiTheme="minorEastAsia" w:hAnsiTheme="minorEastAsia" w:eastAsiaTheme="minorEastAsia"/>
                <w:lang w:val="en-US"/>
              </w:rPr>
              <w:t>20</w:t>
            </w:r>
            <w:r>
              <w:rPr>
                <w:rFonts w:hint="eastAsia" w:asciiTheme="minorEastAsia" w:hAnsiTheme="minorEastAsia" w:eastAsiaTheme="minorEastAsia"/>
                <w:lang w:val="en-US" w:eastAsia="zh-CN"/>
              </w:rPr>
              <w:t>23</w:t>
            </w:r>
            <w:r>
              <w:rPr>
                <w:rFonts w:hint="eastAsia" w:asciiTheme="minorEastAsia" w:hAnsiTheme="minorEastAsia" w:eastAsiaTheme="minorEastAsia"/>
                <w:lang w:val="en-US"/>
              </w:rPr>
              <w:t>年6月集中</w:t>
            </w:r>
            <w:r>
              <w:rPr>
                <w:rFonts w:hint="eastAsia" w:asciiTheme="minorEastAsia" w:hAnsiTheme="minorEastAsia" w:eastAsiaTheme="minorEastAsia"/>
              </w:rPr>
              <w:t>监测</w:t>
            </w:r>
            <w:r>
              <w:rPr>
                <w:rFonts w:hint="eastAsia" w:asciiTheme="minorEastAsia" w:hAnsiTheme="minorEastAsia" w:eastAsiaTheme="minorEastAsia"/>
                <w:lang w:val="en-US"/>
              </w:rPr>
              <w:t>一次</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94"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24"/>
              <w:spacing w:line="278" w:lineRule="auto"/>
              <w:ind w:right="136"/>
              <w:rPr>
                <w:rFonts w:asciiTheme="minorEastAsia" w:hAnsiTheme="minorEastAsia" w:eastAsiaTheme="minorEastAsia"/>
              </w:rPr>
            </w:pPr>
            <w:r>
              <w:rPr>
                <w:rFonts w:hint="eastAsia" w:asciiTheme="minorEastAsia" w:hAnsiTheme="minorEastAsia" w:eastAsiaTheme="minorEastAsia"/>
              </w:rPr>
              <w:t>引水系统区</w:t>
            </w:r>
          </w:p>
        </w:tc>
        <w:tc>
          <w:tcPr>
            <w:tcW w:w="1035" w:type="dxa"/>
            <w:tcBorders>
              <w:top w:val="single" w:color="auto" w:sz="4" w:space="0"/>
              <w:left w:val="single" w:color="auto" w:sz="4" w:space="0"/>
              <w:bottom w:val="single" w:color="auto" w:sz="4" w:space="0"/>
              <w:right w:val="single" w:color="auto" w:sz="4" w:space="0"/>
            </w:tcBorders>
            <w:vAlign w:val="center"/>
          </w:tcPr>
          <w:p>
            <w:pPr>
              <w:pStyle w:val="24"/>
              <w:spacing w:line="278" w:lineRule="auto"/>
              <w:ind w:right="110"/>
              <w:rPr>
                <w:rFonts w:asciiTheme="minorEastAsia" w:hAnsiTheme="minorEastAsia" w:eastAsiaTheme="minorEastAsia"/>
              </w:rPr>
            </w:pPr>
            <w:r>
              <w:rPr>
                <w:rFonts w:hint="eastAsia" w:asciiTheme="minorEastAsia" w:hAnsiTheme="minorEastAsia" w:eastAsiaTheme="minorEastAsia"/>
              </w:rPr>
              <w:t>试运行期</w:t>
            </w:r>
          </w:p>
        </w:tc>
        <w:tc>
          <w:tcPr>
            <w:tcW w:w="3480" w:type="dxa"/>
            <w:tcBorders>
              <w:top w:val="single" w:color="auto" w:sz="4" w:space="0"/>
              <w:left w:val="single" w:color="auto" w:sz="4" w:space="0"/>
              <w:bottom w:val="single" w:color="auto" w:sz="4" w:space="0"/>
              <w:right w:val="single" w:color="auto" w:sz="4" w:space="0"/>
            </w:tcBorders>
          </w:tcPr>
          <w:p>
            <w:pPr>
              <w:pStyle w:val="24"/>
              <w:spacing w:line="278" w:lineRule="auto"/>
              <w:ind w:right="82"/>
              <w:jc w:val="left"/>
              <w:rPr>
                <w:rFonts w:asciiTheme="minorEastAsia" w:hAnsiTheme="minorEastAsia" w:eastAsiaTheme="minorEastAsia"/>
              </w:rPr>
            </w:pPr>
            <w:r>
              <w:rPr>
                <w:rFonts w:hint="eastAsia" w:asciiTheme="minorEastAsia" w:hAnsiTheme="minorEastAsia" w:eastAsiaTheme="minorEastAsia"/>
                <w:spacing w:val="-10"/>
              </w:rPr>
              <w:t>防治措施完好率，水保设施防治效果，水土流</w:t>
            </w:r>
            <w:r>
              <w:rPr>
                <w:rFonts w:hint="eastAsia" w:asciiTheme="minorEastAsia" w:hAnsiTheme="minorEastAsia" w:eastAsiaTheme="minorEastAsia"/>
              </w:rPr>
              <w:t>失危害、控制水土流失程度。</w:t>
            </w:r>
          </w:p>
        </w:tc>
        <w:tc>
          <w:tcPr>
            <w:tcW w:w="1875" w:type="dxa"/>
            <w:tcBorders>
              <w:top w:val="single" w:color="auto" w:sz="4" w:space="0"/>
              <w:left w:val="single" w:color="auto" w:sz="4" w:space="0"/>
              <w:bottom w:val="single" w:color="auto" w:sz="4" w:space="0"/>
              <w:right w:val="single" w:color="auto" w:sz="4" w:space="0"/>
            </w:tcBorders>
          </w:tcPr>
          <w:p>
            <w:pPr>
              <w:pStyle w:val="24"/>
              <w:spacing w:line="278" w:lineRule="auto"/>
              <w:ind w:right="83" w:firstLine="420" w:firstLineChars="200"/>
              <w:jc w:val="left"/>
              <w:rPr>
                <w:rFonts w:asciiTheme="minorEastAsia" w:hAnsiTheme="minorEastAsia" w:eastAsiaTheme="minorEastAsia"/>
              </w:rPr>
            </w:pPr>
            <w:r>
              <w:rPr>
                <w:rFonts w:asciiTheme="minorEastAsia" w:hAnsiTheme="minorEastAsia" w:eastAsiaTheme="minorEastAsia"/>
              </w:rPr>
              <w:t xml:space="preserve">GPS </w:t>
            </w:r>
            <w:r>
              <w:rPr>
                <w:rFonts w:hint="eastAsia" w:asciiTheme="minorEastAsia" w:hAnsiTheme="minorEastAsia" w:eastAsiaTheme="minorEastAsia"/>
              </w:rPr>
              <w:t>调查、测量、资料收集、宏观调查</w:t>
            </w:r>
          </w:p>
        </w:tc>
        <w:tc>
          <w:tcPr>
            <w:tcW w:w="1406" w:type="dxa"/>
            <w:vMerge w:val="continue"/>
            <w:tcBorders>
              <w:top w:val="single" w:color="auto" w:sz="4" w:space="0"/>
              <w:left w:val="single" w:color="auto" w:sz="4" w:space="0"/>
              <w:bottom w:val="single" w:color="auto" w:sz="4" w:space="0"/>
              <w:right w:val="single" w:color="auto" w:sz="4" w:space="0"/>
            </w:tcBorders>
          </w:tcPr>
          <w:p>
            <w:pPr>
              <w:pStyle w:val="24"/>
              <w:jc w:val="left"/>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65"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24"/>
              <w:spacing w:line="278" w:lineRule="auto"/>
              <w:ind w:right="136"/>
              <w:rPr>
                <w:rFonts w:asciiTheme="minorEastAsia" w:hAnsiTheme="minorEastAsia" w:eastAsiaTheme="minorEastAsia"/>
              </w:rPr>
            </w:pPr>
            <w:r>
              <w:rPr>
                <w:rFonts w:hint="eastAsia" w:asciiTheme="minorEastAsia" w:hAnsiTheme="minorEastAsia" w:eastAsiaTheme="minorEastAsia"/>
              </w:rPr>
              <w:t>厂房枢纽区</w:t>
            </w:r>
          </w:p>
        </w:tc>
        <w:tc>
          <w:tcPr>
            <w:tcW w:w="1035" w:type="dxa"/>
            <w:tcBorders>
              <w:top w:val="single" w:color="auto" w:sz="4" w:space="0"/>
              <w:left w:val="single" w:color="auto" w:sz="4" w:space="0"/>
              <w:bottom w:val="single" w:color="auto" w:sz="4" w:space="0"/>
              <w:right w:val="single" w:color="auto" w:sz="4" w:space="0"/>
            </w:tcBorders>
            <w:vAlign w:val="center"/>
          </w:tcPr>
          <w:p>
            <w:pPr>
              <w:pStyle w:val="24"/>
              <w:spacing w:line="278" w:lineRule="auto"/>
              <w:ind w:right="110"/>
              <w:rPr>
                <w:rFonts w:asciiTheme="minorEastAsia" w:hAnsiTheme="minorEastAsia" w:eastAsiaTheme="minorEastAsia"/>
              </w:rPr>
            </w:pPr>
            <w:r>
              <w:rPr>
                <w:rFonts w:hint="eastAsia" w:asciiTheme="minorEastAsia" w:hAnsiTheme="minorEastAsia" w:eastAsiaTheme="minorEastAsia"/>
              </w:rPr>
              <w:t>试运行期</w:t>
            </w:r>
          </w:p>
        </w:tc>
        <w:tc>
          <w:tcPr>
            <w:tcW w:w="3480" w:type="dxa"/>
            <w:tcBorders>
              <w:top w:val="single" w:color="auto" w:sz="4" w:space="0"/>
              <w:left w:val="single" w:color="auto" w:sz="4" w:space="0"/>
              <w:bottom w:val="single" w:color="auto" w:sz="4" w:space="0"/>
              <w:right w:val="single" w:color="auto" w:sz="4" w:space="0"/>
            </w:tcBorders>
          </w:tcPr>
          <w:p>
            <w:pPr>
              <w:pStyle w:val="24"/>
              <w:spacing w:line="278" w:lineRule="auto"/>
              <w:ind w:right="-15"/>
              <w:jc w:val="left"/>
              <w:rPr>
                <w:rFonts w:asciiTheme="minorEastAsia" w:hAnsiTheme="minorEastAsia" w:eastAsiaTheme="minorEastAsia"/>
              </w:rPr>
            </w:pPr>
            <w:r>
              <w:rPr>
                <w:rFonts w:hint="eastAsia" w:asciiTheme="minorEastAsia" w:hAnsiTheme="minorEastAsia" w:eastAsiaTheme="minorEastAsia"/>
                <w:spacing w:val="-10"/>
              </w:rPr>
              <w:t>植物生长情况、防治措施完好率，水保设施防</w:t>
            </w:r>
            <w:r>
              <w:rPr>
                <w:rFonts w:hint="eastAsia" w:asciiTheme="minorEastAsia" w:hAnsiTheme="minorEastAsia" w:eastAsiaTheme="minorEastAsia"/>
                <w:spacing w:val="-11"/>
              </w:rPr>
              <w:t>治效果，水土流失危害、控制水土流失程度。</w:t>
            </w:r>
          </w:p>
        </w:tc>
        <w:tc>
          <w:tcPr>
            <w:tcW w:w="1875" w:type="dxa"/>
            <w:tcBorders>
              <w:top w:val="single" w:color="auto" w:sz="4" w:space="0"/>
              <w:left w:val="single" w:color="auto" w:sz="4" w:space="0"/>
              <w:bottom w:val="single" w:color="auto" w:sz="4" w:space="0"/>
              <w:right w:val="single" w:color="auto" w:sz="4" w:space="0"/>
            </w:tcBorders>
          </w:tcPr>
          <w:p>
            <w:pPr>
              <w:pStyle w:val="24"/>
              <w:spacing w:line="278" w:lineRule="auto"/>
              <w:ind w:right="101" w:firstLine="420" w:firstLineChars="200"/>
              <w:jc w:val="left"/>
              <w:rPr>
                <w:rFonts w:asciiTheme="minorEastAsia" w:hAnsiTheme="minorEastAsia" w:eastAsiaTheme="minorEastAsia"/>
              </w:rPr>
            </w:pPr>
            <w:r>
              <w:rPr>
                <w:rFonts w:asciiTheme="minorEastAsia" w:hAnsiTheme="minorEastAsia" w:eastAsiaTheme="minorEastAsia"/>
              </w:rPr>
              <w:t xml:space="preserve">GPS </w:t>
            </w:r>
            <w:r>
              <w:rPr>
                <w:rFonts w:hint="eastAsia" w:asciiTheme="minorEastAsia" w:hAnsiTheme="minorEastAsia" w:eastAsiaTheme="minorEastAsia"/>
              </w:rPr>
              <w:t>调查、测量、资料收集、宏观调查</w:t>
            </w:r>
          </w:p>
        </w:tc>
        <w:tc>
          <w:tcPr>
            <w:tcW w:w="1406" w:type="dxa"/>
            <w:vMerge w:val="continue"/>
            <w:tcBorders>
              <w:top w:val="single" w:color="auto" w:sz="4" w:space="0"/>
              <w:left w:val="single" w:color="auto" w:sz="4" w:space="0"/>
              <w:bottom w:val="single" w:color="auto" w:sz="4" w:space="0"/>
              <w:right w:val="single" w:color="auto" w:sz="4" w:space="0"/>
            </w:tcBorders>
          </w:tcPr>
          <w:p>
            <w:pPr>
              <w:pStyle w:val="24"/>
              <w:spacing w:before="57"/>
              <w:ind w:left="128" w:right="99"/>
              <w:rPr>
                <w:rFonts w:asciiTheme="minorEastAsia" w:hAnsiTheme="minorEastAsia" w:eastAsiaTheme="minorEastAsia"/>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34"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24"/>
              <w:spacing w:before="20" w:line="278" w:lineRule="auto"/>
              <w:ind w:right="136"/>
              <w:rPr>
                <w:rFonts w:asciiTheme="minorEastAsia" w:hAnsiTheme="minorEastAsia" w:eastAsiaTheme="minorEastAsia"/>
              </w:rPr>
            </w:pPr>
            <w:r>
              <w:rPr>
                <w:rFonts w:hint="eastAsia" w:asciiTheme="minorEastAsia" w:hAnsiTheme="minorEastAsia" w:eastAsiaTheme="minorEastAsia"/>
              </w:rPr>
              <w:t>施工生产生活区</w:t>
            </w:r>
          </w:p>
        </w:tc>
        <w:tc>
          <w:tcPr>
            <w:tcW w:w="1035" w:type="dxa"/>
            <w:tcBorders>
              <w:top w:val="single" w:color="auto" w:sz="4" w:space="0"/>
              <w:left w:val="single" w:color="auto" w:sz="4" w:space="0"/>
              <w:bottom w:val="single" w:color="auto" w:sz="4" w:space="0"/>
              <w:right w:val="single" w:color="auto" w:sz="4" w:space="0"/>
            </w:tcBorders>
            <w:vAlign w:val="center"/>
          </w:tcPr>
          <w:p>
            <w:pPr>
              <w:pStyle w:val="24"/>
              <w:spacing w:before="176" w:line="278" w:lineRule="auto"/>
              <w:ind w:right="110"/>
              <w:rPr>
                <w:rFonts w:asciiTheme="minorEastAsia" w:hAnsiTheme="minorEastAsia" w:eastAsiaTheme="minorEastAsia"/>
              </w:rPr>
            </w:pPr>
            <w:r>
              <w:rPr>
                <w:rFonts w:hint="eastAsia" w:asciiTheme="minorEastAsia" w:hAnsiTheme="minorEastAsia" w:eastAsiaTheme="minorEastAsia"/>
              </w:rPr>
              <w:t>试运行期</w:t>
            </w:r>
          </w:p>
        </w:tc>
        <w:tc>
          <w:tcPr>
            <w:tcW w:w="3480" w:type="dxa"/>
            <w:tcBorders>
              <w:top w:val="single" w:color="auto" w:sz="4" w:space="0"/>
              <w:left w:val="single" w:color="auto" w:sz="4" w:space="0"/>
              <w:bottom w:val="single" w:color="auto" w:sz="4" w:space="0"/>
              <w:right w:val="single" w:color="auto" w:sz="4" w:space="0"/>
            </w:tcBorders>
          </w:tcPr>
          <w:p>
            <w:pPr>
              <w:pStyle w:val="24"/>
              <w:spacing w:before="20" w:line="278" w:lineRule="auto"/>
              <w:ind w:left="112" w:right="-15"/>
              <w:jc w:val="left"/>
              <w:rPr>
                <w:rFonts w:asciiTheme="minorEastAsia" w:hAnsiTheme="minorEastAsia" w:eastAsiaTheme="minorEastAsia"/>
              </w:rPr>
            </w:pPr>
            <w:r>
              <w:rPr>
                <w:rFonts w:hint="eastAsia" w:asciiTheme="minorEastAsia" w:hAnsiTheme="minorEastAsia" w:eastAsiaTheme="minorEastAsia"/>
                <w:spacing w:val="-10"/>
              </w:rPr>
              <w:t>植被恢复情况、控制水土流失程度，防治措施</w:t>
            </w:r>
            <w:r>
              <w:rPr>
                <w:rFonts w:hint="eastAsia" w:asciiTheme="minorEastAsia" w:hAnsiTheme="minorEastAsia" w:eastAsiaTheme="minorEastAsia"/>
                <w:spacing w:val="-11"/>
              </w:rPr>
              <w:t>完好率，水保设施防治效果，水土流失危害、</w:t>
            </w:r>
            <w:r>
              <w:rPr>
                <w:rFonts w:hint="eastAsia" w:asciiTheme="minorEastAsia" w:hAnsiTheme="minorEastAsia" w:eastAsiaTheme="minorEastAsia"/>
              </w:rPr>
              <w:t>水土流失危害。</w:t>
            </w:r>
          </w:p>
        </w:tc>
        <w:tc>
          <w:tcPr>
            <w:tcW w:w="1875" w:type="dxa"/>
            <w:tcBorders>
              <w:top w:val="single" w:color="auto" w:sz="4" w:space="0"/>
              <w:left w:val="single" w:color="auto" w:sz="4" w:space="0"/>
              <w:bottom w:val="single" w:color="auto" w:sz="4" w:space="0"/>
              <w:right w:val="single" w:color="auto" w:sz="4" w:space="0"/>
            </w:tcBorders>
          </w:tcPr>
          <w:p>
            <w:pPr>
              <w:pStyle w:val="24"/>
              <w:spacing w:before="176" w:line="278" w:lineRule="auto"/>
              <w:ind w:right="83" w:firstLine="420" w:firstLineChars="200"/>
              <w:jc w:val="left"/>
              <w:rPr>
                <w:rFonts w:asciiTheme="minorEastAsia" w:hAnsiTheme="minorEastAsia" w:eastAsiaTheme="minorEastAsia"/>
              </w:rPr>
            </w:pPr>
            <w:r>
              <w:rPr>
                <w:rFonts w:asciiTheme="minorEastAsia" w:hAnsiTheme="minorEastAsia" w:eastAsiaTheme="minorEastAsia"/>
              </w:rPr>
              <w:t xml:space="preserve">GPS </w:t>
            </w:r>
            <w:r>
              <w:rPr>
                <w:rFonts w:hint="eastAsia" w:asciiTheme="minorEastAsia" w:hAnsiTheme="minorEastAsia" w:eastAsiaTheme="minorEastAsia"/>
              </w:rPr>
              <w:t>调查、测量、资料收集、宏观调查</w:t>
            </w:r>
          </w:p>
        </w:tc>
        <w:tc>
          <w:tcPr>
            <w:tcW w:w="1406" w:type="dxa"/>
            <w:vMerge w:val="continue"/>
            <w:tcBorders>
              <w:top w:val="single" w:color="auto" w:sz="4" w:space="0"/>
              <w:left w:val="single" w:color="auto" w:sz="4" w:space="0"/>
              <w:bottom w:val="single" w:color="auto" w:sz="4" w:space="0"/>
              <w:right w:val="single" w:color="auto" w:sz="4" w:space="0"/>
            </w:tcBorders>
          </w:tcPr>
          <w:p>
            <w:pPr>
              <w:ind w:firstLine="40"/>
              <w:rPr>
                <w:rFonts w:asciiTheme="minorEastAsia" w:hAnsiTheme="minorEastAsia" w:eastAsiaTheme="minorEastAsia"/>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5"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24"/>
              <w:rPr>
                <w:rFonts w:asciiTheme="minorEastAsia" w:hAnsiTheme="minorEastAsia" w:eastAsiaTheme="minorEastAsia"/>
                <w:b/>
                <w:sz w:val="26"/>
              </w:rPr>
            </w:pPr>
          </w:p>
          <w:p>
            <w:pPr>
              <w:pStyle w:val="24"/>
              <w:rPr>
                <w:rFonts w:asciiTheme="minorEastAsia" w:hAnsiTheme="minorEastAsia" w:eastAsiaTheme="minorEastAsia"/>
              </w:rPr>
            </w:pPr>
            <w:r>
              <w:rPr>
                <w:rFonts w:hint="eastAsia" w:asciiTheme="minorEastAsia" w:hAnsiTheme="minorEastAsia" w:eastAsiaTheme="minorEastAsia"/>
                <w:lang w:eastAsia="zh-CN"/>
              </w:rPr>
              <w:t>料场区</w:t>
            </w:r>
            <w:r>
              <w:rPr>
                <w:rFonts w:hint="eastAsia" w:asciiTheme="minorEastAsia" w:hAnsiTheme="minorEastAsia" w:eastAsiaTheme="minorEastAsia"/>
              </w:rPr>
              <w:t>区</w:t>
            </w:r>
          </w:p>
        </w:tc>
        <w:tc>
          <w:tcPr>
            <w:tcW w:w="1035" w:type="dxa"/>
            <w:tcBorders>
              <w:top w:val="single" w:color="auto" w:sz="4" w:space="0"/>
              <w:left w:val="single" w:color="auto" w:sz="4" w:space="0"/>
              <w:bottom w:val="single" w:color="auto" w:sz="4" w:space="0"/>
              <w:right w:val="single" w:color="auto" w:sz="4" w:space="0"/>
            </w:tcBorders>
            <w:vAlign w:val="center"/>
          </w:tcPr>
          <w:p>
            <w:pPr>
              <w:pStyle w:val="24"/>
              <w:spacing w:before="177" w:line="278" w:lineRule="auto"/>
              <w:ind w:right="110"/>
              <w:rPr>
                <w:rFonts w:asciiTheme="minorEastAsia" w:hAnsiTheme="minorEastAsia" w:eastAsiaTheme="minorEastAsia"/>
              </w:rPr>
            </w:pPr>
            <w:r>
              <w:rPr>
                <w:rFonts w:hint="eastAsia" w:asciiTheme="minorEastAsia" w:hAnsiTheme="minorEastAsia" w:eastAsiaTheme="minorEastAsia"/>
              </w:rPr>
              <w:t>试运行期</w:t>
            </w:r>
          </w:p>
        </w:tc>
        <w:tc>
          <w:tcPr>
            <w:tcW w:w="3480" w:type="dxa"/>
            <w:tcBorders>
              <w:top w:val="single" w:color="auto" w:sz="4" w:space="0"/>
              <w:left w:val="single" w:color="auto" w:sz="4" w:space="0"/>
              <w:bottom w:val="single" w:color="auto" w:sz="4" w:space="0"/>
              <w:right w:val="single" w:color="auto" w:sz="4" w:space="0"/>
            </w:tcBorders>
          </w:tcPr>
          <w:p>
            <w:pPr>
              <w:pStyle w:val="24"/>
              <w:spacing w:before="21" w:line="278" w:lineRule="auto"/>
              <w:ind w:left="112" w:right="82"/>
              <w:jc w:val="left"/>
              <w:rPr>
                <w:rFonts w:asciiTheme="minorEastAsia" w:hAnsiTheme="minorEastAsia" w:eastAsiaTheme="minorEastAsia"/>
              </w:rPr>
            </w:pPr>
            <w:r>
              <w:rPr>
                <w:rFonts w:hint="eastAsia" w:asciiTheme="minorEastAsia" w:hAnsiTheme="minorEastAsia" w:eastAsiaTheme="minorEastAsia"/>
                <w:spacing w:val="-10"/>
              </w:rPr>
              <w:t>控制水土流失程度，防治措施完好率，水保设</w:t>
            </w:r>
            <w:r>
              <w:rPr>
                <w:rFonts w:hint="eastAsia" w:asciiTheme="minorEastAsia" w:hAnsiTheme="minorEastAsia" w:eastAsiaTheme="minorEastAsia"/>
                <w:spacing w:val="-12"/>
              </w:rPr>
              <w:t>施防治效果，水土流失危害、控制水土流失程</w:t>
            </w:r>
            <w:r>
              <w:rPr>
                <w:rFonts w:hint="eastAsia" w:asciiTheme="minorEastAsia" w:hAnsiTheme="minorEastAsia" w:eastAsiaTheme="minorEastAsia"/>
              </w:rPr>
              <w:t>度，植被恢复情况，水土流失危害。</w:t>
            </w:r>
          </w:p>
        </w:tc>
        <w:tc>
          <w:tcPr>
            <w:tcW w:w="1875" w:type="dxa"/>
            <w:tcBorders>
              <w:top w:val="single" w:color="auto" w:sz="4" w:space="0"/>
              <w:left w:val="single" w:color="auto" w:sz="4" w:space="0"/>
              <w:bottom w:val="single" w:color="auto" w:sz="4" w:space="0"/>
              <w:right w:val="single" w:color="auto" w:sz="4" w:space="0"/>
            </w:tcBorders>
          </w:tcPr>
          <w:p>
            <w:pPr>
              <w:pStyle w:val="24"/>
              <w:spacing w:before="177" w:line="278" w:lineRule="auto"/>
              <w:ind w:left="111" w:right="83"/>
              <w:jc w:val="left"/>
              <w:rPr>
                <w:rFonts w:asciiTheme="minorEastAsia" w:hAnsiTheme="minorEastAsia" w:eastAsiaTheme="minorEastAsia"/>
              </w:rPr>
            </w:pPr>
            <w:r>
              <w:rPr>
                <w:rFonts w:asciiTheme="minorEastAsia" w:hAnsiTheme="minorEastAsia" w:eastAsiaTheme="minorEastAsia"/>
              </w:rPr>
              <w:t xml:space="preserve">GPS </w:t>
            </w:r>
            <w:r>
              <w:rPr>
                <w:rFonts w:hint="eastAsia" w:asciiTheme="minorEastAsia" w:hAnsiTheme="minorEastAsia" w:eastAsiaTheme="minorEastAsia"/>
              </w:rPr>
              <w:t>调查、测量、资料收集、宏观调查</w:t>
            </w:r>
          </w:p>
        </w:tc>
        <w:tc>
          <w:tcPr>
            <w:tcW w:w="1406" w:type="dxa"/>
            <w:vMerge w:val="continue"/>
            <w:tcBorders>
              <w:top w:val="single" w:color="auto" w:sz="4" w:space="0"/>
              <w:left w:val="single" w:color="auto" w:sz="4" w:space="0"/>
              <w:bottom w:val="single" w:color="auto" w:sz="4" w:space="0"/>
              <w:right w:val="single" w:color="auto" w:sz="4" w:space="0"/>
            </w:tcBorders>
          </w:tcPr>
          <w:p>
            <w:pPr>
              <w:ind w:firstLine="40"/>
              <w:rPr>
                <w:rFonts w:asciiTheme="minorEastAsia" w:hAnsiTheme="minorEastAsia" w:eastAsiaTheme="minorEastAsia"/>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6"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24"/>
              <w:spacing w:before="177" w:line="278" w:lineRule="auto"/>
              <w:ind w:right="136"/>
              <w:rPr>
                <w:rFonts w:asciiTheme="minorEastAsia" w:hAnsiTheme="minorEastAsia" w:eastAsiaTheme="minorEastAsia"/>
              </w:rPr>
            </w:pPr>
            <w:r>
              <w:rPr>
                <w:rFonts w:hint="eastAsia" w:asciiTheme="minorEastAsia" w:hAnsiTheme="minorEastAsia" w:eastAsiaTheme="minorEastAsia"/>
              </w:rPr>
              <w:t>弃渣场区</w:t>
            </w:r>
          </w:p>
        </w:tc>
        <w:tc>
          <w:tcPr>
            <w:tcW w:w="1035" w:type="dxa"/>
            <w:tcBorders>
              <w:top w:val="single" w:color="auto" w:sz="4" w:space="0"/>
              <w:left w:val="single" w:color="auto" w:sz="4" w:space="0"/>
              <w:bottom w:val="single" w:color="auto" w:sz="4" w:space="0"/>
              <w:right w:val="single" w:color="auto" w:sz="4" w:space="0"/>
            </w:tcBorders>
            <w:vAlign w:val="center"/>
          </w:tcPr>
          <w:p>
            <w:pPr>
              <w:pStyle w:val="24"/>
              <w:spacing w:before="177" w:line="278" w:lineRule="auto"/>
              <w:ind w:right="110"/>
              <w:rPr>
                <w:rFonts w:asciiTheme="minorEastAsia" w:hAnsiTheme="minorEastAsia" w:eastAsiaTheme="minorEastAsia"/>
              </w:rPr>
            </w:pPr>
            <w:r>
              <w:rPr>
                <w:rFonts w:hint="eastAsia" w:asciiTheme="minorEastAsia" w:hAnsiTheme="minorEastAsia" w:eastAsiaTheme="minorEastAsia"/>
              </w:rPr>
              <w:t>试运行期</w:t>
            </w:r>
          </w:p>
        </w:tc>
        <w:tc>
          <w:tcPr>
            <w:tcW w:w="3480" w:type="dxa"/>
            <w:tcBorders>
              <w:top w:val="single" w:color="auto" w:sz="4" w:space="0"/>
              <w:left w:val="single" w:color="auto" w:sz="4" w:space="0"/>
              <w:bottom w:val="single" w:color="auto" w:sz="4" w:space="0"/>
              <w:right w:val="single" w:color="auto" w:sz="4" w:space="0"/>
            </w:tcBorders>
          </w:tcPr>
          <w:p>
            <w:pPr>
              <w:pStyle w:val="24"/>
              <w:spacing w:before="21" w:line="278" w:lineRule="auto"/>
              <w:ind w:left="112" w:right="82"/>
              <w:jc w:val="left"/>
              <w:rPr>
                <w:rFonts w:asciiTheme="minorEastAsia" w:hAnsiTheme="minorEastAsia" w:eastAsiaTheme="minorEastAsia"/>
              </w:rPr>
            </w:pPr>
            <w:r>
              <w:rPr>
                <w:rFonts w:hint="eastAsia" w:asciiTheme="minorEastAsia" w:hAnsiTheme="minorEastAsia" w:eastAsiaTheme="minorEastAsia"/>
                <w:spacing w:val="-10"/>
              </w:rPr>
              <w:t>控制水土流失程度，防治措施完好率，水保设</w:t>
            </w:r>
            <w:r>
              <w:rPr>
                <w:rFonts w:hint="eastAsia" w:asciiTheme="minorEastAsia" w:hAnsiTheme="minorEastAsia" w:eastAsiaTheme="minorEastAsia"/>
                <w:spacing w:val="-12"/>
              </w:rPr>
              <w:t>施防治效果，水土流失危害、控制水土流失程</w:t>
            </w:r>
          </w:p>
          <w:p>
            <w:pPr>
              <w:pStyle w:val="24"/>
              <w:spacing w:line="269" w:lineRule="exact"/>
              <w:ind w:left="112"/>
              <w:jc w:val="left"/>
              <w:rPr>
                <w:rFonts w:asciiTheme="minorEastAsia" w:hAnsiTheme="minorEastAsia" w:eastAsiaTheme="minorEastAsia"/>
              </w:rPr>
            </w:pPr>
            <w:r>
              <w:rPr>
                <w:rFonts w:hint="eastAsia" w:asciiTheme="minorEastAsia" w:hAnsiTheme="minorEastAsia" w:eastAsiaTheme="minorEastAsia"/>
              </w:rPr>
              <w:t>度。</w:t>
            </w:r>
          </w:p>
        </w:tc>
        <w:tc>
          <w:tcPr>
            <w:tcW w:w="1875" w:type="dxa"/>
            <w:tcBorders>
              <w:top w:val="single" w:color="auto" w:sz="4" w:space="0"/>
              <w:left w:val="single" w:color="auto" w:sz="4" w:space="0"/>
              <w:bottom w:val="single" w:color="auto" w:sz="4" w:space="0"/>
              <w:right w:val="single" w:color="auto" w:sz="4" w:space="0"/>
            </w:tcBorders>
          </w:tcPr>
          <w:p>
            <w:pPr>
              <w:pStyle w:val="24"/>
              <w:spacing w:before="177" w:line="278" w:lineRule="auto"/>
              <w:ind w:left="111" w:right="83"/>
              <w:jc w:val="left"/>
              <w:rPr>
                <w:rFonts w:asciiTheme="minorEastAsia" w:hAnsiTheme="minorEastAsia" w:eastAsiaTheme="minorEastAsia"/>
              </w:rPr>
            </w:pPr>
            <w:r>
              <w:rPr>
                <w:rFonts w:asciiTheme="minorEastAsia" w:hAnsiTheme="minorEastAsia" w:eastAsiaTheme="minorEastAsia"/>
              </w:rPr>
              <w:t xml:space="preserve">GPS </w:t>
            </w:r>
            <w:r>
              <w:rPr>
                <w:rFonts w:hint="eastAsia" w:asciiTheme="minorEastAsia" w:hAnsiTheme="minorEastAsia" w:eastAsiaTheme="minorEastAsia"/>
              </w:rPr>
              <w:t>调查、测量、资料收集、宏观调查</w:t>
            </w:r>
          </w:p>
        </w:tc>
        <w:tc>
          <w:tcPr>
            <w:tcW w:w="1406" w:type="dxa"/>
            <w:vMerge w:val="continue"/>
            <w:tcBorders>
              <w:top w:val="single" w:color="auto" w:sz="4" w:space="0"/>
              <w:left w:val="single" w:color="auto" w:sz="4" w:space="0"/>
              <w:bottom w:val="single" w:color="auto" w:sz="4" w:space="0"/>
              <w:right w:val="single" w:color="auto" w:sz="4" w:space="0"/>
            </w:tcBorders>
          </w:tcPr>
          <w:p>
            <w:pPr>
              <w:pStyle w:val="24"/>
              <w:jc w:val="left"/>
              <w:rPr>
                <w:rFonts w:asciiTheme="minorEastAsia" w:hAnsiTheme="minorEastAsia" w:eastAsiaTheme="minorEastAsia"/>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65" w:hRule="atLeast"/>
        </w:trPr>
        <w:tc>
          <w:tcPr>
            <w:tcW w:w="1260" w:type="dxa"/>
            <w:tcBorders>
              <w:top w:val="single" w:color="auto" w:sz="4" w:space="0"/>
              <w:left w:val="single" w:color="auto" w:sz="4" w:space="0"/>
              <w:bottom w:val="single" w:color="auto" w:sz="4" w:space="0"/>
              <w:right w:val="single" w:color="auto" w:sz="4" w:space="0"/>
            </w:tcBorders>
            <w:vAlign w:val="center"/>
          </w:tcPr>
          <w:p>
            <w:pPr>
              <w:pStyle w:val="24"/>
              <w:spacing w:line="278" w:lineRule="auto"/>
              <w:ind w:right="136"/>
              <w:rPr>
                <w:rFonts w:asciiTheme="minorEastAsia" w:hAnsiTheme="minorEastAsia" w:eastAsiaTheme="minorEastAsia"/>
              </w:rPr>
            </w:pPr>
            <w:r>
              <w:rPr>
                <w:rFonts w:hint="eastAsia" w:asciiTheme="minorEastAsia" w:hAnsiTheme="minorEastAsia" w:eastAsiaTheme="minorEastAsia"/>
                <w:lang w:eastAsia="zh-CN"/>
              </w:rPr>
              <w:t>人工砂石料场</w:t>
            </w:r>
            <w:r>
              <w:rPr>
                <w:rFonts w:hint="eastAsia" w:asciiTheme="minorEastAsia" w:hAnsiTheme="minorEastAsia" w:eastAsiaTheme="minorEastAsia"/>
              </w:rPr>
              <w:t>区</w:t>
            </w:r>
          </w:p>
        </w:tc>
        <w:tc>
          <w:tcPr>
            <w:tcW w:w="1035" w:type="dxa"/>
            <w:tcBorders>
              <w:top w:val="single" w:color="auto" w:sz="4" w:space="0"/>
              <w:left w:val="single" w:color="auto" w:sz="4" w:space="0"/>
              <w:bottom w:val="single" w:color="auto" w:sz="4" w:space="0"/>
              <w:right w:val="single" w:color="auto" w:sz="4" w:space="0"/>
            </w:tcBorders>
            <w:vAlign w:val="center"/>
          </w:tcPr>
          <w:p>
            <w:pPr>
              <w:pStyle w:val="24"/>
              <w:spacing w:before="12"/>
              <w:rPr>
                <w:rFonts w:asciiTheme="minorEastAsia" w:hAnsiTheme="minorEastAsia" w:eastAsiaTheme="minorEastAsia"/>
                <w:b/>
                <w:sz w:val="14"/>
              </w:rPr>
            </w:pPr>
          </w:p>
          <w:p>
            <w:pPr>
              <w:pStyle w:val="24"/>
              <w:spacing w:line="278" w:lineRule="auto"/>
              <w:ind w:right="110"/>
              <w:rPr>
                <w:rFonts w:asciiTheme="minorEastAsia" w:hAnsiTheme="minorEastAsia" w:eastAsiaTheme="minorEastAsia"/>
              </w:rPr>
            </w:pPr>
            <w:r>
              <w:rPr>
                <w:rFonts w:hint="eastAsia" w:asciiTheme="minorEastAsia" w:hAnsiTheme="minorEastAsia" w:eastAsiaTheme="minorEastAsia"/>
              </w:rPr>
              <w:t>试运行期</w:t>
            </w:r>
          </w:p>
        </w:tc>
        <w:tc>
          <w:tcPr>
            <w:tcW w:w="3480" w:type="dxa"/>
            <w:tcBorders>
              <w:top w:val="single" w:color="auto" w:sz="4" w:space="0"/>
              <w:left w:val="single" w:color="auto" w:sz="4" w:space="0"/>
              <w:bottom w:val="single" w:color="auto" w:sz="4" w:space="0"/>
              <w:right w:val="single" w:color="auto" w:sz="4" w:space="0"/>
            </w:tcBorders>
          </w:tcPr>
          <w:p>
            <w:pPr>
              <w:pStyle w:val="24"/>
              <w:spacing w:before="12"/>
              <w:jc w:val="left"/>
              <w:rPr>
                <w:rFonts w:asciiTheme="minorEastAsia" w:hAnsiTheme="minorEastAsia" w:eastAsiaTheme="minorEastAsia"/>
                <w:b/>
                <w:sz w:val="14"/>
              </w:rPr>
            </w:pPr>
          </w:p>
          <w:p>
            <w:pPr>
              <w:pStyle w:val="24"/>
              <w:spacing w:line="278" w:lineRule="auto"/>
              <w:ind w:left="112" w:right="82"/>
              <w:jc w:val="left"/>
              <w:rPr>
                <w:rFonts w:asciiTheme="minorEastAsia" w:hAnsiTheme="minorEastAsia" w:eastAsiaTheme="minorEastAsia"/>
              </w:rPr>
            </w:pPr>
            <w:r>
              <w:rPr>
                <w:rFonts w:hint="eastAsia" w:asciiTheme="minorEastAsia" w:hAnsiTheme="minorEastAsia" w:eastAsiaTheme="minorEastAsia"/>
                <w:spacing w:val="-10"/>
              </w:rPr>
              <w:t>场地外围扰动情况、控制水土流失程度、矿区</w:t>
            </w:r>
            <w:r>
              <w:rPr>
                <w:rFonts w:hint="eastAsia" w:asciiTheme="minorEastAsia" w:hAnsiTheme="minorEastAsia" w:eastAsiaTheme="minorEastAsia"/>
              </w:rPr>
              <w:t>采空区塌陷情况。</w:t>
            </w:r>
          </w:p>
        </w:tc>
        <w:tc>
          <w:tcPr>
            <w:tcW w:w="1875" w:type="dxa"/>
            <w:tcBorders>
              <w:top w:val="single" w:color="auto" w:sz="4" w:space="0"/>
              <w:left w:val="single" w:color="auto" w:sz="4" w:space="0"/>
              <w:bottom w:val="single" w:color="auto" w:sz="4" w:space="0"/>
              <w:right w:val="single" w:color="auto" w:sz="4" w:space="0"/>
            </w:tcBorders>
          </w:tcPr>
          <w:p>
            <w:pPr>
              <w:pStyle w:val="24"/>
              <w:spacing w:before="12"/>
              <w:jc w:val="left"/>
              <w:rPr>
                <w:rFonts w:asciiTheme="minorEastAsia" w:hAnsiTheme="minorEastAsia" w:eastAsiaTheme="minorEastAsia"/>
                <w:b/>
                <w:sz w:val="14"/>
              </w:rPr>
            </w:pPr>
          </w:p>
          <w:p>
            <w:pPr>
              <w:pStyle w:val="24"/>
              <w:spacing w:line="278" w:lineRule="auto"/>
              <w:ind w:left="111" w:right="83"/>
              <w:jc w:val="left"/>
              <w:rPr>
                <w:rFonts w:asciiTheme="minorEastAsia" w:hAnsiTheme="minorEastAsia" w:eastAsiaTheme="minorEastAsia"/>
              </w:rPr>
            </w:pPr>
            <w:r>
              <w:rPr>
                <w:rFonts w:asciiTheme="minorEastAsia" w:hAnsiTheme="minorEastAsia" w:eastAsiaTheme="minorEastAsia"/>
              </w:rPr>
              <w:t xml:space="preserve">GPS </w:t>
            </w:r>
            <w:r>
              <w:rPr>
                <w:rFonts w:hint="eastAsia" w:asciiTheme="minorEastAsia" w:hAnsiTheme="minorEastAsia" w:eastAsiaTheme="minorEastAsia"/>
              </w:rPr>
              <w:t>调查、测量、资料收集、宏观调查</w:t>
            </w:r>
          </w:p>
        </w:tc>
        <w:tc>
          <w:tcPr>
            <w:tcW w:w="1406" w:type="dxa"/>
            <w:vMerge w:val="continue"/>
            <w:tcBorders>
              <w:top w:val="single" w:color="auto" w:sz="4" w:space="0"/>
              <w:left w:val="single" w:color="auto" w:sz="4" w:space="0"/>
              <w:bottom w:val="single" w:color="auto" w:sz="4" w:space="0"/>
              <w:right w:val="single" w:color="auto" w:sz="4" w:space="0"/>
            </w:tcBorders>
          </w:tcPr>
          <w:p>
            <w:pPr>
              <w:pStyle w:val="24"/>
              <w:jc w:val="left"/>
              <w:rPr>
                <w:rFonts w:asciiTheme="minorEastAsia" w:hAnsiTheme="minorEastAsia" w:eastAsiaTheme="minorEastAsia"/>
                <w:sz w:val="20"/>
              </w:rPr>
            </w:pPr>
          </w:p>
        </w:tc>
      </w:tr>
    </w:tbl>
    <w:p>
      <w:pPr>
        <w:ind w:firstLine="0" w:firstLineChars="0"/>
        <w:rPr>
          <w:rFonts w:asciiTheme="minorEastAsia" w:hAnsiTheme="minorEastAsia" w:eastAsiaTheme="minorEastAsia"/>
        </w:rPr>
        <w:sectPr>
          <w:headerReference r:id="rId11" w:type="default"/>
          <w:footerReference r:id="rId12" w:type="default"/>
          <w:pgSz w:w="11910" w:h="16840"/>
          <w:pgMar w:top="1440" w:right="1474" w:bottom="1440" w:left="1474" w:header="877" w:footer="998" w:gutter="0"/>
          <w:pgNumType w:fmt="numberInDash" w:start="1"/>
          <w:cols w:space="720" w:num="1"/>
        </w:sectPr>
      </w:pPr>
    </w:p>
    <w:p>
      <w:pPr>
        <w:pStyle w:val="3"/>
        <w:ind w:left="0"/>
        <w:rPr>
          <w:rFonts w:asciiTheme="minorEastAsia" w:hAnsiTheme="minorEastAsia" w:eastAsiaTheme="minorEastAsia"/>
        </w:rPr>
      </w:pPr>
      <w:bookmarkStart w:id="131" w:name="_Toc29319"/>
      <w:bookmarkStart w:id="132" w:name="_Toc8313"/>
      <w:bookmarkStart w:id="133" w:name="_Toc17516"/>
      <w:bookmarkStart w:id="134" w:name="_Toc29145"/>
      <w:r>
        <w:rPr>
          <w:rFonts w:hint="eastAsia" w:asciiTheme="minorEastAsia" w:hAnsiTheme="minorEastAsia" w:eastAsiaTheme="minorEastAsia"/>
        </w:rPr>
        <w:t>4.8 不同侵蚀单元侵蚀模数的分析确定</w:t>
      </w:r>
      <w:bookmarkEnd w:id="131"/>
      <w:bookmarkEnd w:id="132"/>
      <w:bookmarkEnd w:id="133"/>
      <w:bookmarkEnd w:id="134"/>
    </w:p>
    <w:p>
      <w:pPr>
        <w:ind w:firstLine="560"/>
        <w:rPr>
          <w:rFonts w:asciiTheme="minorEastAsia" w:hAnsiTheme="minorEastAsia" w:eastAsiaTheme="minorEastAsia"/>
          <w:bCs/>
          <w:color w:val="000000"/>
          <w:sz w:val="28"/>
          <w:szCs w:val="28"/>
        </w:rPr>
      </w:pPr>
      <w:r>
        <w:rPr>
          <w:rFonts w:hint="eastAsia" w:asciiTheme="minorEastAsia" w:hAnsiTheme="minorEastAsia" w:eastAsiaTheme="minorEastAsia"/>
          <w:bCs/>
          <w:color w:val="000000"/>
          <w:sz w:val="28"/>
          <w:szCs w:val="28"/>
        </w:rPr>
        <w:t>根据水土流失特点，可以将施工期项目防治责任范围划分为原地貌（未施工地段）、扰动地表（各施工地段）和实施防治措施的地表（水泥构筑物及防治措施等无危害扰动）三大类侵蚀单元。在施工初期，原地貌所占比例较高，随着工程进展，扰动地表的面积逐渐增大，原地貌所占比例逐渐减少；最终原地貌完全被扰动地表和防治措施地表取代，随后防治措施逐渐实施，实施防治措施的地表比例大增。</w:t>
      </w:r>
    </w:p>
    <w:p>
      <w:pPr>
        <w:ind w:firstLine="560"/>
        <w:rPr>
          <w:rFonts w:asciiTheme="minorEastAsia" w:hAnsiTheme="minorEastAsia" w:eastAsiaTheme="minorEastAsia"/>
          <w:bCs/>
          <w:color w:val="000000"/>
          <w:sz w:val="28"/>
          <w:szCs w:val="28"/>
        </w:rPr>
      </w:pPr>
      <w:r>
        <w:rPr>
          <w:rFonts w:hint="eastAsia" w:asciiTheme="minorEastAsia" w:hAnsiTheme="minorEastAsia" w:eastAsiaTheme="minorEastAsia"/>
          <w:bCs/>
          <w:color w:val="000000"/>
          <w:sz w:val="28"/>
          <w:szCs w:val="28"/>
        </w:rPr>
        <w:t>施工期某时段（一般以年计）的土壤流失量即等于该时段各基本侵蚀单元的面积与对应侵蚀强度乘积的总和。因此侵蚀单元划分及侵蚀强度的监测确实具有十分重要的意义。按《云南省2004年土壤侵蚀现状遥感调查报告》结合现场调查综合分析，项目水土流失预测范围内的原生土壤侵蚀强度，根据经验区分土地利用类型。扰动后各水土流失预测分区的土壤侵蚀模数，则根据经验、结合现场调查资料进行综合确定。</w:t>
      </w:r>
    </w:p>
    <w:p>
      <w:pPr>
        <w:ind w:firstLine="560"/>
        <w:rPr>
          <w:rFonts w:asciiTheme="minorEastAsia" w:hAnsiTheme="minorEastAsia" w:eastAsiaTheme="minorEastAsia"/>
          <w:bCs/>
          <w:color w:val="000000"/>
          <w:sz w:val="28"/>
          <w:szCs w:val="28"/>
        </w:rPr>
      </w:pPr>
      <w:r>
        <w:rPr>
          <w:rFonts w:hint="eastAsia" w:asciiTheme="minorEastAsia" w:hAnsiTheme="minorEastAsia" w:eastAsiaTheme="minorEastAsia"/>
          <w:bCs/>
          <w:color w:val="000000"/>
          <w:sz w:val="28"/>
          <w:szCs w:val="28"/>
        </w:rPr>
        <w:t>根据现场调查情况，按地貌类型（即土地利用类型）分区段结合分析后统计计算确定。本方案初步确定工程不同土地的原生土壤侵蚀模数见下表。</w:t>
      </w:r>
    </w:p>
    <w:p>
      <w:pPr>
        <w:bidi w:val="0"/>
        <w:ind w:left="0" w:leftChars="0" w:firstLine="0" w:firstLineChars="0"/>
        <w:jc w:val="center"/>
        <w:rPr>
          <w:b/>
          <w:bCs/>
        </w:rPr>
      </w:pPr>
      <w:r>
        <w:rPr>
          <w:b/>
          <w:bCs/>
        </w:rPr>
        <w:t>各分区加权平均侵蚀模数计算表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748"/>
        <w:gridCol w:w="749"/>
        <w:gridCol w:w="966"/>
        <w:gridCol w:w="1859"/>
        <w:gridCol w:w="1701"/>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pStyle w:val="9"/>
              <w:spacing w:before="9"/>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电站名称</w:t>
            </w:r>
          </w:p>
        </w:tc>
        <w:tc>
          <w:tcPr>
            <w:tcW w:w="748" w:type="dxa"/>
            <w:vAlign w:val="center"/>
          </w:tcPr>
          <w:p>
            <w:pPr>
              <w:pStyle w:val="9"/>
              <w:spacing w:before="9"/>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序号</w:t>
            </w:r>
          </w:p>
        </w:tc>
        <w:tc>
          <w:tcPr>
            <w:tcW w:w="749" w:type="dxa"/>
            <w:vAlign w:val="center"/>
          </w:tcPr>
          <w:p>
            <w:pPr>
              <w:pStyle w:val="9"/>
              <w:spacing w:before="9"/>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占地类型</w:t>
            </w:r>
          </w:p>
        </w:tc>
        <w:tc>
          <w:tcPr>
            <w:tcW w:w="966" w:type="dxa"/>
            <w:vAlign w:val="center"/>
          </w:tcPr>
          <w:p>
            <w:pPr>
              <w:pStyle w:val="9"/>
              <w:spacing w:before="9"/>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面积（hm</w:t>
            </w:r>
            <w:r>
              <w:rPr>
                <w:rFonts w:hint="eastAsia" w:asciiTheme="minorEastAsia" w:hAnsiTheme="minorEastAsia" w:eastAsiaTheme="minorEastAsia"/>
                <w:sz w:val="21"/>
                <w:szCs w:val="21"/>
                <w:vertAlign w:val="superscript"/>
              </w:rPr>
              <w:t>2</w:t>
            </w:r>
            <w:r>
              <w:rPr>
                <w:rFonts w:hint="eastAsia" w:asciiTheme="minorEastAsia" w:hAnsiTheme="minorEastAsia" w:eastAsiaTheme="minorEastAsia"/>
                <w:sz w:val="21"/>
                <w:szCs w:val="21"/>
              </w:rPr>
              <w:t>）</w:t>
            </w:r>
          </w:p>
        </w:tc>
        <w:tc>
          <w:tcPr>
            <w:tcW w:w="1859" w:type="dxa"/>
            <w:vAlign w:val="center"/>
          </w:tcPr>
          <w:p>
            <w:pPr>
              <w:pStyle w:val="9"/>
              <w:spacing w:before="9"/>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侵蚀模数（t/km</w:t>
            </w:r>
            <w:r>
              <w:rPr>
                <w:rFonts w:hint="eastAsia" w:asciiTheme="minorEastAsia" w:hAnsiTheme="minorEastAsia" w:eastAsiaTheme="minorEastAsia"/>
                <w:sz w:val="21"/>
                <w:szCs w:val="21"/>
                <w:vertAlign w:val="superscript"/>
              </w:rPr>
              <w:t>2</w:t>
            </w:r>
            <w:r>
              <w:rPr>
                <w:rFonts w:hint="eastAsia" w:asciiTheme="minorEastAsia" w:hAnsiTheme="minorEastAsia" w:eastAsiaTheme="minorEastAsia"/>
                <w:sz w:val="21"/>
                <w:szCs w:val="21"/>
              </w:rPr>
              <w:t>·a）</w:t>
            </w:r>
          </w:p>
        </w:tc>
        <w:tc>
          <w:tcPr>
            <w:tcW w:w="1701" w:type="dxa"/>
            <w:vAlign w:val="center"/>
          </w:tcPr>
          <w:p>
            <w:pPr>
              <w:pStyle w:val="9"/>
              <w:spacing w:before="9"/>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加权模数（t/km</w:t>
            </w:r>
            <w:r>
              <w:rPr>
                <w:rFonts w:hint="eastAsia" w:asciiTheme="minorEastAsia" w:hAnsiTheme="minorEastAsia" w:eastAsiaTheme="minorEastAsia"/>
                <w:sz w:val="21"/>
                <w:szCs w:val="21"/>
                <w:vertAlign w:val="superscript"/>
              </w:rPr>
              <w:t>2</w:t>
            </w:r>
            <w:r>
              <w:rPr>
                <w:rFonts w:hint="eastAsia" w:asciiTheme="minorEastAsia" w:hAnsiTheme="minorEastAsia" w:eastAsiaTheme="minorEastAsia"/>
                <w:sz w:val="21"/>
                <w:szCs w:val="21"/>
              </w:rPr>
              <w:t>·a）</w:t>
            </w:r>
          </w:p>
        </w:tc>
        <w:tc>
          <w:tcPr>
            <w:tcW w:w="1842" w:type="dxa"/>
            <w:vAlign w:val="center"/>
          </w:tcPr>
          <w:p>
            <w:pPr>
              <w:pStyle w:val="9"/>
              <w:spacing w:before="9"/>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计算结果（t/km</w:t>
            </w:r>
            <w:r>
              <w:rPr>
                <w:rFonts w:hint="eastAsia" w:asciiTheme="minorEastAsia" w:hAnsiTheme="minorEastAsia" w:eastAsiaTheme="minorEastAsia"/>
                <w:sz w:val="21"/>
                <w:szCs w:val="21"/>
                <w:vertAlign w:val="superscript"/>
              </w:rPr>
              <w:t>2</w:t>
            </w:r>
            <w:r>
              <w:rPr>
                <w:rFonts w:hint="eastAsia" w:asciiTheme="minorEastAsia" w:hAnsiTheme="minorEastAsia" w:eastAsiaTheme="minorEastAsia"/>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Merge w:val="restart"/>
            <w:vAlign w:val="center"/>
          </w:tcPr>
          <w:p>
            <w:pPr>
              <w:pStyle w:val="9"/>
              <w:spacing w:before="9"/>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洛爪河</w:t>
            </w:r>
            <w:r>
              <w:rPr>
                <w:rFonts w:hint="eastAsia" w:asciiTheme="minorEastAsia" w:hAnsiTheme="minorEastAsia" w:eastAsiaTheme="minorEastAsia"/>
                <w:sz w:val="21"/>
                <w:szCs w:val="21"/>
              </w:rPr>
              <w:t>水电站</w:t>
            </w:r>
          </w:p>
        </w:tc>
        <w:tc>
          <w:tcPr>
            <w:tcW w:w="748" w:type="dxa"/>
            <w:vAlign w:val="center"/>
          </w:tcPr>
          <w:p>
            <w:pPr>
              <w:pStyle w:val="9"/>
              <w:spacing w:before="9"/>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749" w:type="dxa"/>
            <w:vAlign w:val="center"/>
          </w:tcPr>
          <w:p>
            <w:pPr>
              <w:pStyle w:val="9"/>
              <w:spacing w:before="9"/>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林地</w:t>
            </w:r>
          </w:p>
        </w:tc>
        <w:tc>
          <w:tcPr>
            <w:tcW w:w="966" w:type="dxa"/>
            <w:vAlign w:val="center"/>
          </w:tcPr>
          <w:p>
            <w:pPr>
              <w:pStyle w:val="9"/>
              <w:spacing w:before="9"/>
              <w:ind w:firstLine="0" w:firstLineChars="0"/>
              <w:jc w:val="center"/>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lang w:val="en-US" w:eastAsia="zh-CN"/>
              </w:rPr>
              <w:t>2.146</w:t>
            </w:r>
          </w:p>
        </w:tc>
        <w:tc>
          <w:tcPr>
            <w:tcW w:w="1859" w:type="dxa"/>
            <w:vAlign w:val="center"/>
          </w:tcPr>
          <w:p>
            <w:pPr>
              <w:pStyle w:val="9"/>
              <w:spacing w:before="9"/>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800</w:t>
            </w:r>
          </w:p>
        </w:tc>
        <w:tc>
          <w:tcPr>
            <w:tcW w:w="1701" w:type="dxa"/>
            <w:vAlign w:val="center"/>
          </w:tcPr>
          <w:p>
            <w:pPr>
              <w:pStyle w:val="9"/>
              <w:spacing w:before="9"/>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420.36</w:t>
            </w:r>
          </w:p>
        </w:tc>
        <w:tc>
          <w:tcPr>
            <w:tcW w:w="1842" w:type="dxa"/>
            <w:vAlign w:val="center"/>
          </w:tcPr>
          <w:p>
            <w:pPr>
              <w:pStyle w:val="9"/>
              <w:spacing w:before="9"/>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1220.36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Merge w:val="continue"/>
            <w:vAlign w:val="center"/>
          </w:tcPr>
          <w:p>
            <w:pPr>
              <w:pStyle w:val="9"/>
              <w:spacing w:before="9"/>
              <w:ind w:firstLine="0" w:firstLineChars="0"/>
              <w:jc w:val="center"/>
              <w:rPr>
                <w:rFonts w:asciiTheme="minorEastAsia" w:hAnsiTheme="minorEastAsia" w:eastAsiaTheme="minorEastAsia"/>
                <w:sz w:val="21"/>
                <w:szCs w:val="21"/>
              </w:rPr>
            </w:pPr>
          </w:p>
        </w:tc>
        <w:tc>
          <w:tcPr>
            <w:tcW w:w="748" w:type="dxa"/>
            <w:vAlign w:val="center"/>
          </w:tcPr>
          <w:p>
            <w:pPr>
              <w:pStyle w:val="9"/>
              <w:spacing w:before="9"/>
              <w:ind w:firstLine="0" w:firstLineChars="0"/>
              <w:jc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val="en-US" w:eastAsia="zh-CN"/>
              </w:rPr>
              <w:t>2</w:t>
            </w:r>
          </w:p>
        </w:tc>
        <w:tc>
          <w:tcPr>
            <w:tcW w:w="749" w:type="dxa"/>
            <w:vAlign w:val="center"/>
          </w:tcPr>
          <w:p>
            <w:pPr>
              <w:pStyle w:val="9"/>
              <w:spacing w:before="9"/>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荒山荒坡</w:t>
            </w:r>
          </w:p>
        </w:tc>
        <w:tc>
          <w:tcPr>
            <w:tcW w:w="966" w:type="dxa"/>
            <w:vAlign w:val="center"/>
          </w:tcPr>
          <w:p>
            <w:pPr>
              <w:pStyle w:val="9"/>
              <w:spacing w:before="9"/>
              <w:ind w:firstLine="0" w:firstLineChars="0"/>
              <w:jc w:val="center"/>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lang w:val="en-US" w:eastAsia="zh-CN"/>
              </w:rPr>
              <w:t>1.801</w:t>
            </w:r>
          </w:p>
        </w:tc>
        <w:tc>
          <w:tcPr>
            <w:tcW w:w="1859" w:type="dxa"/>
            <w:vAlign w:val="center"/>
          </w:tcPr>
          <w:p>
            <w:pPr>
              <w:pStyle w:val="9"/>
              <w:spacing w:before="9"/>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1500</w:t>
            </w:r>
          </w:p>
        </w:tc>
        <w:tc>
          <w:tcPr>
            <w:tcW w:w="1701" w:type="dxa"/>
            <w:vAlign w:val="center"/>
          </w:tcPr>
          <w:p>
            <w:pPr>
              <w:pStyle w:val="9"/>
              <w:spacing w:before="9"/>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711.82</w:t>
            </w:r>
          </w:p>
        </w:tc>
        <w:tc>
          <w:tcPr>
            <w:tcW w:w="1842" w:type="dxa"/>
            <w:vAlign w:val="center"/>
          </w:tcPr>
          <w:p>
            <w:pPr>
              <w:pStyle w:val="9"/>
              <w:spacing w:before="9"/>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2211.82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Merge w:val="continue"/>
            <w:vAlign w:val="center"/>
          </w:tcPr>
          <w:p>
            <w:pPr>
              <w:pStyle w:val="9"/>
              <w:spacing w:before="9"/>
              <w:ind w:firstLine="0" w:firstLineChars="0"/>
              <w:jc w:val="center"/>
              <w:rPr>
                <w:rFonts w:asciiTheme="minorEastAsia" w:hAnsiTheme="minorEastAsia" w:eastAsiaTheme="minorEastAsia"/>
                <w:sz w:val="21"/>
                <w:szCs w:val="21"/>
              </w:rPr>
            </w:pPr>
          </w:p>
        </w:tc>
        <w:tc>
          <w:tcPr>
            <w:tcW w:w="748" w:type="dxa"/>
            <w:vAlign w:val="center"/>
          </w:tcPr>
          <w:p>
            <w:pPr>
              <w:pStyle w:val="9"/>
              <w:spacing w:before="9"/>
              <w:ind w:firstLine="0" w:firstLineChars="0"/>
              <w:jc w:val="center"/>
              <w:rPr>
                <w:rFonts w:hint="eastAsia"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3</w:t>
            </w:r>
          </w:p>
        </w:tc>
        <w:tc>
          <w:tcPr>
            <w:tcW w:w="749" w:type="dxa"/>
            <w:vAlign w:val="center"/>
          </w:tcPr>
          <w:p>
            <w:pPr>
              <w:pStyle w:val="9"/>
              <w:spacing w:before="9"/>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小计</w:t>
            </w:r>
          </w:p>
        </w:tc>
        <w:tc>
          <w:tcPr>
            <w:tcW w:w="966" w:type="dxa"/>
            <w:vAlign w:val="center"/>
          </w:tcPr>
          <w:p>
            <w:pPr>
              <w:pStyle w:val="9"/>
              <w:spacing w:before="9"/>
              <w:ind w:firstLine="0" w:firstLineChars="0"/>
              <w:jc w:val="center"/>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lang w:val="en-US" w:eastAsia="zh-CN"/>
              </w:rPr>
              <w:t>3.947</w:t>
            </w:r>
          </w:p>
        </w:tc>
        <w:tc>
          <w:tcPr>
            <w:tcW w:w="1859" w:type="dxa"/>
            <w:vAlign w:val="center"/>
          </w:tcPr>
          <w:p>
            <w:pPr>
              <w:pStyle w:val="9"/>
              <w:spacing w:before="9"/>
              <w:ind w:firstLine="0" w:firstLineChars="0"/>
              <w:jc w:val="center"/>
              <w:rPr>
                <w:rFonts w:asciiTheme="minorEastAsia" w:hAnsiTheme="minorEastAsia" w:eastAsiaTheme="minorEastAsia"/>
                <w:sz w:val="21"/>
                <w:szCs w:val="21"/>
              </w:rPr>
            </w:pPr>
          </w:p>
        </w:tc>
        <w:tc>
          <w:tcPr>
            <w:tcW w:w="1701" w:type="dxa"/>
            <w:vAlign w:val="center"/>
          </w:tcPr>
          <w:p>
            <w:pPr>
              <w:pStyle w:val="9"/>
              <w:spacing w:before="9"/>
              <w:ind w:firstLine="0" w:firstLineChars="0"/>
              <w:jc w:val="center"/>
              <w:rPr>
                <w:rFonts w:asciiTheme="minorEastAsia" w:hAnsiTheme="minorEastAsia" w:eastAsiaTheme="minorEastAsia"/>
                <w:sz w:val="21"/>
                <w:szCs w:val="21"/>
              </w:rPr>
            </w:pPr>
          </w:p>
        </w:tc>
        <w:tc>
          <w:tcPr>
            <w:tcW w:w="1842" w:type="dxa"/>
            <w:vAlign w:val="center"/>
          </w:tcPr>
          <w:p>
            <w:pPr>
              <w:pStyle w:val="9"/>
              <w:spacing w:before="9"/>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2279.24</w:t>
            </w:r>
          </w:p>
        </w:tc>
      </w:tr>
    </w:tbl>
    <w:p>
      <w:pPr>
        <w:ind w:firstLine="0" w:firstLineChars="0"/>
        <w:jc w:val="center"/>
        <w:rPr>
          <w:rFonts w:asciiTheme="minorEastAsia" w:hAnsiTheme="minorEastAsia" w:eastAsiaTheme="minorEastAsia"/>
          <w:b/>
          <w:bCs/>
          <w:color w:val="FF0000"/>
        </w:rPr>
      </w:pPr>
    </w:p>
    <w:p>
      <w:pPr>
        <w:pStyle w:val="2"/>
        <w:ind w:firstLine="883"/>
        <w:rPr>
          <w:rFonts w:asciiTheme="minorEastAsia" w:hAnsiTheme="minorEastAsia" w:eastAsiaTheme="minorEastAsia"/>
        </w:rPr>
      </w:pPr>
      <w:bookmarkStart w:id="135" w:name="_Toc27572"/>
      <w:bookmarkStart w:id="136" w:name="_Toc23974"/>
      <w:r>
        <w:rPr>
          <w:rFonts w:hint="eastAsia" w:asciiTheme="minorEastAsia" w:hAnsiTheme="minorEastAsia" w:eastAsiaTheme="minorEastAsia"/>
        </w:rPr>
        <w:br w:type="page"/>
      </w:r>
      <w:bookmarkStart w:id="137" w:name="_Toc15063"/>
      <w:bookmarkStart w:id="138" w:name="_Toc1948"/>
      <w:r>
        <w:rPr>
          <w:rFonts w:hint="eastAsia" w:asciiTheme="minorEastAsia" w:hAnsiTheme="minorEastAsia" w:eastAsiaTheme="minorEastAsia"/>
        </w:rPr>
        <w:t>5水土流失动态监测结果与分析</w:t>
      </w:r>
      <w:bookmarkEnd w:id="135"/>
      <w:bookmarkEnd w:id="136"/>
      <w:bookmarkEnd w:id="137"/>
      <w:bookmarkEnd w:id="138"/>
    </w:p>
    <w:p>
      <w:pPr>
        <w:pStyle w:val="3"/>
        <w:spacing w:before="20" w:after="20"/>
        <w:ind w:left="0"/>
        <w:rPr>
          <w:rFonts w:asciiTheme="minorEastAsia" w:hAnsiTheme="minorEastAsia" w:eastAsiaTheme="minorEastAsia"/>
          <w:color w:val="000000"/>
        </w:rPr>
      </w:pPr>
      <w:bookmarkStart w:id="139" w:name="_Toc21214"/>
      <w:bookmarkStart w:id="140" w:name="_Toc25167"/>
      <w:bookmarkStart w:id="141" w:name="_Toc25838"/>
      <w:bookmarkStart w:id="142" w:name="_Toc159"/>
      <w:bookmarkStart w:id="143" w:name="_Toc207163386"/>
      <w:r>
        <w:rPr>
          <w:rFonts w:hint="eastAsia" w:asciiTheme="minorEastAsia" w:hAnsiTheme="minorEastAsia" w:eastAsiaTheme="minorEastAsia"/>
          <w:color w:val="000000"/>
        </w:rPr>
        <w:t>5.1防治责任范围动态监测结果</w:t>
      </w:r>
      <w:bookmarkEnd w:id="139"/>
      <w:bookmarkEnd w:id="140"/>
      <w:bookmarkEnd w:id="141"/>
      <w:bookmarkEnd w:id="142"/>
      <w:bookmarkEnd w:id="143"/>
    </w:p>
    <w:p>
      <w:pPr>
        <w:pStyle w:val="9"/>
        <w:ind w:firstLine="544"/>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根据主体工程验收的资料及现场踏勘，工程在建设过程中实际发生的防治责任范围面积为</w:t>
      </w:r>
      <w:r>
        <w:rPr>
          <w:rFonts w:hint="eastAsia" w:asciiTheme="minorEastAsia" w:hAnsiTheme="minorEastAsia" w:eastAsiaTheme="minorEastAsia"/>
          <w:spacing w:val="-4"/>
          <w:sz w:val="28"/>
          <w:szCs w:val="28"/>
          <w:lang w:val="en-US" w:eastAsia="zh-CN"/>
        </w:rPr>
        <w:t>3.947</w:t>
      </w:r>
      <w:r>
        <w:rPr>
          <w:rFonts w:hint="eastAsia" w:asciiTheme="minorEastAsia" w:hAnsiTheme="minorEastAsia" w:eastAsiaTheme="minorEastAsia"/>
          <w:spacing w:val="-4"/>
          <w:sz w:val="28"/>
          <w:szCs w:val="28"/>
        </w:rPr>
        <w:t>hm</w:t>
      </w:r>
      <w:r>
        <w:rPr>
          <w:rFonts w:hint="eastAsia" w:asciiTheme="minorEastAsia" w:hAnsiTheme="minorEastAsia" w:eastAsiaTheme="minorEastAsia"/>
          <w:spacing w:val="-4"/>
          <w:sz w:val="28"/>
          <w:szCs w:val="28"/>
          <w:vertAlign w:val="superscript"/>
        </w:rPr>
        <w:t>2</w:t>
      </w:r>
      <w:r>
        <w:rPr>
          <w:rFonts w:hint="eastAsia" w:asciiTheme="minorEastAsia" w:hAnsiTheme="minorEastAsia" w:eastAsiaTheme="minorEastAsia"/>
          <w:spacing w:val="-4"/>
          <w:sz w:val="28"/>
          <w:szCs w:val="28"/>
        </w:rPr>
        <w:t>，其中项目建设区</w:t>
      </w:r>
      <w:r>
        <w:rPr>
          <w:rFonts w:hint="eastAsia" w:asciiTheme="minorEastAsia" w:hAnsiTheme="minorEastAsia" w:eastAsiaTheme="minorEastAsia"/>
          <w:spacing w:val="-4"/>
          <w:sz w:val="28"/>
          <w:szCs w:val="28"/>
          <w:lang w:val="en-US"/>
        </w:rPr>
        <w:t>2.4</w:t>
      </w:r>
      <w:r>
        <w:rPr>
          <w:rFonts w:hint="eastAsia" w:asciiTheme="minorEastAsia" w:hAnsiTheme="minorEastAsia" w:eastAsiaTheme="minorEastAsia"/>
          <w:spacing w:val="-4"/>
          <w:sz w:val="28"/>
          <w:szCs w:val="28"/>
        </w:rPr>
        <w:t>hm</w:t>
      </w:r>
      <w:r>
        <w:rPr>
          <w:rFonts w:hint="eastAsia" w:asciiTheme="minorEastAsia" w:hAnsiTheme="minorEastAsia" w:eastAsiaTheme="minorEastAsia"/>
          <w:spacing w:val="-4"/>
          <w:sz w:val="28"/>
          <w:szCs w:val="28"/>
          <w:vertAlign w:val="superscript"/>
        </w:rPr>
        <w:t>2</w:t>
      </w:r>
      <w:r>
        <w:rPr>
          <w:rFonts w:hint="eastAsia" w:asciiTheme="minorEastAsia" w:hAnsiTheme="minorEastAsia" w:eastAsiaTheme="minorEastAsia"/>
          <w:spacing w:val="-4"/>
          <w:sz w:val="28"/>
          <w:szCs w:val="28"/>
        </w:rPr>
        <w:t>。</w:t>
      </w:r>
    </w:p>
    <w:p>
      <w:pPr>
        <w:ind w:firstLine="56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在整个监测期内共监测12次，因为每个分区都在不断的建设中，所以每次面积都不相同，20</w:t>
      </w:r>
      <w:r>
        <w:rPr>
          <w:rFonts w:hint="eastAsia" w:cs="宋体" w:asciiTheme="minorEastAsia" w:hAnsiTheme="minorEastAsia" w:eastAsiaTheme="minorEastAsia"/>
          <w:sz w:val="28"/>
          <w:szCs w:val="28"/>
          <w:lang w:val="en-US" w:eastAsia="zh-CN"/>
        </w:rPr>
        <w:t>23</w:t>
      </w:r>
      <w:r>
        <w:rPr>
          <w:rFonts w:hint="eastAsia" w:cs="宋体" w:asciiTheme="minorEastAsia" w:hAnsiTheme="minorEastAsia" w:eastAsiaTheme="minorEastAsia"/>
          <w:sz w:val="28"/>
          <w:szCs w:val="28"/>
        </w:rPr>
        <w:t>年6月最后一次监测面积为：</w:t>
      </w:r>
      <w:r>
        <w:rPr>
          <w:rFonts w:hint="eastAsia" w:cs="宋体" w:asciiTheme="minorEastAsia" w:hAnsiTheme="minorEastAsia" w:eastAsiaTheme="minorEastAsia"/>
          <w:sz w:val="28"/>
          <w:szCs w:val="28"/>
          <w:lang w:val="en-US" w:eastAsia="zh-CN"/>
        </w:rPr>
        <w:t>3.947</w:t>
      </w:r>
      <w:r>
        <w:rPr>
          <w:rFonts w:hint="eastAsia" w:cs="宋体" w:asciiTheme="minorEastAsia" w:hAnsiTheme="minorEastAsia" w:eastAsiaTheme="minorEastAsia"/>
          <w:sz w:val="28"/>
          <w:szCs w:val="28"/>
        </w:rPr>
        <w:t>hm</w:t>
      </w:r>
      <w:r>
        <w:rPr>
          <w:rFonts w:hint="eastAsia" w:cs="宋体" w:asciiTheme="minorEastAsia" w:hAnsiTheme="minorEastAsia" w:eastAsiaTheme="minorEastAsia"/>
          <w:sz w:val="28"/>
          <w:szCs w:val="28"/>
          <w:vertAlign w:val="superscript"/>
        </w:rPr>
        <w:t>2</w:t>
      </w:r>
      <w:r>
        <w:rPr>
          <w:rFonts w:hint="eastAsia" w:cs="宋体" w:asciiTheme="minorEastAsia" w:hAnsiTheme="minorEastAsia" w:eastAsiaTheme="minorEastAsia"/>
          <w:sz w:val="28"/>
          <w:szCs w:val="28"/>
        </w:rPr>
        <w:t>。</w:t>
      </w:r>
    </w:p>
    <w:p>
      <w:pPr>
        <w:tabs>
          <w:tab w:val="left" w:pos="2625"/>
        </w:tabs>
        <w:adjustRightInd w:val="0"/>
        <w:snapToGrid w:val="0"/>
        <w:ind w:firstLine="562"/>
        <w:jc w:val="center"/>
        <w:outlineLvl w:val="9"/>
        <w:rPr>
          <w:rFonts w:cs="宋体" w:asciiTheme="minorEastAsia" w:hAnsiTheme="minorEastAsia" w:eastAsiaTheme="minorEastAsia"/>
          <w:color w:val="FF0000"/>
          <w:sz w:val="28"/>
          <w:szCs w:val="28"/>
        </w:rPr>
      </w:pPr>
      <w:r>
        <w:rPr>
          <w:rFonts w:hint="eastAsia" w:cs="宋体" w:asciiTheme="minorEastAsia" w:hAnsiTheme="minorEastAsia" w:eastAsiaTheme="minorEastAsia"/>
          <w:b/>
          <w:bCs/>
          <w:sz w:val="28"/>
          <w:szCs w:val="28"/>
        </w:rPr>
        <w:t>防治责任范围监测结果（单位：hm</w:t>
      </w:r>
      <w:r>
        <w:rPr>
          <w:rFonts w:hint="eastAsia" w:cs="宋体" w:asciiTheme="minorEastAsia" w:hAnsiTheme="minorEastAsia" w:eastAsiaTheme="minorEastAsia"/>
          <w:b/>
          <w:bCs/>
          <w:sz w:val="28"/>
          <w:szCs w:val="28"/>
          <w:vertAlign w:val="superscript"/>
        </w:rPr>
        <w:t>2</w:t>
      </w:r>
      <w:r>
        <w:rPr>
          <w:rFonts w:hint="eastAsia" w:cs="宋体" w:asciiTheme="minorEastAsia" w:hAnsiTheme="minorEastAsia" w:eastAsiaTheme="minorEastAsia"/>
          <w:b/>
          <w:bCs/>
          <w:sz w:val="28"/>
          <w:szCs w:val="28"/>
        </w:rPr>
        <w:t>）</w:t>
      </w:r>
    </w:p>
    <w:tbl>
      <w:tblPr>
        <w:tblStyle w:val="17"/>
        <w:tblW w:w="92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1701"/>
        <w:gridCol w:w="1392"/>
        <w:gridCol w:w="1560"/>
        <w:gridCol w:w="1842"/>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1" w:type="dxa"/>
            <w:vAlign w:val="center"/>
          </w:tcPr>
          <w:p>
            <w:pPr>
              <w:pStyle w:val="9"/>
              <w:spacing w:before="9"/>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电站名称</w:t>
            </w:r>
          </w:p>
        </w:tc>
        <w:tc>
          <w:tcPr>
            <w:tcW w:w="1701" w:type="dxa"/>
            <w:vAlign w:val="center"/>
          </w:tcPr>
          <w:p>
            <w:pPr>
              <w:pStyle w:val="9"/>
              <w:spacing w:before="9"/>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序号</w:t>
            </w:r>
          </w:p>
        </w:tc>
        <w:tc>
          <w:tcPr>
            <w:tcW w:w="1392" w:type="dxa"/>
            <w:vAlign w:val="center"/>
          </w:tcPr>
          <w:p>
            <w:pPr>
              <w:pStyle w:val="9"/>
              <w:spacing w:before="9"/>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占地类型</w:t>
            </w:r>
          </w:p>
        </w:tc>
        <w:tc>
          <w:tcPr>
            <w:tcW w:w="1560" w:type="dxa"/>
            <w:vAlign w:val="center"/>
          </w:tcPr>
          <w:p>
            <w:pPr>
              <w:pStyle w:val="9"/>
              <w:spacing w:before="9"/>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实际占地面积（hm</w:t>
            </w:r>
            <w:r>
              <w:rPr>
                <w:rFonts w:hint="eastAsia" w:asciiTheme="minorEastAsia" w:hAnsiTheme="minorEastAsia" w:eastAsiaTheme="minorEastAsia"/>
                <w:sz w:val="21"/>
                <w:szCs w:val="21"/>
                <w:vertAlign w:val="superscript"/>
              </w:rPr>
              <w:t>2</w:t>
            </w:r>
            <w:r>
              <w:rPr>
                <w:rFonts w:hint="eastAsia" w:asciiTheme="minorEastAsia" w:hAnsiTheme="minorEastAsia" w:eastAsiaTheme="minorEastAsia"/>
                <w:sz w:val="21"/>
                <w:szCs w:val="21"/>
              </w:rPr>
              <w:t>）</w:t>
            </w:r>
          </w:p>
        </w:tc>
        <w:tc>
          <w:tcPr>
            <w:tcW w:w="1842" w:type="dxa"/>
            <w:vAlign w:val="center"/>
          </w:tcPr>
          <w:p>
            <w:pPr>
              <w:pStyle w:val="9"/>
              <w:spacing w:before="9"/>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原规划占地面（hm</w:t>
            </w:r>
            <w:r>
              <w:rPr>
                <w:rFonts w:hint="eastAsia" w:asciiTheme="minorEastAsia" w:hAnsiTheme="minorEastAsia" w:eastAsiaTheme="minorEastAsia"/>
                <w:sz w:val="21"/>
                <w:szCs w:val="21"/>
                <w:vertAlign w:val="superscript"/>
              </w:rPr>
              <w:t>2</w:t>
            </w:r>
            <w:r>
              <w:rPr>
                <w:rFonts w:hint="eastAsia" w:asciiTheme="minorEastAsia" w:hAnsiTheme="minorEastAsia" w:eastAsiaTheme="minorEastAsia"/>
                <w:sz w:val="21"/>
                <w:szCs w:val="21"/>
              </w:rPr>
              <w:t>）</w:t>
            </w:r>
          </w:p>
        </w:tc>
        <w:tc>
          <w:tcPr>
            <w:tcW w:w="1727" w:type="dxa"/>
            <w:vAlign w:val="center"/>
          </w:tcPr>
          <w:p>
            <w:pPr>
              <w:pStyle w:val="9"/>
              <w:spacing w:before="9"/>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1" w:type="dxa"/>
            <w:vMerge w:val="restart"/>
            <w:vAlign w:val="center"/>
          </w:tcPr>
          <w:p>
            <w:pPr>
              <w:pStyle w:val="9"/>
              <w:spacing w:before="9"/>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洛爪河</w:t>
            </w:r>
            <w:r>
              <w:rPr>
                <w:rFonts w:hint="eastAsia" w:asciiTheme="minorEastAsia" w:hAnsiTheme="minorEastAsia" w:eastAsiaTheme="minorEastAsia"/>
                <w:sz w:val="21"/>
                <w:szCs w:val="21"/>
              </w:rPr>
              <w:t>水电站</w:t>
            </w:r>
          </w:p>
        </w:tc>
        <w:tc>
          <w:tcPr>
            <w:tcW w:w="1701" w:type="dxa"/>
            <w:vAlign w:val="center"/>
          </w:tcPr>
          <w:p>
            <w:pPr>
              <w:pStyle w:val="9"/>
              <w:spacing w:before="9"/>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1392" w:type="dxa"/>
            <w:vAlign w:val="center"/>
          </w:tcPr>
          <w:p>
            <w:pPr>
              <w:pStyle w:val="9"/>
              <w:spacing w:before="9"/>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林地</w:t>
            </w:r>
          </w:p>
        </w:tc>
        <w:tc>
          <w:tcPr>
            <w:tcW w:w="1560" w:type="dxa"/>
            <w:vAlign w:val="center"/>
          </w:tcPr>
          <w:p>
            <w:pPr>
              <w:pStyle w:val="9"/>
              <w:spacing w:before="9"/>
              <w:ind w:firstLine="0" w:firstLineChars="0"/>
              <w:jc w:val="center"/>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lang w:val="en-US" w:eastAsia="zh-CN"/>
              </w:rPr>
              <w:t>2.146</w:t>
            </w:r>
          </w:p>
        </w:tc>
        <w:tc>
          <w:tcPr>
            <w:tcW w:w="1842" w:type="dxa"/>
            <w:vAlign w:val="center"/>
          </w:tcPr>
          <w:p>
            <w:pPr>
              <w:pStyle w:val="9"/>
              <w:spacing w:before="9"/>
              <w:ind w:firstLine="0" w:firstLineChars="0"/>
              <w:jc w:val="center"/>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2.146</w:t>
            </w:r>
          </w:p>
        </w:tc>
        <w:tc>
          <w:tcPr>
            <w:tcW w:w="1727" w:type="dxa"/>
            <w:vAlign w:val="center"/>
          </w:tcPr>
          <w:p>
            <w:pPr>
              <w:pStyle w:val="9"/>
              <w:spacing w:before="9"/>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1" w:type="dxa"/>
            <w:vMerge w:val="continue"/>
            <w:vAlign w:val="center"/>
          </w:tcPr>
          <w:p>
            <w:pPr>
              <w:pStyle w:val="9"/>
              <w:spacing w:before="9"/>
              <w:ind w:firstLine="0" w:firstLineChars="0"/>
              <w:jc w:val="center"/>
              <w:rPr>
                <w:rFonts w:asciiTheme="minorEastAsia" w:hAnsiTheme="minorEastAsia" w:eastAsiaTheme="minorEastAsia"/>
                <w:sz w:val="21"/>
                <w:szCs w:val="21"/>
              </w:rPr>
            </w:pPr>
          </w:p>
        </w:tc>
        <w:tc>
          <w:tcPr>
            <w:tcW w:w="1701" w:type="dxa"/>
            <w:vAlign w:val="center"/>
          </w:tcPr>
          <w:p>
            <w:pPr>
              <w:pStyle w:val="9"/>
              <w:spacing w:before="9"/>
              <w:ind w:firstLine="0" w:firstLineChars="0"/>
              <w:jc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val="en-US" w:eastAsia="zh-CN"/>
              </w:rPr>
              <w:t>2</w:t>
            </w:r>
          </w:p>
        </w:tc>
        <w:tc>
          <w:tcPr>
            <w:tcW w:w="1392" w:type="dxa"/>
            <w:vAlign w:val="center"/>
          </w:tcPr>
          <w:p>
            <w:pPr>
              <w:pStyle w:val="9"/>
              <w:spacing w:before="9"/>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荒山荒坡</w:t>
            </w:r>
          </w:p>
        </w:tc>
        <w:tc>
          <w:tcPr>
            <w:tcW w:w="1560" w:type="dxa"/>
            <w:vAlign w:val="center"/>
          </w:tcPr>
          <w:p>
            <w:pPr>
              <w:pStyle w:val="9"/>
              <w:spacing w:before="9"/>
              <w:ind w:firstLine="0" w:firstLineChars="0"/>
              <w:jc w:val="center"/>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lang w:val="en-US" w:eastAsia="zh-CN"/>
              </w:rPr>
              <w:t>1.801</w:t>
            </w:r>
          </w:p>
        </w:tc>
        <w:tc>
          <w:tcPr>
            <w:tcW w:w="1842" w:type="dxa"/>
            <w:vAlign w:val="center"/>
          </w:tcPr>
          <w:p>
            <w:pPr>
              <w:pStyle w:val="9"/>
              <w:spacing w:before="9"/>
              <w:ind w:firstLine="0" w:firstLineChars="0"/>
              <w:jc w:val="center"/>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1.801</w:t>
            </w:r>
          </w:p>
        </w:tc>
        <w:tc>
          <w:tcPr>
            <w:tcW w:w="1727" w:type="dxa"/>
            <w:vAlign w:val="center"/>
          </w:tcPr>
          <w:p>
            <w:pPr>
              <w:pStyle w:val="9"/>
              <w:spacing w:before="9"/>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1" w:type="dxa"/>
            <w:vMerge w:val="continue"/>
            <w:vAlign w:val="center"/>
          </w:tcPr>
          <w:p>
            <w:pPr>
              <w:pStyle w:val="9"/>
              <w:spacing w:before="9"/>
              <w:ind w:firstLine="0" w:firstLineChars="0"/>
              <w:jc w:val="center"/>
              <w:rPr>
                <w:rFonts w:asciiTheme="minorEastAsia" w:hAnsiTheme="minorEastAsia" w:eastAsiaTheme="minorEastAsia"/>
                <w:sz w:val="21"/>
                <w:szCs w:val="21"/>
              </w:rPr>
            </w:pPr>
          </w:p>
        </w:tc>
        <w:tc>
          <w:tcPr>
            <w:tcW w:w="1701" w:type="dxa"/>
            <w:vAlign w:val="center"/>
          </w:tcPr>
          <w:p>
            <w:pPr>
              <w:pStyle w:val="9"/>
              <w:spacing w:before="9"/>
              <w:ind w:firstLine="0" w:firstLineChars="0"/>
              <w:jc w:val="center"/>
              <w:rPr>
                <w:rFonts w:asciiTheme="minorEastAsia" w:hAnsiTheme="minorEastAsia" w:eastAsiaTheme="minorEastAsia"/>
                <w:sz w:val="21"/>
                <w:szCs w:val="21"/>
              </w:rPr>
            </w:pPr>
          </w:p>
        </w:tc>
        <w:tc>
          <w:tcPr>
            <w:tcW w:w="1392" w:type="dxa"/>
            <w:vAlign w:val="center"/>
          </w:tcPr>
          <w:p>
            <w:pPr>
              <w:pStyle w:val="9"/>
              <w:spacing w:before="9"/>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合计</w:t>
            </w:r>
          </w:p>
        </w:tc>
        <w:tc>
          <w:tcPr>
            <w:tcW w:w="1560" w:type="dxa"/>
            <w:vAlign w:val="center"/>
          </w:tcPr>
          <w:p>
            <w:pPr>
              <w:pStyle w:val="9"/>
              <w:spacing w:before="9"/>
              <w:ind w:firstLine="0" w:firstLineChars="0"/>
              <w:jc w:val="center"/>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3.947</w:t>
            </w:r>
          </w:p>
        </w:tc>
        <w:tc>
          <w:tcPr>
            <w:tcW w:w="1842" w:type="dxa"/>
            <w:vAlign w:val="center"/>
          </w:tcPr>
          <w:p>
            <w:pPr>
              <w:pStyle w:val="9"/>
              <w:spacing w:before="9"/>
              <w:ind w:firstLine="0" w:firstLineChars="0"/>
              <w:jc w:val="center"/>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3.947</w:t>
            </w:r>
          </w:p>
        </w:tc>
        <w:tc>
          <w:tcPr>
            <w:tcW w:w="1727" w:type="dxa"/>
            <w:vAlign w:val="center"/>
          </w:tcPr>
          <w:p>
            <w:pPr>
              <w:pStyle w:val="9"/>
              <w:spacing w:before="9"/>
              <w:ind w:firstLine="0" w:firstLineChars="0"/>
              <w:jc w:val="center"/>
              <w:rPr>
                <w:rFonts w:asciiTheme="minorEastAsia" w:hAnsiTheme="minorEastAsia" w:eastAsiaTheme="minorEastAsia"/>
                <w:sz w:val="21"/>
                <w:szCs w:val="21"/>
              </w:rPr>
            </w:pPr>
          </w:p>
        </w:tc>
      </w:tr>
    </w:tbl>
    <w:p>
      <w:pPr>
        <w:spacing w:before="20"/>
        <w:ind w:firstLine="0" w:firstLineChars="0"/>
        <w:jc w:val="left"/>
        <w:rPr>
          <w:rFonts w:asciiTheme="minorEastAsia" w:hAnsiTheme="minorEastAsia" w:eastAsiaTheme="minorEastAsia"/>
          <w:b/>
          <w:bCs/>
          <w:szCs w:val="32"/>
        </w:rPr>
      </w:pPr>
      <w:r>
        <w:rPr>
          <w:rFonts w:asciiTheme="minorEastAsia" w:hAnsiTheme="minorEastAsia" w:eastAsiaTheme="minorEastAsia"/>
          <w:b/>
          <w:bCs/>
          <w:spacing w:val="-36"/>
          <w:szCs w:val="32"/>
        </w:rPr>
        <w:t>注：“</w:t>
      </w:r>
      <w:r>
        <w:rPr>
          <w:rFonts w:asciiTheme="minorEastAsia" w:hAnsiTheme="minorEastAsia" w:eastAsiaTheme="minorEastAsia"/>
          <w:b/>
          <w:bCs/>
          <w:szCs w:val="32"/>
        </w:rPr>
        <w:t>+</w:t>
      </w:r>
      <w:r>
        <w:rPr>
          <w:rFonts w:asciiTheme="minorEastAsia" w:hAnsiTheme="minorEastAsia" w:eastAsiaTheme="minorEastAsia"/>
          <w:b/>
          <w:bCs/>
          <w:spacing w:val="-19"/>
          <w:szCs w:val="32"/>
        </w:rPr>
        <w:t>”为增加，“</w:t>
      </w:r>
      <w:r>
        <w:rPr>
          <w:rFonts w:asciiTheme="minorEastAsia" w:hAnsiTheme="minorEastAsia" w:eastAsiaTheme="minorEastAsia"/>
          <w:b/>
          <w:bCs/>
          <w:spacing w:val="-1"/>
          <w:szCs w:val="32"/>
        </w:rPr>
        <w:t>-</w:t>
      </w:r>
      <w:r>
        <w:rPr>
          <w:rFonts w:asciiTheme="minorEastAsia" w:hAnsiTheme="minorEastAsia" w:eastAsiaTheme="minorEastAsia"/>
          <w:b/>
          <w:bCs/>
          <w:szCs w:val="32"/>
        </w:rPr>
        <w:t>”为减少</w:t>
      </w:r>
    </w:p>
    <w:p>
      <w:pPr>
        <w:spacing w:before="20"/>
        <w:ind w:firstLine="420"/>
        <w:jc w:val="left"/>
        <w:rPr>
          <w:rFonts w:asciiTheme="minorEastAsia" w:hAnsiTheme="minorEastAsia" w:eastAsiaTheme="minorEastAsia"/>
          <w:sz w:val="21"/>
        </w:rPr>
      </w:pPr>
    </w:p>
    <w:p>
      <w:pPr>
        <w:pStyle w:val="3"/>
        <w:ind w:left="0"/>
        <w:rPr>
          <w:rFonts w:asciiTheme="minorEastAsia" w:hAnsiTheme="minorEastAsia" w:eastAsiaTheme="minorEastAsia"/>
        </w:rPr>
      </w:pPr>
      <w:bookmarkStart w:id="144" w:name="_Toc20579"/>
      <w:bookmarkStart w:id="145" w:name="_Toc4451"/>
      <w:bookmarkStart w:id="146" w:name="_Toc30256"/>
      <w:bookmarkStart w:id="147" w:name="_Toc12855"/>
      <w:r>
        <w:rPr>
          <w:rFonts w:hint="eastAsia" w:asciiTheme="minorEastAsia" w:hAnsiTheme="minorEastAsia" w:eastAsiaTheme="minorEastAsia"/>
        </w:rPr>
        <w:t>5.2弃土弃渣动态监测结果</w:t>
      </w:r>
      <w:bookmarkEnd w:id="144"/>
      <w:bookmarkEnd w:id="145"/>
      <w:bookmarkEnd w:id="146"/>
      <w:bookmarkEnd w:id="147"/>
    </w:p>
    <w:p>
      <w:pPr>
        <w:pStyle w:val="4"/>
        <w:rPr>
          <w:rFonts w:asciiTheme="minorEastAsia" w:hAnsiTheme="minorEastAsia" w:eastAsiaTheme="minorEastAsia"/>
          <w:lang w:val="en-US"/>
        </w:rPr>
      </w:pPr>
      <w:bookmarkStart w:id="148" w:name="_Toc8374"/>
      <w:r>
        <w:rPr>
          <w:rFonts w:hint="eastAsia" w:asciiTheme="minorEastAsia" w:hAnsiTheme="minorEastAsia" w:eastAsiaTheme="minorEastAsia"/>
          <w:lang w:val="en-US"/>
        </w:rPr>
        <w:t>5.2.1设计弃土弃渣情况</w:t>
      </w:r>
      <w:bookmarkEnd w:id="148"/>
    </w:p>
    <w:p>
      <w:pPr>
        <w:ind w:firstLine="56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根据批复的水保方案，</w:t>
      </w:r>
      <w:r>
        <w:rPr>
          <w:rFonts w:asciiTheme="minorEastAsia" w:hAnsiTheme="minorEastAsia" w:eastAsiaTheme="minorEastAsia"/>
          <w:sz w:val="28"/>
          <w:szCs w:val="28"/>
        </w:rPr>
        <w:t>产生土石方</w:t>
      </w:r>
      <w:r>
        <w:rPr>
          <w:rFonts w:hint="eastAsia" w:asciiTheme="minorEastAsia" w:hAnsiTheme="minorEastAsia" w:eastAsiaTheme="minorEastAsia"/>
          <w:sz w:val="28"/>
          <w:szCs w:val="28"/>
          <w:lang w:val="en-US" w:eastAsia="zh-CN"/>
        </w:rPr>
        <w:t>17.88</w:t>
      </w:r>
      <w:r>
        <w:rPr>
          <w:rFonts w:hint="eastAsia" w:asciiTheme="minorEastAsia" w:hAnsiTheme="minorEastAsia" w:eastAsiaTheme="minorEastAsia"/>
          <w:sz w:val="28"/>
          <w:szCs w:val="28"/>
          <w:lang w:val="en-US"/>
        </w:rPr>
        <w:t>万</w:t>
      </w:r>
      <w:r>
        <w:rPr>
          <w:rFonts w:asciiTheme="minorEastAsia" w:hAnsiTheme="minorEastAsia" w:eastAsiaTheme="minorEastAsia"/>
          <w:sz w:val="28"/>
          <w:szCs w:val="28"/>
        </w:rPr>
        <w:t>m</w:t>
      </w:r>
      <w:r>
        <w:rPr>
          <w:rFonts w:asciiTheme="minorEastAsia" w:hAnsiTheme="minorEastAsia" w:eastAsiaTheme="minorEastAsia"/>
          <w:sz w:val="28"/>
          <w:szCs w:val="28"/>
          <w:vertAlign w:val="superscript"/>
        </w:rPr>
        <w:t>3</w:t>
      </w:r>
      <w:r>
        <w:rPr>
          <w:rFonts w:hint="eastAsia" w:asciiTheme="minorEastAsia" w:hAnsiTheme="minorEastAsia" w:eastAsiaTheme="minorEastAsia"/>
          <w:sz w:val="28"/>
          <w:szCs w:val="28"/>
          <w:vertAlign w:val="baseline"/>
          <w:lang w:eastAsia="zh-CN"/>
        </w:rPr>
        <w:t>（松方）</w:t>
      </w:r>
      <w:r>
        <w:rPr>
          <w:rFonts w:asciiTheme="minorEastAsia" w:hAnsiTheme="minorEastAsia" w:eastAsiaTheme="minorEastAsia"/>
          <w:sz w:val="28"/>
          <w:szCs w:val="28"/>
        </w:rPr>
        <w:t>，回填方</w:t>
      </w:r>
      <w:r>
        <w:rPr>
          <w:rFonts w:hint="eastAsia" w:asciiTheme="minorEastAsia" w:hAnsiTheme="minorEastAsia" w:eastAsiaTheme="minorEastAsia"/>
          <w:sz w:val="28"/>
          <w:szCs w:val="28"/>
          <w:lang w:val="en-US"/>
        </w:rPr>
        <w:t>0.41</w:t>
      </w:r>
      <w:r>
        <w:rPr>
          <w:rFonts w:asciiTheme="minorEastAsia" w:hAnsiTheme="minorEastAsia" w:eastAsiaTheme="minorEastAsia"/>
          <w:sz w:val="28"/>
          <w:szCs w:val="28"/>
        </w:rPr>
        <w:t>m</w:t>
      </w:r>
      <w:r>
        <w:rPr>
          <w:rFonts w:asciiTheme="minorEastAsia" w:hAnsiTheme="minorEastAsia" w:eastAsiaTheme="minorEastAsia"/>
          <w:sz w:val="28"/>
          <w:szCs w:val="28"/>
          <w:vertAlign w:val="superscript"/>
        </w:rPr>
        <w:t>3</w:t>
      </w:r>
      <w:r>
        <w:rPr>
          <w:rFonts w:asciiTheme="minorEastAsia" w:hAnsiTheme="minorEastAsia" w:eastAsiaTheme="minorEastAsia"/>
          <w:sz w:val="28"/>
          <w:szCs w:val="28"/>
        </w:rPr>
        <w:t>，弃渣</w:t>
      </w:r>
      <w:r>
        <w:rPr>
          <w:rFonts w:hint="eastAsia" w:asciiTheme="minorEastAsia" w:hAnsiTheme="minorEastAsia" w:eastAsiaTheme="minorEastAsia"/>
          <w:sz w:val="28"/>
          <w:szCs w:val="28"/>
          <w:lang w:val="en-US" w:eastAsia="zh-CN"/>
        </w:rPr>
        <w:t>12.34万</w:t>
      </w:r>
      <w:r>
        <w:rPr>
          <w:rFonts w:asciiTheme="minorEastAsia" w:hAnsiTheme="minorEastAsia" w:eastAsiaTheme="minorEastAsia"/>
          <w:sz w:val="28"/>
          <w:szCs w:val="28"/>
        </w:rPr>
        <w:t>m</w:t>
      </w:r>
      <w:r>
        <w:rPr>
          <w:rFonts w:asciiTheme="minorEastAsia" w:hAnsiTheme="minorEastAsia" w:eastAsiaTheme="minorEastAsia"/>
          <w:sz w:val="28"/>
          <w:szCs w:val="28"/>
          <w:vertAlign w:val="superscript"/>
        </w:rPr>
        <w:t>3</w:t>
      </w:r>
      <w:r>
        <w:rPr>
          <w:rFonts w:asciiTheme="minorEastAsia" w:hAnsiTheme="minorEastAsia" w:eastAsiaTheme="minorEastAsia"/>
          <w:sz w:val="28"/>
          <w:szCs w:val="28"/>
        </w:rPr>
        <w:t>（自然方），合松方</w:t>
      </w:r>
      <w:r>
        <w:rPr>
          <w:rFonts w:hint="eastAsia" w:asciiTheme="minorEastAsia" w:hAnsiTheme="minorEastAsia" w:eastAsiaTheme="minorEastAsia"/>
          <w:sz w:val="28"/>
          <w:szCs w:val="28"/>
          <w:lang w:val="en-US" w:eastAsia="zh-CN"/>
        </w:rPr>
        <w:t>17.47</w:t>
      </w:r>
      <w:r>
        <w:rPr>
          <w:rFonts w:hint="eastAsia" w:asciiTheme="minorEastAsia" w:hAnsiTheme="minorEastAsia" w:eastAsiaTheme="minorEastAsia"/>
          <w:sz w:val="28"/>
          <w:szCs w:val="28"/>
          <w:lang w:val="en-US"/>
        </w:rPr>
        <w:t>万</w:t>
      </w:r>
      <w:r>
        <w:rPr>
          <w:rFonts w:asciiTheme="minorEastAsia" w:hAnsiTheme="minorEastAsia" w:eastAsiaTheme="minorEastAsia"/>
          <w:sz w:val="28"/>
          <w:szCs w:val="28"/>
        </w:rPr>
        <w:t>m</w:t>
      </w:r>
      <w:r>
        <w:rPr>
          <w:rFonts w:asciiTheme="minorEastAsia" w:hAnsiTheme="minorEastAsia" w:eastAsiaTheme="minorEastAsia"/>
          <w:sz w:val="28"/>
          <w:szCs w:val="28"/>
          <w:vertAlign w:val="superscript"/>
        </w:rPr>
        <w:t>3</w:t>
      </w:r>
      <w:r>
        <w:rPr>
          <w:rFonts w:hint="eastAsia" w:cs="宋体" w:asciiTheme="minorEastAsia" w:hAnsiTheme="minorEastAsia" w:eastAsiaTheme="minorEastAsia"/>
          <w:sz w:val="28"/>
          <w:szCs w:val="28"/>
        </w:rPr>
        <w:t>，全部堆放于弃渣场内。</w:t>
      </w:r>
    </w:p>
    <w:p>
      <w:pPr>
        <w:ind w:firstLine="56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经现场调查核实，项目建设过程中产生的土石方主要来源于</w:t>
      </w:r>
      <w:r>
        <w:rPr>
          <w:rFonts w:hint="eastAsia" w:cs="宋体" w:asciiTheme="minorEastAsia" w:hAnsiTheme="minorEastAsia" w:eastAsiaTheme="minorEastAsia"/>
          <w:sz w:val="28"/>
          <w:szCs w:val="28"/>
          <w:lang w:eastAsia="zh-CN"/>
        </w:rPr>
        <w:t>首部枢纽、</w:t>
      </w:r>
      <w:r>
        <w:rPr>
          <w:rFonts w:hint="eastAsia" w:cs="宋体" w:asciiTheme="minorEastAsia" w:hAnsiTheme="minorEastAsia" w:eastAsiaTheme="minorEastAsia"/>
          <w:sz w:val="28"/>
          <w:szCs w:val="28"/>
        </w:rPr>
        <w:t>引水系统开挖、</w:t>
      </w:r>
      <w:r>
        <w:rPr>
          <w:rFonts w:hint="eastAsia" w:cs="宋体" w:asciiTheme="minorEastAsia" w:hAnsiTheme="minorEastAsia" w:eastAsiaTheme="minorEastAsia"/>
          <w:sz w:val="28"/>
          <w:szCs w:val="28"/>
          <w:lang w:eastAsia="zh-CN"/>
        </w:rPr>
        <w:t>压力管道</w:t>
      </w:r>
      <w:r>
        <w:rPr>
          <w:rFonts w:hint="eastAsia" w:cs="宋体" w:asciiTheme="minorEastAsia" w:hAnsiTheme="minorEastAsia" w:eastAsiaTheme="minorEastAsia"/>
          <w:sz w:val="28"/>
          <w:szCs w:val="28"/>
        </w:rPr>
        <w:t>、厂房枢纽区开挖，利用主要为引水隧洞衬砌砂石骨料利用及场地平整回填。</w:t>
      </w:r>
    </w:p>
    <w:p>
      <w:pPr>
        <w:ind w:firstLine="568"/>
        <w:jc w:val="left"/>
        <w:rPr>
          <w:rFonts w:cs="宋体" w:asciiTheme="minorEastAsia" w:hAnsiTheme="minorEastAsia" w:eastAsiaTheme="minorEastAsia"/>
          <w:spacing w:val="2"/>
        </w:rPr>
      </w:pPr>
      <w:r>
        <w:rPr>
          <w:rFonts w:hint="eastAsia" w:cs="宋体" w:asciiTheme="minorEastAsia" w:hAnsiTheme="minorEastAsia" w:eastAsiaTheme="minorEastAsia"/>
          <w:spacing w:val="2"/>
          <w:sz w:val="28"/>
          <w:szCs w:val="28"/>
        </w:rPr>
        <w:t>本项目现处于运行期，无土石方开挖。水保方案设计</w:t>
      </w:r>
      <w:r>
        <w:rPr>
          <w:rFonts w:hint="eastAsia" w:cs="宋体" w:asciiTheme="minorEastAsia" w:hAnsiTheme="minorEastAsia" w:eastAsiaTheme="minorEastAsia"/>
          <w:spacing w:val="2"/>
          <w:sz w:val="28"/>
          <w:szCs w:val="28"/>
          <w:lang w:val="en-US" w:eastAsia="zh-CN"/>
        </w:rPr>
        <w:t>3</w:t>
      </w:r>
      <w:r>
        <w:rPr>
          <w:rFonts w:hint="eastAsia" w:cs="宋体" w:asciiTheme="minorEastAsia" w:hAnsiTheme="minorEastAsia" w:eastAsiaTheme="minorEastAsia"/>
          <w:spacing w:val="2"/>
          <w:sz w:val="28"/>
          <w:szCs w:val="28"/>
        </w:rPr>
        <w:t>个弃渣场，项目施工时全部启用。弃渣总量为</w:t>
      </w:r>
      <w:r>
        <w:rPr>
          <w:rFonts w:hint="eastAsia" w:cs="宋体" w:asciiTheme="minorEastAsia" w:hAnsiTheme="minorEastAsia" w:eastAsiaTheme="minorEastAsia"/>
          <w:spacing w:val="2"/>
          <w:sz w:val="28"/>
          <w:szCs w:val="28"/>
          <w:lang w:val="en-US" w:eastAsia="zh-CN"/>
        </w:rPr>
        <w:t>17.47</w:t>
      </w:r>
      <w:r>
        <w:rPr>
          <w:rFonts w:hint="eastAsia" w:cs="宋体" w:asciiTheme="minorEastAsia" w:hAnsiTheme="minorEastAsia" w:eastAsiaTheme="minorEastAsia"/>
          <w:spacing w:val="2"/>
          <w:sz w:val="28"/>
          <w:szCs w:val="28"/>
        </w:rPr>
        <w:t>万m</w:t>
      </w:r>
      <w:r>
        <w:rPr>
          <w:rFonts w:hint="eastAsia" w:cs="宋体" w:asciiTheme="minorEastAsia" w:hAnsiTheme="minorEastAsia" w:eastAsiaTheme="minorEastAsia"/>
          <w:spacing w:val="2"/>
          <w:sz w:val="28"/>
          <w:szCs w:val="28"/>
          <w:vertAlign w:val="superscript"/>
        </w:rPr>
        <w:t>3</w:t>
      </w:r>
      <w:r>
        <w:rPr>
          <w:rFonts w:hint="eastAsia" w:cs="宋体" w:asciiTheme="minorEastAsia" w:hAnsiTheme="minorEastAsia" w:eastAsiaTheme="minorEastAsia"/>
          <w:spacing w:val="2"/>
          <w:sz w:val="28"/>
          <w:szCs w:val="28"/>
        </w:rPr>
        <w:t>（自然方）。</w:t>
      </w:r>
    </w:p>
    <w:p>
      <w:pPr>
        <w:pStyle w:val="4"/>
        <w:rPr>
          <w:rFonts w:asciiTheme="minorEastAsia" w:hAnsiTheme="minorEastAsia" w:eastAsiaTheme="minorEastAsia"/>
          <w:lang w:val="en-US"/>
        </w:rPr>
      </w:pPr>
      <w:bookmarkStart w:id="149" w:name="_Toc12953"/>
      <w:bookmarkStart w:id="150" w:name="_Toc18445"/>
      <w:r>
        <w:rPr>
          <w:rFonts w:hint="eastAsia" w:asciiTheme="minorEastAsia" w:hAnsiTheme="minorEastAsia" w:eastAsiaTheme="minorEastAsia"/>
          <w:lang w:val="en-US"/>
        </w:rPr>
        <w:t>5.2.2 弃土弃渣量动态监测结果</w:t>
      </w:r>
      <w:bookmarkEnd w:id="149"/>
      <w:bookmarkEnd w:id="150"/>
    </w:p>
    <w:p>
      <w:pPr>
        <w:pStyle w:val="9"/>
        <w:autoSpaceDE w:val="0"/>
        <w:autoSpaceDN w:val="0"/>
        <w:spacing w:before="160"/>
        <w:ind w:firstLine="688"/>
        <w:rPr>
          <w:rFonts w:asciiTheme="minorEastAsia" w:hAnsiTheme="minorEastAsia" w:eastAsiaTheme="minorEastAsia"/>
          <w:sz w:val="28"/>
          <w:szCs w:val="28"/>
        </w:rPr>
      </w:pPr>
      <w:r>
        <w:rPr>
          <w:rFonts w:hint="eastAsia" w:asciiTheme="minorEastAsia" w:hAnsiTheme="minorEastAsia" w:eastAsiaTheme="minorEastAsia"/>
          <w:spacing w:val="32"/>
          <w:sz w:val="28"/>
          <w:szCs w:val="28"/>
        </w:rPr>
        <w:t>根据水保方案的核算</w:t>
      </w:r>
      <w:r>
        <w:rPr>
          <w:rFonts w:hint="eastAsia" w:asciiTheme="minorEastAsia" w:hAnsiTheme="minorEastAsia" w:eastAsiaTheme="minorEastAsia"/>
          <w:sz w:val="28"/>
          <w:szCs w:val="28"/>
          <w:lang w:val="en-US" w:eastAsia="zh-CN"/>
        </w:rPr>
        <w:t>3</w:t>
      </w:r>
      <w:r>
        <w:rPr>
          <w:rFonts w:hint="eastAsia" w:asciiTheme="minorEastAsia" w:hAnsiTheme="minorEastAsia" w:eastAsiaTheme="minorEastAsia"/>
          <w:spacing w:val="31"/>
          <w:sz w:val="28"/>
          <w:szCs w:val="28"/>
        </w:rPr>
        <w:t>个弃渣场总容积为</w:t>
      </w:r>
      <w:r>
        <w:rPr>
          <w:rFonts w:hint="eastAsia" w:asciiTheme="minorEastAsia" w:hAnsiTheme="minorEastAsia" w:eastAsiaTheme="minorEastAsia"/>
          <w:sz w:val="28"/>
          <w:szCs w:val="28"/>
          <w:lang w:val="en-US" w:eastAsia="zh-CN"/>
        </w:rPr>
        <w:t>19.5</w:t>
      </w:r>
      <w:r>
        <w:rPr>
          <w:rFonts w:hint="eastAsia" w:asciiTheme="minorEastAsia" w:hAnsiTheme="minorEastAsia" w:eastAsiaTheme="minorEastAsia"/>
          <w:sz w:val="28"/>
          <w:szCs w:val="28"/>
          <w:lang w:val="en-US"/>
        </w:rPr>
        <w:t>万</w:t>
      </w:r>
      <w:r>
        <w:rPr>
          <w:rFonts w:hint="eastAsia" w:asciiTheme="minorEastAsia" w:hAnsiTheme="minorEastAsia" w:eastAsiaTheme="minorEastAsia"/>
          <w:sz w:val="28"/>
          <w:szCs w:val="28"/>
        </w:rPr>
        <w:t>m³，</w:t>
      </w:r>
      <w:r>
        <w:rPr>
          <w:rFonts w:hint="eastAsia" w:asciiTheme="minorEastAsia" w:hAnsiTheme="minorEastAsia" w:eastAsiaTheme="minorEastAsia"/>
          <w:spacing w:val="36"/>
          <w:sz w:val="28"/>
          <w:szCs w:val="28"/>
        </w:rPr>
        <w:t>设计堆渣</w:t>
      </w:r>
      <w:r>
        <w:rPr>
          <w:rFonts w:hint="eastAsia" w:asciiTheme="minorEastAsia" w:hAnsiTheme="minorEastAsia" w:eastAsiaTheme="minorEastAsia"/>
          <w:sz w:val="28"/>
          <w:szCs w:val="28"/>
          <w:lang w:val="en-US" w:eastAsia="zh-CN"/>
        </w:rPr>
        <w:t>17.47</w:t>
      </w:r>
      <w:r>
        <w:rPr>
          <w:rFonts w:hint="eastAsia" w:asciiTheme="minorEastAsia" w:hAnsiTheme="minorEastAsia" w:eastAsiaTheme="minorEastAsia"/>
          <w:sz w:val="28"/>
          <w:szCs w:val="28"/>
          <w:lang w:val="en-US"/>
        </w:rPr>
        <w:t>万</w:t>
      </w:r>
      <w:r>
        <w:rPr>
          <w:rFonts w:hint="eastAsia" w:asciiTheme="minorEastAsia" w:hAnsiTheme="minorEastAsia" w:eastAsiaTheme="minorEastAsia"/>
          <w:sz w:val="28"/>
          <w:szCs w:val="28"/>
        </w:rPr>
        <w:t>m³</w:t>
      </w:r>
      <w:r>
        <w:rPr>
          <w:rFonts w:hint="eastAsia" w:asciiTheme="minorEastAsia" w:hAnsiTheme="minorEastAsia" w:eastAsiaTheme="minorEastAsia"/>
          <w:spacing w:val="3"/>
          <w:sz w:val="28"/>
          <w:szCs w:val="28"/>
        </w:rPr>
        <w:t>。工程施工期间，施工单位合理安排施工时序，将可用渣料用于</w:t>
      </w:r>
      <w:r>
        <w:rPr>
          <w:rFonts w:hint="eastAsia" w:asciiTheme="minorEastAsia" w:hAnsiTheme="minorEastAsia" w:eastAsiaTheme="minorEastAsia"/>
          <w:spacing w:val="-6"/>
          <w:sz w:val="28"/>
          <w:szCs w:val="28"/>
        </w:rPr>
        <w:t>衬砌砂石骨料及场地平整回填，减少了堆渣方量。因此本工程最终永久弃渣总量</w:t>
      </w:r>
      <w:r>
        <w:rPr>
          <w:rFonts w:hint="eastAsia" w:asciiTheme="minorEastAsia" w:hAnsiTheme="minorEastAsia" w:eastAsiaTheme="minorEastAsia"/>
          <w:spacing w:val="10"/>
          <w:sz w:val="28"/>
          <w:szCs w:val="28"/>
        </w:rPr>
        <w:t>为</w:t>
      </w:r>
      <w:r>
        <w:rPr>
          <w:rFonts w:hint="eastAsia" w:asciiTheme="minorEastAsia" w:hAnsiTheme="minorEastAsia" w:eastAsiaTheme="minorEastAsia"/>
          <w:sz w:val="28"/>
          <w:szCs w:val="28"/>
          <w:lang w:val="en-US" w:eastAsia="zh-CN"/>
        </w:rPr>
        <w:t>17.47</w:t>
      </w:r>
      <w:r>
        <w:rPr>
          <w:rFonts w:hint="eastAsia" w:asciiTheme="minorEastAsia" w:hAnsiTheme="minorEastAsia" w:eastAsiaTheme="minorEastAsia"/>
          <w:sz w:val="28"/>
          <w:szCs w:val="28"/>
          <w:lang w:val="en-US"/>
        </w:rPr>
        <w:t>万</w:t>
      </w:r>
      <w:r>
        <w:rPr>
          <w:rFonts w:hint="eastAsia" w:asciiTheme="minorEastAsia" w:hAnsiTheme="minorEastAsia" w:eastAsiaTheme="minorEastAsia"/>
          <w:sz w:val="28"/>
          <w:szCs w:val="28"/>
        </w:rPr>
        <w:t>m³</w:t>
      </w:r>
      <w:r>
        <w:rPr>
          <w:rFonts w:hint="eastAsia" w:asciiTheme="minorEastAsia" w:hAnsiTheme="minorEastAsia" w:eastAsiaTheme="minorEastAsia"/>
          <w:spacing w:val="-29"/>
          <w:sz w:val="28"/>
          <w:szCs w:val="28"/>
        </w:rPr>
        <w:t xml:space="preserve"> </w:t>
      </w:r>
      <w:r>
        <w:rPr>
          <w:rFonts w:hint="eastAsia" w:asciiTheme="minorEastAsia" w:hAnsiTheme="minorEastAsia" w:eastAsiaTheme="minorEastAsia"/>
          <w:spacing w:val="30"/>
          <w:sz w:val="28"/>
          <w:szCs w:val="28"/>
        </w:rPr>
        <w:t>。</w:t>
      </w:r>
      <w:r>
        <w:rPr>
          <w:rFonts w:asciiTheme="minorEastAsia" w:hAnsiTheme="minorEastAsia" w:eastAsiaTheme="minorEastAsia"/>
          <w:sz w:val="28"/>
          <w:szCs w:val="28"/>
        </w:rPr>
        <w:t xml:space="preserve"> </w:t>
      </w:r>
    </w:p>
    <w:p>
      <w:pPr>
        <w:pStyle w:val="3"/>
        <w:ind w:left="0"/>
        <w:rPr>
          <w:rFonts w:asciiTheme="minorEastAsia" w:hAnsiTheme="minorEastAsia" w:eastAsiaTheme="minorEastAsia"/>
        </w:rPr>
      </w:pPr>
      <w:bookmarkStart w:id="151" w:name="_Toc26630"/>
      <w:bookmarkStart w:id="152" w:name="_Toc11162"/>
      <w:bookmarkStart w:id="153" w:name="_Toc30988"/>
      <w:bookmarkStart w:id="154" w:name="_Toc10059"/>
      <w:bookmarkStart w:id="155" w:name="_Toc207163388"/>
      <w:r>
        <w:rPr>
          <w:rFonts w:hint="eastAsia" w:asciiTheme="minorEastAsia" w:hAnsiTheme="minorEastAsia" w:eastAsiaTheme="minorEastAsia"/>
        </w:rPr>
        <w:t>5.3地表扰动面积动态监测结果</w:t>
      </w:r>
      <w:bookmarkEnd w:id="151"/>
      <w:bookmarkEnd w:id="152"/>
      <w:bookmarkEnd w:id="153"/>
      <w:bookmarkEnd w:id="154"/>
      <w:bookmarkEnd w:id="155"/>
    </w:p>
    <w:p>
      <w:pPr>
        <w:tabs>
          <w:tab w:val="left" w:pos="567"/>
        </w:tabs>
        <w:ind w:firstLine="56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地表扰动面积监测包括两方面的内容：即扰动类型判断和面积监测，其中扰动类型判断是关键，扰动类型的划分和判定是由其侵蚀强度确定的，监测过程中必须根据实际流失状态进行归类和面积监测。</w:t>
      </w:r>
    </w:p>
    <w:p>
      <w:pPr>
        <w:pStyle w:val="9"/>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扰动土地整治率为水土保持措施防治面积、永久建筑物面积与扰动地表面积的比值。本工程建设区面积为</w:t>
      </w:r>
      <w:r>
        <w:rPr>
          <w:rFonts w:hint="eastAsia" w:asciiTheme="minorEastAsia" w:hAnsiTheme="minorEastAsia" w:eastAsiaTheme="minorEastAsia"/>
          <w:sz w:val="28"/>
          <w:szCs w:val="28"/>
          <w:lang w:val="en-US" w:eastAsia="zh-CN"/>
        </w:rPr>
        <w:t>3.667</w:t>
      </w:r>
      <w:r>
        <w:rPr>
          <w:rFonts w:hint="eastAsia" w:asciiTheme="minorEastAsia" w:hAnsiTheme="minorEastAsia" w:eastAsiaTheme="minorEastAsia"/>
          <w:sz w:val="28"/>
          <w:szCs w:val="28"/>
        </w:rPr>
        <w:t>hm²（不包括淹没区0.</w:t>
      </w:r>
      <w:r>
        <w:rPr>
          <w:rFonts w:hint="eastAsia" w:asciiTheme="minorEastAsia" w:hAnsiTheme="minorEastAsia" w:eastAsiaTheme="minorEastAsia"/>
          <w:sz w:val="28"/>
          <w:szCs w:val="28"/>
          <w:lang w:val="en-US" w:eastAsia="zh-CN"/>
        </w:rPr>
        <w:t>28</w:t>
      </w:r>
      <w:r>
        <w:rPr>
          <w:rFonts w:hint="eastAsia" w:asciiTheme="minorEastAsia" w:hAnsiTheme="minorEastAsia" w:eastAsiaTheme="minorEastAsia"/>
          <w:sz w:val="28"/>
          <w:szCs w:val="28"/>
        </w:rPr>
        <w:t>hm²），本项目扰动地表面积为</w:t>
      </w:r>
      <w:r>
        <w:rPr>
          <w:rFonts w:hint="eastAsia" w:asciiTheme="minorEastAsia" w:hAnsiTheme="minorEastAsia" w:eastAsiaTheme="minorEastAsia"/>
          <w:sz w:val="28"/>
          <w:szCs w:val="28"/>
          <w:lang w:val="en-US" w:eastAsia="zh-CN"/>
        </w:rPr>
        <w:t>3.667</w:t>
      </w:r>
      <w:r>
        <w:rPr>
          <w:rFonts w:hint="eastAsia" w:asciiTheme="minorEastAsia" w:hAnsiTheme="minorEastAsia" w:eastAsiaTheme="minorEastAsia"/>
          <w:sz w:val="28"/>
          <w:szCs w:val="28"/>
        </w:rPr>
        <w:t>hm²，工程将累计整治面积为</w:t>
      </w:r>
      <w:r>
        <w:rPr>
          <w:rFonts w:hint="eastAsia" w:asciiTheme="minorEastAsia" w:hAnsiTheme="minorEastAsia" w:eastAsiaTheme="minorEastAsia"/>
          <w:sz w:val="28"/>
          <w:szCs w:val="28"/>
          <w:lang w:val="en-US" w:eastAsia="zh-CN"/>
        </w:rPr>
        <w:t>3.5</w:t>
      </w:r>
      <w:r>
        <w:rPr>
          <w:rFonts w:hint="eastAsia" w:asciiTheme="minorEastAsia" w:hAnsiTheme="minorEastAsia" w:eastAsiaTheme="minorEastAsia"/>
          <w:sz w:val="28"/>
          <w:szCs w:val="28"/>
        </w:rPr>
        <w:t>hm²。扰动土地整治率为</w:t>
      </w:r>
      <w:r>
        <w:rPr>
          <w:rFonts w:hint="eastAsia" w:asciiTheme="minorEastAsia" w:hAnsiTheme="minorEastAsia" w:eastAsiaTheme="minorEastAsia"/>
          <w:sz w:val="28"/>
          <w:szCs w:val="28"/>
          <w:lang w:val="en-US" w:eastAsia="zh-CN"/>
        </w:rPr>
        <w:t>95.4</w:t>
      </w:r>
      <w:r>
        <w:rPr>
          <w:rFonts w:hint="eastAsia" w:asciiTheme="minorEastAsia" w:hAnsiTheme="minorEastAsia" w:eastAsiaTheme="minorEastAsia"/>
          <w:sz w:val="28"/>
          <w:szCs w:val="28"/>
        </w:rPr>
        <w:t>%。</w:t>
      </w:r>
    </w:p>
    <w:p>
      <w:pPr>
        <w:pStyle w:val="3"/>
        <w:ind w:left="0"/>
        <w:rPr>
          <w:rFonts w:asciiTheme="minorEastAsia" w:hAnsiTheme="minorEastAsia" w:eastAsiaTheme="minorEastAsia"/>
        </w:rPr>
      </w:pPr>
      <w:bookmarkStart w:id="156" w:name="_Toc30622"/>
      <w:bookmarkStart w:id="157" w:name="_Toc5085"/>
      <w:bookmarkStart w:id="158" w:name="_Toc207163389"/>
      <w:r>
        <w:rPr>
          <w:rFonts w:hint="eastAsia" w:asciiTheme="minorEastAsia" w:hAnsiTheme="minorEastAsia" w:eastAsiaTheme="minorEastAsia"/>
        </w:rPr>
        <w:t>5.4土壤流失量动态监测结果</w:t>
      </w:r>
      <w:bookmarkEnd w:id="156"/>
      <w:bookmarkEnd w:id="157"/>
      <w:bookmarkEnd w:id="158"/>
    </w:p>
    <w:p>
      <w:pPr>
        <w:ind w:firstLine="56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本项目目前所有施工已经结束，水土流失量主要对工程施工期及施工结束后试运行期内尚未恢复植被或植被覆盖度较低时期的扰动面实施监测。 </w:t>
      </w:r>
    </w:p>
    <w:p>
      <w:pPr>
        <w:pStyle w:val="2"/>
        <w:ind w:firstLine="482"/>
        <w:rPr>
          <w:rFonts w:cs="宋体" w:asciiTheme="minorEastAsia" w:hAnsiTheme="minorEastAsia" w:eastAsiaTheme="minorEastAsia"/>
          <w:bCs/>
          <w:szCs w:val="44"/>
        </w:rPr>
      </w:pPr>
      <w:bookmarkStart w:id="159" w:name="_Toc7207"/>
      <w:bookmarkStart w:id="160" w:name="_Toc11846"/>
      <w:r>
        <w:rPr>
          <w:rFonts w:hint="eastAsia" w:cs="宋体" w:asciiTheme="minorEastAsia" w:hAnsiTheme="minorEastAsia" w:eastAsiaTheme="minorEastAsia"/>
          <w:bCs/>
          <w:sz w:val="24"/>
        </w:rPr>
        <w:br w:type="page"/>
      </w:r>
      <w:bookmarkStart w:id="161" w:name="_Toc5152"/>
      <w:bookmarkStart w:id="162" w:name="_Toc30521"/>
      <w:r>
        <w:rPr>
          <w:rFonts w:hint="eastAsia" w:cs="宋体" w:asciiTheme="minorEastAsia" w:hAnsiTheme="minorEastAsia" w:eastAsiaTheme="minorEastAsia"/>
          <w:bCs/>
          <w:szCs w:val="44"/>
        </w:rPr>
        <w:t>6水土流失防治动态监测结果</w:t>
      </w:r>
      <w:bookmarkEnd w:id="159"/>
      <w:bookmarkEnd w:id="160"/>
      <w:bookmarkEnd w:id="161"/>
      <w:bookmarkEnd w:id="162"/>
    </w:p>
    <w:p>
      <w:pPr>
        <w:pStyle w:val="3"/>
        <w:spacing w:before="20" w:after="20"/>
        <w:ind w:left="0"/>
        <w:rPr>
          <w:rFonts w:cs="宋体" w:asciiTheme="minorEastAsia" w:hAnsiTheme="minorEastAsia" w:eastAsiaTheme="minorEastAsia"/>
          <w:sz w:val="28"/>
          <w:szCs w:val="28"/>
        </w:rPr>
      </w:pPr>
      <w:bookmarkStart w:id="163" w:name="_Toc207163391"/>
      <w:bookmarkStart w:id="164" w:name="_Toc14345"/>
      <w:bookmarkStart w:id="165" w:name="_Toc12907"/>
      <w:bookmarkStart w:id="166" w:name="_Toc30747"/>
      <w:bookmarkStart w:id="167" w:name="_Toc463"/>
      <w:r>
        <w:rPr>
          <w:rFonts w:hint="eastAsia" w:cs="宋体" w:asciiTheme="minorEastAsia" w:hAnsiTheme="minorEastAsia" w:eastAsiaTheme="minorEastAsia"/>
          <w:color w:val="000000"/>
          <w:sz w:val="28"/>
          <w:szCs w:val="28"/>
        </w:rPr>
        <w:t>6.1水土流失防治措施</w:t>
      </w:r>
      <w:bookmarkEnd w:id="163"/>
      <w:r>
        <w:rPr>
          <w:rFonts w:hint="eastAsia" w:cs="宋体" w:asciiTheme="minorEastAsia" w:hAnsiTheme="minorEastAsia" w:eastAsiaTheme="minorEastAsia"/>
          <w:sz w:val="28"/>
          <w:szCs w:val="28"/>
        </w:rPr>
        <w:t>及实施进度</w:t>
      </w:r>
      <w:bookmarkEnd w:id="164"/>
      <w:bookmarkEnd w:id="165"/>
      <w:bookmarkEnd w:id="166"/>
      <w:bookmarkEnd w:id="167"/>
    </w:p>
    <w:p>
      <w:pPr>
        <w:pStyle w:val="4"/>
        <w:rPr>
          <w:rFonts w:asciiTheme="minorEastAsia" w:hAnsiTheme="minorEastAsia" w:eastAsiaTheme="minorEastAsia"/>
          <w:szCs w:val="28"/>
        </w:rPr>
      </w:pPr>
      <w:bookmarkStart w:id="168" w:name="_Toc16903"/>
      <w:bookmarkStart w:id="169" w:name="_Toc3456"/>
      <w:bookmarkStart w:id="170" w:name="_Toc19825"/>
      <w:r>
        <w:rPr>
          <w:rFonts w:hint="eastAsia" w:asciiTheme="minorEastAsia" w:hAnsiTheme="minorEastAsia" w:eastAsiaTheme="minorEastAsia"/>
          <w:szCs w:val="28"/>
          <w:lang w:val="en-US"/>
        </w:rPr>
        <w:t>6.1.1</w:t>
      </w:r>
      <w:bookmarkEnd w:id="168"/>
      <w:bookmarkEnd w:id="169"/>
      <w:bookmarkEnd w:id="170"/>
      <w:r>
        <w:rPr>
          <w:rFonts w:hint="eastAsia" w:asciiTheme="minorEastAsia" w:hAnsiTheme="minorEastAsia" w:eastAsiaTheme="minorEastAsia"/>
          <w:szCs w:val="28"/>
          <w:lang w:eastAsia="zh-CN"/>
        </w:rPr>
        <w:t>首部枢纽</w:t>
      </w:r>
      <w:r>
        <w:rPr>
          <w:rFonts w:hint="eastAsia" w:asciiTheme="minorEastAsia" w:hAnsiTheme="minorEastAsia" w:eastAsiaTheme="minorEastAsia"/>
          <w:szCs w:val="28"/>
        </w:rPr>
        <w:t>防治区</w:t>
      </w:r>
    </w:p>
    <w:p>
      <w:pPr>
        <w:pStyle w:val="9"/>
        <w:spacing w:line="360" w:lineRule="auto"/>
        <w:outlineLvl w:val="9"/>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一、工程措施完成情况</w:t>
      </w:r>
    </w:p>
    <w:p>
      <w:pPr>
        <w:pStyle w:val="9"/>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该防治区域包括</w:t>
      </w:r>
      <w:r>
        <w:rPr>
          <w:rFonts w:hint="eastAsia" w:asciiTheme="minorEastAsia" w:hAnsiTheme="minorEastAsia" w:eastAsiaTheme="minorEastAsia"/>
          <w:bCs/>
          <w:sz w:val="28"/>
          <w:szCs w:val="28"/>
          <w:lang w:eastAsia="zh-CN"/>
        </w:rPr>
        <w:t>取水口</w:t>
      </w:r>
      <w:r>
        <w:rPr>
          <w:rFonts w:hint="eastAsia" w:asciiTheme="minorEastAsia" w:hAnsiTheme="minorEastAsia" w:eastAsiaTheme="minorEastAsia"/>
          <w:bCs/>
          <w:sz w:val="28"/>
          <w:szCs w:val="28"/>
        </w:rPr>
        <w:t>、</w:t>
      </w:r>
      <w:r>
        <w:rPr>
          <w:rFonts w:hint="eastAsia" w:asciiTheme="minorEastAsia" w:hAnsiTheme="minorEastAsia" w:eastAsiaTheme="minorEastAsia"/>
          <w:bCs/>
          <w:sz w:val="28"/>
          <w:szCs w:val="28"/>
          <w:lang w:eastAsia="zh-CN"/>
        </w:rPr>
        <w:t>拦河坝</w:t>
      </w:r>
      <w:r>
        <w:rPr>
          <w:rFonts w:hint="eastAsia" w:asciiTheme="minorEastAsia" w:hAnsiTheme="minorEastAsia" w:eastAsiaTheme="minorEastAsia"/>
          <w:bCs/>
          <w:sz w:val="28"/>
          <w:szCs w:val="28"/>
        </w:rPr>
        <w:t>等永久建筑物，在工程原设计中已经包含各个区域的周边排水、开挖边坡锚固、截水沟、排水沟等具有水土保持功能的工程措施；目前该区已完成投产，各区域水土保持措施运行正常，水土防治已到达设计要求。</w:t>
      </w:r>
    </w:p>
    <w:p>
      <w:pPr>
        <w:pStyle w:val="9"/>
        <w:spacing w:line="360" w:lineRule="auto"/>
        <w:outlineLvl w:val="9"/>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二、植物措施完成情况</w:t>
      </w:r>
    </w:p>
    <w:p>
      <w:pPr>
        <w:pStyle w:val="9"/>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本区域主体工程已做防护，具有水土保持功能，本次植物措施主要在工程施工外围的保护范围内植树，主要选用树种为云杉、高山柏等，植树间距为</w:t>
      </w:r>
      <w:r>
        <w:rPr>
          <w:rFonts w:hint="eastAsia" w:asciiTheme="minorEastAsia" w:hAnsiTheme="minorEastAsia" w:eastAsiaTheme="minorEastAsia"/>
          <w:sz w:val="28"/>
          <w:szCs w:val="28"/>
          <w:lang w:val="en-US" w:eastAsia="zh-CN"/>
        </w:rPr>
        <w:t>2.5*2m，</w:t>
      </w:r>
      <w:r>
        <w:rPr>
          <w:rFonts w:hint="eastAsia" w:asciiTheme="minorEastAsia" w:hAnsiTheme="minorEastAsia" w:eastAsiaTheme="minorEastAsia"/>
          <w:sz w:val="28"/>
          <w:szCs w:val="28"/>
          <w:lang w:eastAsia="zh-CN"/>
        </w:rPr>
        <w:t>合计种植</w:t>
      </w:r>
      <w:r>
        <w:rPr>
          <w:rFonts w:hint="eastAsia" w:asciiTheme="minorEastAsia" w:hAnsiTheme="minorEastAsia" w:eastAsiaTheme="minorEastAsia"/>
          <w:sz w:val="28"/>
          <w:szCs w:val="28"/>
          <w:lang w:val="en-US" w:eastAsia="zh-CN"/>
        </w:rPr>
        <w:t>300株，绿化面积0.15hm</w:t>
      </w:r>
      <w:r>
        <w:rPr>
          <w:rFonts w:hint="eastAsia" w:asciiTheme="minorEastAsia" w:hAnsiTheme="minorEastAsia" w:eastAsiaTheme="minorEastAsia"/>
          <w:sz w:val="28"/>
          <w:szCs w:val="28"/>
          <w:vertAlign w:val="superscript"/>
          <w:lang w:val="en-US" w:eastAsia="zh-CN"/>
        </w:rPr>
        <w:t>2</w:t>
      </w:r>
      <w:r>
        <w:rPr>
          <w:rFonts w:hint="eastAsia" w:asciiTheme="minorEastAsia" w:hAnsiTheme="minorEastAsia" w:eastAsiaTheme="minorEastAsia"/>
          <w:sz w:val="28"/>
          <w:szCs w:val="28"/>
          <w:lang w:val="en-US" w:eastAsia="zh-CN"/>
        </w:rPr>
        <w:t>；</w:t>
      </w:r>
      <w:r>
        <w:rPr>
          <w:rFonts w:hint="eastAsia" w:asciiTheme="minorEastAsia" w:hAnsiTheme="minorEastAsia" w:eastAsiaTheme="minorEastAsia"/>
          <w:sz w:val="28"/>
          <w:szCs w:val="28"/>
        </w:rPr>
        <w:t>目前已完成该部分的绿化措施，绿化美化已达到设计要求。</w:t>
      </w:r>
    </w:p>
    <w:p>
      <w:pPr>
        <w:pStyle w:val="4"/>
        <w:rPr>
          <w:rFonts w:asciiTheme="minorEastAsia" w:hAnsiTheme="minorEastAsia" w:eastAsiaTheme="minorEastAsia"/>
          <w:szCs w:val="28"/>
          <w:lang w:val="en-US"/>
        </w:rPr>
      </w:pPr>
      <w:bookmarkStart w:id="171" w:name="_Toc22074"/>
      <w:bookmarkStart w:id="172" w:name="_Toc7268"/>
      <w:bookmarkStart w:id="173" w:name="_Toc20751"/>
      <w:r>
        <w:rPr>
          <w:rFonts w:hint="eastAsia" w:asciiTheme="minorEastAsia" w:hAnsiTheme="minorEastAsia" w:eastAsiaTheme="minorEastAsia"/>
          <w:szCs w:val="28"/>
          <w:lang w:val="en-US"/>
        </w:rPr>
        <w:t>6.1.2</w:t>
      </w:r>
      <w:bookmarkEnd w:id="171"/>
      <w:bookmarkEnd w:id="172"/>
      <w:bookmarkEnd w:id="173"/>
      <w:r>
        <w:rPr>
          <w:rFonts w:hint="eastAsia" w:asciiTheme="minorEastAsia" w:hAnsiTheme="minorEastAsia" w:eastAsiaTheme="minorEastAsia"/>
          <w:szCs w:val="28"/>
          <w:lang w:val="en-US" w:eastAsia="zh-CN"/>
        </w:rPr>
        <w:t>引水枢纽</w:t>
      </w:r>
      <w:r>
        <w:rPr>
          <w:rFonts w:hint="eastAsia" w:asciiTheme="minorEastAsia" w:hAnsiTheme="minorEastAsia" w:eastAsiaTheme="minorEastAsia"/>
          <w:szCs w:val="28"/>
          <w:lang w:val="en-US"/>
        </w:rPr>
        <w:t>防治区</w:t>
      </w:r>
    </w:p>
    <w:p>
      <w:pPr>
        <w:pStyle w:val="9"/>
        <w:spacing w:line="360" w:lineRule="auto"/>
        <w:outlineLvl w:val="9"/>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一、工程措施完成情况</w:t>
      </w:r>
    </w:p>
    <w:p>
      <w:pPr>
        <w:pStyle w:val="9"/>
        <w:autoSpaceDE w:val="0"/>
        <w:autoSpaceDN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bCs/>
          <w:sz w:val="28"/>
          <w:szCs w:val="28"/>
        </w:rPr>
        <w:t>该防治区域包括</w:t>
      </w:r>
      <w:r>
        <w:rPr>
          <w:rFonts w:hint="eastAsia" w:asciiTheme="minorEastAsia" w:hAnsiTheme="minorEastAsia" w:eastAsiaTheme="minorEastAsia"/>
          <w:bCs/>
          <w:sz w:val="28"/>
          <w:szCs w:val="28"/>
          <w:lang w:eastAsia="zh-CN"/>
        </w:rPr>
        <w:t>引水隧道、压力前池、压力管道</w:t>
      </w:r>
      <w:r>
        <w:rPr>
          <w:rFonts w:hint="eastAsia" w:asciiTheme="minorEastAsia" w:hAnsiTheme="minorEastAsia" w:eastAsiaTheme="minorEastAsia"/>
          <w:bCs/>
          <w:sz w:val="28"/>
          <w:szCs w:val="28"/>
        </w:rPr>
        <w:t>等永久建筑物，</w:t>
      </w:r>
      <w:r>
        <w:rPr>
          <w:rFonts w:hint="eastAsia" w:asciiTheme="minorEastAsia" w:hAnsiTheme="minorEastAsia" w:eastAsiaTheme="minorEastAsia"/>
          <w:bCs/>
          <w:sz w:val="28"/>
          <w:szCs w:val="28"/>
          <w:lang w:eastAsia="zh-CN"/>
        </w:rPr>
        <w:t>由于采用地下隧道引水，隧道施工对地表植被破坏不大，</w:t>
      </w:r>
      <w:r>
        <w:rPr>
          <w:rFonts w:hint="eastAsia" w:asciiTheme="minorEastAsia" w:hAnsiTheme="minorEastAsia" w:eastAsiaTheme="minorEastAsia"/>
          <w:bCs/>
          <w:sz w:val="28"/>
          <w:szCs w:val="28"/>
        </w:rPr>
        <w:t>在工程原设计中已经包含各个区域的周边排水、开挖边坡锚固、截水沟、排水沟等具有水土保持功能的工程措施；目前该区已完成投产，各区域水土保持措施运行正常，水土防治已到达设计要求。</w:t>
      </w:r>
    </w:p>
    <w:p>
      <w:pPr>
        <w:pStyle w:val="9"/>
        <w:autoSpaceDE w:val="0"/>
        <w:autoSpaceDN w:val="0"/>
        <w:spacing w:line="360" w:lineRule="auto"/>
        <w:outlineLvl w:val="9"/>
        <w:rPr>
          <w:rFonts w:asciiTheme="minorEastAsia" w:hAnsiTheme="minorEastAsia" w:eastAsiaTheme="minorEastAsia"/>
          <w:b/>
          <w:sz w:val="28"/>
          <w:szCs w:val="28"/>
        </w:rPr>
      </w:pPr>
      <w:r>
        <w:rPr>
          <w:rFonts w:hint="eastAsia" w:asciiTheme="minorEastAsia" w:hAnsiTheme="minorEastAsia" w:eastAsiaTheme="minorEastAsia"/>
          <w:b/>
          <w:sz w:val="28"/>
          <w:szCs w:val="28"/>
        </w:rPr>
        <w:t>二、植物措施完成情况</w:t>
      </w:r>
    </w:p>
    <w:p>
      <w:pPr>
        <w:pStyle w:val="9"/>
        <w:autoSpaceDE w:val="0"/>
        <w:autoSpaceDN w:val="0"/>
        <w:ind w:firstLine="544"/>
        <w:rPr>
          <w:rFonts w:asciiTheme="minorEastAsia" w:hAnsiTheme="minorEastAsia" w:eastAsiaTheme="minorEastAsia"/>
          <w:sz w:val="28"/>
          <w:szCs w:val="28"/>
        </w:rPr>
      </w:pPr>
      <w:r>
        <w:rPr>
          <w:rFonts w:hint="eastAsia" w:asciiTheme="minorEastAsia" w:hAnsiTheme="minorEastAsia" w:eastAsiaTheme="minorEastAsia"/>
          <w:spacing w:val="-4"/>
          <w:sz w:val="28"/>
          <w:szCs w:val="28"/>
          <w:lang w:eastAsia="zh-CN"/>
        </w:rPr>
        <w:t>该防治区</w:t>
      </w:r>
      <w:r>
        <w:rPr>
          <w:rFonts w:hint="eastAsia" w:asciiTheme="minorEastAsia" w:hAnsiTheme="minorEastAsia" w:eastAsiaTheme="minorEastAsia"/>
          <w:bCs/>
          <w:sz w:val="28"/>
          <w:szCs w:val="28"/>
          <w:lang w:eastAsia="zh-CN"/>
        </w:rPr>
        <w:t>由于采用地下隧道引水，隧道施工对地表植被破坏不大，弃渣均运至弃渣场堆放，施工结束后进行扰动区内的弃土清理，对裸露地表进行植树，</w:t>
      </w:r>
      <w:r>
        <w:rPr>
          <w:rFonts w:hint="eastAsia" w:asciiTheme="minorEastAsia" w:hAnsiTheme="minorEastAsia" w:eastAsiaTheme="minorEastAsia"/>
          <w:sz w:val="28"/>
          <w:szCs w:val="28"/>
          <w:lang w:eastAsia="zh-CN"/>
        </w:rPr>
        <w:t>主要选用树种为云杉、高山柏等，合计种植</w:t>
      </w:r>
      <w:r>
        <w:rPr>
          <w:rFonts w:hint="eastAsia" w:asciiTheme="minorEastAsia" w:hAnsiTheme="minorEastAsia" w:eastAsiaTheme="minorEastAsia"/>
          <w:sz w:val="28"/>
          <w:szCs w:val="28"/>
          <w:lang w:val="en-US" w:eastAsia="zh-CN"/>
        </w:rPr>
        <w:t>200株，绿化面积0.1hm</w:t>
      </w:r>
      <w:r>
        <w:rPr>
          <w:rFonts w:hint="eastAsia" w:asciiTheme="minorEastAsia" w:hAnsiTheme="minorEastAsia" w:eastAsiaTheme="minorEastAsia"/>
          <w:sz w:val="28"/>
          <w:szCs w:val="28"/>
          <w:vertAlign w:val="superscript"/>
          <w:lang w:val="en-US" w:eastAsia="zh-CN"/>
        </w:rPr>
        <w:t>2</w:t>
      </w:r>
      <w:r>
        <w:rPr>
          <w:rFonts w:hint="eastAsia" w:asciiTheme="minorEastAsia" w:hAnsiTheme="minorEastAsia" w:eastAsiaTheme="minorEastAsia"/>
          <w:sz w:val="28"/>
          <w:szCs w:val="28"/>
          <w:lang w:val="en-US" w:eastAsia="zh-CN"/>
        </w:rPr>
        <w:t>；压力管道采用明管布置段长度为1330m，结束施工后</w:t>
      </w:r>
      <w:r>
        <w:rPr>
          <w:rFonts w:hint="eastAsia" w:asciiTheme="minorEastAsia" w:hAnsiTheme="minorEastAsia" w:eastAsiaTheme="minorEastAsia"/>
          <w:bCs/>
          <w:sz w:val="28"/>
          <w:szCs w:val="28"/>
          <w:lang w:eastAsia="zh-CN"/>
        </w:rPr>
        <w:t>进行扰动区内的弃土清理，对管道两侧裸露地表进行植树，株距为</w:t>
      </w:r>
      <w:r>
        <w:rPr>
          <w:rFonts w:hint="eastAsia" w:asciiTheme="minorEastAsia" w:hAnsiTheme="minorEastAsia" w:eastAsiaTheme="minorEastAsia"/>
          <w:bCs/>
          <w:sz w:val="28"/>
          <w:szCs w:val="28"/>
          <w:lang w:val="en-US" w:eastAsia="zh-CN"/>
        </w:rPr>
        <w:t>2m，</w:t>
      </w:r>
      <w:r>
        <w:rPr>
          <w:rFonts w:hint="eastAsia" w:asciiTheme="minorEastAsia" w:hAnsiTheme="minorEastAsia" w:eastAsiaTheme="minorEastAsia"/>
          <w:sz w:val="28"/>
          <w:szCs w:val="28"/>
          <w:lang w:eastAsia="zh-CN"/>
        </w:rPr>
        <w:t>主要选用树种为云杉、高山柏等，合计种植</w:t>
      </w:r>
      <w:r>
        <w:rPr>
          <w:rFonts w:hint="eastAsia" w:asciiTheme="minorEastAsia" w:hAnsiTheme="minorEastAsia" w:eastAsiaTheme="minorEastAsia"/>
          <w:sz w:val="28"/>
          <w:szCs w:val="28"/>
          <w:lang w:val="en-US" w:eastAsia="zh-CN"/>
        </w:rPr>
        <w:t>1330株，绿化面积0.45hm</w:t>
      </w:r>
      <w:r>
        <w:rPr>
          <w:rFonts w:hint="eastAsia" w:asciiTheme="minorEastAsia" w:hAnsiTheme="minorEastAsia" w:eastAsiaTheme="minorEastAsia"/>
          <w:sz w:val="28"/>
          <w:szCs w:val="28"/>
          <w:vertAlign w:val="superscript"/>
          <w:lang w:val="en-US" w:eastAsia="zh-CN"/>
        </w:rPr>
        <w:t>2</w:t>
      </w:r>
      <w:r>
        <w:rPr>
          <w:rFonts w:hint="eastAsia" w:asciiTheme="minorEastAsia" w:hAnsiTheme="minorEastAsia" w:eastAsiaTheme="minorEastAsia"/>
          <w:sz w:val="28"/>
          <w:szCs w:val="28"/>
          <w:lang w:val="en-US" w:eastAsia="zh-CN"/>
        </w:rPr>
        <w:t>；</w:t>
      </w:r>
      <w:r>
        <w:rPr>
          <w:rFonts w:hint="eastAsia" w:asciiTheme="minorEastAsia" w:hAnsiTheme="minorEastAsia" w:eastAsiaTheme="minorEastAsia"/>
          <w:sz w:val="28"/>
          <w:szCs w:val="28"/>
        </w:rPr>
        <w:t>目前已完成该部分的绿化措施，绿化美化已达到设计要求。</w:t>
      </w:r>
    </w:p>
    <w:p>
      <w:pPr>
        <w:pStyle w:val="4"/>
        <w:rPr>
          <w:rFonts w:asciiTheme="minorEastAsia" w:hAnsiTheme="minorEastAsia" w:eastAsiaTheme="minorEastAsia"/>
          <w:szCs w:val="28"/>
          <w:lang w:val="en-US"/>
        </w:rPr>
      </w:pPr>
      <w:bookmarkStart w:id="174" w:name="_Toc31909"/>
      <w:bookmarkStart w:id="175" w:name="_Toc15937"/>
      <w:bookmarkStart w:id="176" w:name="_Toc28161"/>
      <w:r>
        <w:rPr>
          <w:rFonts w:hint="eastAsia" w:asciiTheme="minorEastAsia" w:hAnsiTheme="minorEastAsia" w:eastAsiaTheme="minorEastAsia"/>
          <w:szCs w:val="28"/>
          <w:lang w:val="en-US"/>
        </w:rPr>
        <w:t>6.1.3</w:t>
      </w:r>
      <w:r>
        <w:rPr>
          <w:rFonts w:hint="eastAsia" w:asciiTheme="minorEastAsia" w:hAnsiTheme="minorEastAsia" w:eastAsiaTheme="minorEastAsia"/>
          <w:szCs w:val="28"/>
          <w:lang w:val="en-US" w:eastAsia="zh-CN"/>
        </w:rPr>
        <w:t>厂房枢纽防治</w:t>
      </w:r>
      <w:r>
        <w:rPr>
          <w:rFonts w:hint="eastAsia" w:asciiTheme="minorEastAsia" w:hAnsiTheme="minorEastAsia" w:eastAsiaTheme="minorEastAsia"/>
          <w:szCs w:val="28"/>
          <w:lang w:val="en-US"/>
        </w:rPr>
        <w:t>区</w:t>
      </w:r>
      <w:bookmarkEnd w:id="174"/>
      <w:bookmarkEnd w:id="175"/>
      <w:bookmarkEnd w:id="176"/>
    </w:p>
    <w:p>
      <w:pPr>
        <w:pStyle w:val="9"/>
        <w:spacing w:line="360" w:lineRule="auto"/>
        <w:outlineLvl w:val="9"/>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一、工程措施完成情况</w:t>
      </w:r>
    </w:p>
    <w:p>
      <w:pPr>
        <w:pStyle w:val="9"/>
        <w:autoSpaceDE w:val="0"/>
        <w:autoSpaceDN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bCs/>
          <w:sz w:val="28"/>
          <w:szCs w:val="28"/>
        </w:rPr>
        <w:t>该防治区域包括</w:t>
      </w:r>
      <w:r>
        <w:rPr>
          <w:rFonts w:hint="eastAsia" w:asciiTheme="minorEastAsia" w:hAnsiTheme="minorEastAsia" w:eastAsiaTheme="minorEastAsia"/>
          <w:bCs/>
          <w:sz w:val="28"/>
          <w:szCs w:val="28"/>
          <w:lang w:eastAsia="zh-CN"/>
        </w:rPr>
        <w:t>发电厂房、升压站</w:t>
      </w:r>
      <w:r>
        <w:rPr>
          <w:rFonts w:hint="eastAsia" w:asciiTheme="minorEastAsia" w:hAnsiTheme="minorEastAsia" w:eastAsiaTheme="minorEastAsia"/>
          <w:bCs/>
          <w:sz w:val="28"/>
          <w:szCs w:val="28"/>
        </w:rPr>
        <w:t>等永久建筑物，在工程原设计中已经包含各个区域的周边排水、开挖边坡锚固、截水沟、排水沟等具有水土保持功能的工程措施；目前该区已完成投产，各区域水土保持措施运行正常，水土防治已到达设计要求。</w:t>
      </w:r>
    </w:p>
    <w:p>
      <w:pPr>
        <w:pStyle w:val="9"/>
        <w:autoSpaceDE w:val="0"/>
        <w:autoSpaceDN w:val="0"/>
        <w:spacing w:line="360" w:lineRule="auto"/>
        <w:outlineLvl w:val="9"/>
        <w:rPr>
          <w:rFonts w:asciiTheme="minorEastAsia" w:hAnsiTheme="minorEastAsia" w:eastAsiaTheme="minorEastAsia"/>
          <w:b/>
          <w:sz w:val="28"/>
          <w:szCs w:val="28"/>
        </w:rPr>
      </w:pPr>
      <w:r>
        <w:rPr>
          <w:rFonts w:hint="eastAsia" w:asciiTheme="minorEastAsia" w:hAnsiTheme="minorEastAsia" w:eastAsiaTheme="minorEastAsia"/>
          <w:b/>
          <w:sz w:val="28"/>
          <w:szCs w:val="28"/>
        </w:rPr>
        <w:t>二、植物措施完成情况</w:t>
      </w:r>
    </w:p>
    <w:p>
      <w:pPr>
        <w:ind w:firstLine="560"/>
        <w:rPr>
          <w:rFonts w:asciiTheme="minorEastAsia" w:hAnsiTheme="minorEastAsia" w:eastAsiaTheme="minorEastAsia"/>
        </w:rPr>
      </w:pPr>
      <w:r>
        <w:rPr>
          <w:rFonts w:hint="eastAsia" w:asciiTheme="minorEastAsia" w:hAnsiTheme="minorEastAsia" w:eastAsiaTheme="minorEastAsia"/>
          <w:spacing w:val="-4"/>
          <w:sz w:val="28"/>
          <w:szCs w:val="28"/>
          <w:lang w:eastAsia="zh-CN"/>
        </w:rPr>
        <w:t>该防治区水土保持主要对象为厂房枢纽区的临河一侧，主要植物措施为植树，</w:t>
      </w:r>
      <w:r>
        <w:rPr>
          <w:rFonts w:hint="eastAsia" w:asciiTheme="minorEastAsia" w:hAnsiTheme="minorEastAsia" w:eastAsiaTheme="minorEastAsia"/>
          <w:sz w:val="28"/>
          <w:szCs w:val="28"/>
          <w:lang w:eastAsia="zh-CN"/>
        </w:rPr>
        <w:t>主要选用树种为云杉、高山柏等，植树株行距为</w:t>
      </w:r>
      <w:r>
        <w:rPr>
          <w:rFonts w:hint="eastAsia" w:asciiTheme="minorEastAsia" w:hAnsiTheme="minorEastAsia" w:eastAsiaTheme="minorEastAsia"/>
          <w:sz w:val="28"/>
          <w:szCs w:val="28"/>
          <w:lang w:val="en-US" w:eastAsia="zh-CN"/>
        </w:rPr>
        <w:t>2.5*2m，</w:t>
      </w:r>
      <w:r>
        <w:rPr>
          <w:rFonts w:hint="eastAsia" w:asciiTheme="minorEastAsia" w:hAnsiTheme="minorEastAsia" w:eastAsiaTheme="minorEastAsia"/>
          <w:sz w:val="28"/>
          <w:szCs w:val="28"/>
          <w:lang w:eastAsia="zh-CN"/>
        </w:rPr>
        <w:t>合计种植</w:t>
      </w:r>
      <w:r>
        <w:rPr>
          <w:rFonts w:hint="eastAsia" w:asciiTheme="minorEastAsia" w:hAnsiTheme="minorEastAsia" w:eastAsiaTheme="minorEastAsia"/>
          <w:sz w:val="28"/>
          <w:szCs w:val="28"/>
          <w:lang w:val="en-US" w:eastAsia="zh-CN"/>
        </w:rPr>
        <w:t>400株，绿化面积0.20hm</w:t>
      </w:r>
      <w:r>
        <w:rPr>
          <w:rFonts w:hint="eastAsia" w:asciiTheme="minorEastAsia" w:hAnsiTheme="minorEastAsia" w:eastAsiaTheme="minorEastAsia"/>
          <w:sz w:val="28"/>
          <w:szCs w:val="28"/>
          <w:vertAlign w:val="superscript"/>
          <w:lang w:val="en-US" w:eastAsia="zh-CN"/>
        </w:rPr>
        <w:t>2</w:t>
      </w:r>
      <w:r>
        <w:rPr>
          <w:rFonts w:hint="eastAsia" w:asciiTheme="minorEastAsia" w:hAnsiTheme="minorEastAsia" w:eastAsiaTheme="minorEastAsia"/>
          <w:sz w:val="28"/>
          <w:szCs w:val="28"/>
          <w:lang w:val="en-US" w:eastAsia="zh-CN"/>
        </w:rPr>
        <w:t>；</w:t>
      </w:r>
      <w:r>
        <w:rPr>
          <w:rFonts w:hint="eastAsia" w:asciiTheme="minorEastAsia" w:hAnsiTheme="minorEastAsia" w:eastAsiaTheme="minorEastAsia"/>
          <w:sz w:val="28"/>
          <w:szCs w:val="28"/>
        </w:rPr>
        <w:t>目前已完成该部分的绿化措施，绿化美化已达到设计要求。</w:t>
      </w:r>
    </w:p>
    <w:p>
      <w:pPr>
        <w:pStyle w:val="4"/>
        <w:rPr>
          <w:rFonts w:asciiTheme="minorEastAsia" w:hAnsiTheme="minorEastAsia" w:eastAsiaTheme="minorEastAsia"/>
          <w:szCs w:val="28"/>
          <w:lang w:val="en-US"/>
        </w:rPr>
      </w:pPr>
      <w:bookmarkStart w:id="177" w:name="_Toc23866"/>
      <w:bookmarkStart w:id="178" w:name="_Toc30090"/>
      <w:bookmarkStart w:id="179" w:name="_Toc15993"/>
      <w:r>
        <w:rPr>
          <w:rFonts w:hint="eastAsia" w:asciiTheme="minorEastAsia" w:hAnsiTheme="minorEastAsia" w:eastAsiaTheme="minorEastAsia"/>
          <w:szCs w:val="28"/>
          <w:lang w:val="en-US"/>
        </w:rPr>
        <w:t>6.1.4</w:t>
      </w:r>
      <w:bookmarkEnd w:id="177"/>
      <w:bookmarkEnd w:id="178"/>
      <w:bookmarkEnd w:id="179"/>
      <w:r>
        <w:rPr>
          <w:rFonts w:hint="eastAsia" w:asciiTheme="minorEastAsia" w:hAnsiTheme="minorEastAsia" w:eastAsiaTheme="minorEastAsia"/>
          <w:szCs w:val="28"/>
          <w:lang w:val="en-US" w:eastAsia="zh-CN"/>
        </w:rPr>
        <w:t>弃渣场</w:t>
      </w:r>
      <w:r>
        <w:rPr>
          <w:rFonts w:hint="eastAsia" w:asciiTheme="minorEastAsia" w:hAnsiTheme="minorEastAsia" w:eastAsiaTheme="minorEastAsia"/>
          <w:szCs w:val="28"/>
          <w:lang w:val="en-US"/>
        </w:rPr>
        <w:t>防治区</w:t>
      </w:r>
    </w:p>
    <w:p>
      <w:pPr>
        <w:pStyle w:val="9"/>
        <w:autoSpaceDE w:val="0"/>
        <w:autoSpaceDN w:val="0"/>
        <w:spacing w:line="364" w:lineRule="auto"/>
        <w:outlineLvl w:val="9"/>
        <w:rPr>
          <w:rFonts w:asciiTheme="minorEastAsia" w:hAnsiTheme="minorEastAsia" w:eastAsiaTheme="minorEastAsia"/>
          <w:b/>
          <w:sz w:val="28"/>
          <w:szCs w:val="28"/>
        </w:rPr>
      </w:pPr>
      <w:bookmarkStart w:id="180" w:name="_Toc1682"/>
      <w:bookmarkStart w:id="181" w:name="_Toc5783"/>
      <w:bookmarkStart w:id="182" w:name="_Toc18139"/>
      <w:r>
        <w:rPr>
          <w:rFonts w:hint="eastAsia" w:asciiTheme="minorEastAsia" w:hAnsiTheme="minorEastAsia" w:eastAsiaTheme="minorEastAsia"/>
          <w:b/>
          <w:sz w:val="28"/>
          <w:szCs w:val="28"/>
        </w:rPr>
        <w:t>一、工程措施完成情况</w:t>
      </w:r>
    </w:p>
    <w:p>
      <w:pPr>
        <w:pStyle w:val="23"/>
        <w:tabs>
          <w:tab w:val="left" w:pos="1488"/>
        </w:tabs>
        <w:autoSpaceDE w:val="0"/>
        <w:autoSpaceDN w:val="0"/>
        <w:spacing w:before="0" w:line="360" w:lineRule="auto"/>
        <w:ind w:left="0" w:firstLine="562" w:firstLineChars="200"/>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该区水保方案主要工程措施：</w:t>
      </w:r>
    </w:p>
    <w:p>
      <w:pPr>
        <w:pStyle w:val="23"/>
        <w:tabs>
          <w:tab w:val="left" w:pos="1488"/>
        </w:tabs>
        <w:autoSpaceDE w:val="0"/>
        <w:autoSpaceDN w:val="0"/>
        <w:spacing w:before="0" w:line="360" w:lineRule="auto"/>
        <w:ind w:left="0" w:firstLine="560" w:firstLineChars="200"/>
        <w:jc w:val="left"/>
        <w:outlineLvl w:val="9"/>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1.1#弃渣场</w:t>
      </w:r>
    </w:p>
    <w:p>
      <w:pPr>
        <w:pStyle w:val="23"/>
        <w:tabs>
          <w:tab w:val="left" w:pos="1488"/>
        </w:tabs>
        <w:autoSpaceDE w:val="0"/>
        <w:autoSpaceDN w:val="0"/>
        <w:spacing w:before="0" w:line="360" w:lineRule="auto"/>
        <w:ind w:left="0" w:firstLine="560" w:firstLineChars="200"/>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弃渣场</w:t>
      </w:r>
      <w:r>
        <w:rPr>
          <w:rFonts w:hint="eastAsia" w:asciiTheme="minorEastAsia" w:hAnsiTheme="minorEastAsia" w:eastAsiaTheme="minorEastAsia"/>
          <w:sz w:val="28"/>
          <w:szCs w:val="28"/>
          <w:lang w:eastAsia="zh-CN"/>
        </w:rPr>
        <w:t>置于拦河坝右岸取水口下游的凹地上，渣场占地</w:t>
      </w:r>
      <w:r>
        <w:rPr>
          <w:rFonts w:hint="eastAsia" w:asciiTheme="minorEastAsia" w:hAnsiTheme="minorEastAsia" w:eastAsiaTheme="minorEastAsia"/>
          <w:sz w:val="28"/>
          <w:szCs w:val="28"/>
          <w:lang w:val="en-US" w:eastAsia="zh-CN"/>
        </w:rPr>
        <w:t>0.4hm</w:t>
      </w:r>
      <w:r>
        <w:rPr>
          <w:rFonts w:hint="eastAsia" w:asciiTheme="minorEastAsia" w:hAnsiTheme="minorEastAsia" w:eastAsiaTheme="minorEastAsia"/>
          <w:sz w:val="28"/>
          <w:szCs w:val="28"/>
          <w:vertAlign w:val="superscript"/>
          <w:lang w:val="en-US" w:eastAsia="zh-CN"/>
        </w:rPr>
        <w:t>2</w:t>
      </w:r>
      <w:r>
        <w:rPr>
          <w:rFonts w:hint="eastAsia" w:asciiTheme="minorEastAsia" w:hAnsiTheme="minorEastAsia" w:eastAsiaTheme="minorEastAsia"/>
          <w:sz w:val="28"/>
          <w:szCs w:val="28"/>
          <w:lang w:val="en-US" w:eastAsia="zh-CN"/>
        </w:rPr>
        <w:t>，</w:t>
      </w:r>
      <w:r>
        <w:rPr>
          <w:rFonts w:hint="eastAsia" w:asciiTheme="minorEastAsia" w:hAnsiTheme="minorEastAsia" w:eastAsiaTheme="minorEastAsia"/>
          <w:sz w:val="28"/>
          <w:szCs w:val="28"/>
        </w:rPr>
        <w:t>总容量为</w:t>
      </w:r>
      <w:r>
        <w:rPr>
          <w:rFonts w:hint="eastAsia" w:asciiTheme="minorEastAsia" w:hAnsiTheme="minorEastAsia" w:eastAsiaTheme="minorEastAsia"/>
          <w:sz w:val="28"/>
          <w:szCs w:val="28"/>
          <w:lang w:val="en-US" w:eastAsia="zh-CN"/>
        </w:rPr>
        <w:t>8</w:t>
      </w:r>
      <w:r>
        <w:rPr>
          <w:rFonts w:hint="eastAsia" w:asciiTheme="minorEastAsia" w:hAnsiTheme="minorEastAsia" w:eastAsiaTheme="minorEastAsia"/>
          <w:sz w:val="28"/>
          <w:szCs w:val="28"/>
        </w:rPr>
        <w:t>万m</w:t>
      </w:r>
      <w:r>
        <w:rPr>
          <w:rFonts w:hint="eastAsia" w:asciiTheme="minorEastAsia" w:hAnsiTheme="minorEastAsia" w:eastAsiaTheme="minorEastAsia"/>
          <w:sz w:val="28"/>
          <w:szCs w:val="28"/>
          <w:vertAlign w:val="superscript"/>
        </w:rPr>
        <w:t>3</w:t>
      </w:r>
      <w:r>
        <w:rPr>
          <w:rFonts w:hint="eastAsia" w:asciiTheme="minorEastAsia" w:hAnsiTheme="minorEastAsia" w:eastAsiaTheme="minorEastAsia"/>
          <w:sz w:val="28"/>
          <w:szCs w:val="28"/>
        </w:rPr>
        <w:t>，实际堆渣</w:t>
      </w:r>
      <w:r>
        <w:rPr>
          <w:rFonts w:hint="eastAsia" w:asciiTheme="minorEastAsia" w:hAnsiTheme="minorEastAsia" w:eastAsiaTheme="minorEastAsia"/>
          <w:sz w:val="28"/>
          <w:szCs w:val="28"/>
          <w:lang w:val="en-US" w:eastAsia="zh-CN"/>
        </w:rPr>
        <w:t>7.14</w:t>
      </w:r>
      <w:r>
        <w:rPr>
          <w:rFonts w:hint="eastAsia" w:asciiTheme="minorEastAsia" w:hAnsiTheme="minorEastAsia" w:eastAsiaTheme="minorEastAsia"/>
          <w:sz w:val="28"/>
          <w:szCs w:val="28"/>
        </w:rPr>
        <w:t>万m</w:t>
      </w:r>
      <w:r>
        <w:rPr>
          <w:rFonts w:hint="eastAsia" w:asciiTheme="minorEastAsia" w:hAnsiTheme="minorEastAsia" w:eastAsiaTheme="minorEastAsia"/>
          <w:sz w:val="28"/>
          <w:szCs w:val="28"/>
          <w:vertAlign w:val="superscript"/>
        </w:rPr>
        <w:t>3</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平均</w:t>
      </w:r>
      <w:r>
        <w:rPr>
          <w:rFonts w:hint="eastAsia" w:asciiTheme="minorEastAsia" w:hAnsiTheme="minorEastAsia" w:eastAsiaTheme="minorEastAsia"/>
          <w:sz w:val="28"/>
          <w:szCs w:val="28"/>
        </w:rPr>
        <w:t>堆渣高度</w:t>
      </w:r>
      <w:r>
        <w:rPr>
          <w:rFonts w:hint="eastAsia" w:asciiTheme="minorEastAsia" w:hAnsiTheme="minorEastAsia" w:eastAsiaTheme="minorEastAsia"/>
          <w:sz w:val="28"/>
          <w:szCs w:val="28"/>
          <w:lang w:val="en-US" w:eastAsia="zh-CN"/>
        </w:rPr>
        <w:t>20</w:t>
      </w:r>
      <w:r>
        <w:rPr>
          <w:rFonts w:hint="eastAsia" w:asciiTheme="minorEastAsia" w:hAnsiTheme="minorEastAsia" w:eastAsiaTheme="minorEastAsia"/>
          <w:sz w:val="28"/>
          <w:szCs w:val="28"/>
        </w:rPr>
        <w:t>m，</w:t>
      </w:r>
      <w:r>
        <w:rPr>
          <w:rFonts w:hint="eastAsia" w:asciiTheme="minorEastAsia" w:hAnsiTheme="minorEastAsia" w:eastAsiaTheme="minorEastAsia"/>
          <w:sz w:val="28"/>
          <w:szCs w:val="28"/>
          <w:lang w:eastAsia="zh-CN"/>
        </w:rPr>
        <w:t>在渣场下边缘处修建浆砌石拦渣墙，拦渣墙高</w:t>
      </w:r>
      <w:r>
        <w:rPr>
          <w:rFonts w:hint="eastAsia" w:asciiTheme="minorEastAsia" w:hAnsiTheme="minorEastAsia" w:eastAsiaTheme="minorEastAsia"/>
          <w:sz w:val="28"/>
          <w:szCs w:val="28"/>
          <w:lang w:val="en-US" w:eastAsia="zh-CN"/>
        </w:rPr>
        <w:t>6m，顶宽0.5m，底宽3.75m，拦渣墙长度289,；渣场上方设置集水沟，水沟长318m</w:t>
      </w:r>
      <w:r>
        <w:rPr>
          <w:rFonts w:hint="eastAsia" w:asciiTheme="minorEastAsia" w:hAnsiTheme="minorEastAsia" w:eastAsiaTheme="minorEastAsia"/>
          <w:sz w:val="28"/>
          <w:szCs w:val="28"/>
        </w:rPr>
        <w:t>。目前该</w:t>
      </w:r>
      <w:r>
        <w:rPr>
          <w:rFonts w:hint="eastAsia" w:asciiTheme="minorEastAsia" w:hAnsiTheme="minorEastAsia" w:eastAsiaTheme="minorEastAsia"/>
          <w:sz w:val="28"/>
          <w:szCs w:val="28"/>
          <w:lang w:eastAsia="zh-CN"/>
        </w:rPr>
        <w:t>渣场</w:t>
      </w:r>
      <w:r>
        <w:rPr>
          <w:rFonts w:hint="eastAsia" w:asciiTheme="minorEastAsia" w:hAnsiTheme="minorEastAsia" w:eastAsiaTheme="minorEastAsia"/>
          <w:sz w:val="28"/>
          <w:szCs w:val="28"/>
        </w:rPr>
        <w:t>工程措施已建设</w:t>
      </w:r>
      <w:r>
        <w:rPr>
          <w:rFonts w:hint="eastAsia" w:asciiTheme="minorEastAsia" w:hAnsiTheme="minorEastAsia" w:eastAsiaTheme="minorEastAsia"/>
          <w:sz w:val="28"/>
          <w:szCs w:val="28"/>
          <w:lang w:eastAsia="zh-CN"/>
        </w:rPr>
        <w:t>完成</w:t>
      </w:r>
      <w:r>
        <w:rPr>
          <w:rFonts w:hint="eastAsia" w:asciiTheme="minorEastAsia" w:hAnsiTheme="minorEastAsia" w:eastAsiaTheme="minorEastAsia"/>
          <w:sz w:val="28"/>
          <w:szCs w:val="28"/>
        </w:rPr>
        <w:t>，使用功能</w:t>
      </w:r>
      <w:r>
        <w:rPr>
          <w:rFonts w:hint="eastAsia" w:asciiTheme="minorEastAsia" w:hAnsiTheme="minorEastAsia" w:eastAsiaTheme="minorEastAsia"/>
          <w:sz w:val="28"/>
          <w:szCs w:val="28"/>
          <w:lang w:eastAsia="zh-CN"/>
        </w:rPr>
        <w:t>基本</w:t>
      </w:r>
      <w:r>
        <w:rPr>
          <w:rFonts w:hint="eastAsia" w:asciiTheme="minorEastAsia" w:hAnsiTheme="minorEastAsia" w:eastAsiaTheme="minorEastAsia"/>
          <w:sz w:val="28"/>
          <w:szCs w:val="28"/>
        </w:rPr>
        <w:t>正常，水土保持防治效果到达设计要求。</w:t>
      </w:r>
    </w:p>
    <w:p>
      <w:pPr>
        <w:pStyle w:val="23"/>
        <w:tabs>
          <w:tab w:val="left" w:pos="1488"/>
        </w:tabs>
        <w:autoSpaceDE w:val="0"/>
        <w:autoSpaceDN w:val="0"/>
        <w:spacing w:before="0" w:line="360" w:lineRule="auto"/>
        <w:ind w:left="0" w:firstLine="560" w:firstLineChars="200"/>
        <w:jc w:val="left"/>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2.2#弃渣场</w:t>
      </w:r>
    </w:p>
    <w:p>
      <w:pPr>
        <w:pStyle w:val="23"/>
        <w:tabs>
          <w:tab w:val="left" w:pos="1488"/>
        </w:tabs>
        <w:autoSpaceDE w:val="0"/>
        <w:autoSpaceDN w:val="0"/>
        <w:spacing w:before="0" w:line="360" w:lineRule="auto"/>
        <w:ind w:left="0" w:firstLine="560" w:firstLineChars="200"/>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弃渣场</w:t>
      </w:r>
      <w:r>
        <w:rPr>
          <w:rFonts w:hint="eastAsia" w:asciiTheme="minorEastAsia" w:hAnsiTheme="minorEastAsia" w:eastAsiaTheme="minorEastAsia"/>
          <w:sz w:val="28"/>
          <w:szCs w:val="28"/>
          <w:lang w:eastAsia="zh-CN"/>
        </w:rPr>
        <w:t>置于压力前池上游缓坡地上，渣场占地</w:t>
      </w:r>
      <w:r>
        <w:rPr>
          <w:rFonts w:hint="eastAsia" w:asciiTheme="minorEastAsia" w:hAnsiTheme="minorEastAsia" w:eastAsiaTheme="minorEastAsia"/>
          <w:sz w:val="28"/>
          <w:szCs w:val="28"/>
          <w:lang w:val="en-US" w:eastAsia="zh-CN"/>
        </w:rPr>
        <w:t>0.25hm</w:t>
      </w:r>
      <w:r>
        <w:rPr>
          <w:rFonts w:hint="eastAsia" w:asciiTheme="minorEastAsia" w:hAnsiTheme="minorEastAsia" w:eastAsiaTheme="minorEastAsia"/>
          <w:sz w:val="28"/>
          <w:szCs w:val="28"/>
          <w:vertAlign w:val="superscript"/>
          <w:lang w:val="en-US" w:eastAsia="zh-CN"/>
        </w:rPr>
        <w:t>2</w:t>
      </w:r>
      <w:r>
        <w:rPr>
          <w:rFonts w:hint="eastAsia" w:asciiTheme="minorEastAsia" w:hAnsiTheme="minorEastAsia" w:eastAsiaTheme="minorEastAsia"/>
          <w:sz w:val="28"/>
          <w:szCs w:val="28"/>
          <w:lang w:val="en-US" w:eastAsia="zh-CN"/>
        </w:rPr>
        <w:t>，</w:t>
      </w:r>
      <w:r>
        <w:rPr>
          <w:rFonts w:hint="eastAsia" w:asciiTheme="minorEastAsia" w:hAnsiTheme="minorEastAsia" w:eastAsiaTheme="minorEastAsia"/>
          <w:sz w:val="28"/>
          <w:szCs w:val="28"/>
        </w:rPr>
        <w:t>总容量为</w:t>
      </w:r>
      <w:r>
        <w:rPr>
          <w:rFonts w:hint="eastAsia" w:asciiTheme="minorEastAsia" w:hAnsiTheme="minorEastAsia" w:eastAsiaTheme="minorEastAsia"/>
          <w:sz w:val="28"/>
          <w:szCs w:val="28"/>
          <w:lang w:val="en-US" w:eastAsia="zh-CN"/>
        </w:rPr>
        <w:t>4.5</w:t>
      </w:r>
      <w:r>
        <w:rPr>
          <w:rFonts w:hint="eastAsia" w:asciiTheme="minorEastAsia" w:hAnsiTheme="minorEastAsia" w:eastAsiaTheme="minorEastAsia"/>
          <w:sz w:val="28"/>
          <w:szCs w:val="28"/>
        </w:rPr>
        <w:t>万m</w:t>
      </w:r>
      <w:r>
        <w:rPr>
          <w:rFonts w:hint="eastAsia" w:asciiTheme="minorEastAsia" w:hAnsiTheme="minorEastAsia" w:eastAsiaTheme="minorEastAsia"/>
          <w:sz w:val="28"/>
          <w:szCs w:val="28"/>
          <w:vertAlign w:val="superscript"/>
        </w:rPr>
        <w:t>3</w:t>
      </w:r>
      <w:r>
        <w:rPr>
          <w:rFonts w:hint="eastAsia" w:asciiTheme="minorEastAsia" w:hAnsiTheme="minorEastAsia" w:eastAsiaTheme="minorEastAsia"/>
          <w:sz w:val="28"/>
          <w:szCs w:val="28"/>
        </w:rPr>
        <w:t>，实际堆渣</w:t>
      </w:r>
      <w:r>
        <w:rPr>
          <w:rFonts w:hint="eastAsia" w:asciiTheme="minorEastAsia" w:hAnsiTheme="minorEastAsia" w:eastAsiaTheme="minorEastAsia"/>
          <w:sz w:val="28"/>
          <w:szCs w:val="28"/>
          <w:lang w:val="en-US" w:eastAsia="zh-CN"/>
        </w:rPr>
        <w:t>3.77</w:t>
      </w:r>
      <w:r>
        <w:rPr>
          <w:rFonts w:hint="eastAsia" w:asciiTheme="minorEastAsia" w:hAnsiTheme="minorEastAsia" w:eastAsiaTheme="minorEastAsia"/>
          <w:sz w:val="28"/>
          <w:szCs w:val="28"/>
        </w:rPr>
        <w:t>万m</w:t>
      </w:r>
      <w:r>
        <w:rPr>
          <w:rFonts w:hint="eastAsia" w:asciiTheme="minorEastAsia" w:hAnsiTheme="minorEastAsia" w:eastAsiaTheme="minorEastAsia"/>
          <w:sz w:val="28"/>
          <w:szCs w:val="28"/>
          <w:vertAlign w:val="superscript"/>
        </w:rPr>
        <w:t>3</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平均</w:t>
      </w:r>
      <w:r>
        <w:rPr>
          <w:rFonts w:hint="eastAsia" w:asciiTheme="minorEastAsia" w:hAnsiTheme="minorEastAsia" w:eastAsiaTheme="minorEastAsia"/>
          <w:sz w:val="28"/>
          <w:szCs w:val="28"/>
        </w:rPr>
        <w:t>堆渣高度</w:t>
      </w:r>
      <w:r>
        <w:rPr>
          <w:rFonts w:hint="eastAsia" w:asciiTheme="minorEastAsia" w:hAnsiTheme="minorEastAsia" w:eastAsiaTheme="minorEastAsia"/>
          <w:sz w:val="28"/>
          <w:szCs w:val="28"/>
          <w:lang w:val="en-US" w:eastAsia="zh-CN"/>
        </w:rPr>
        <w:t>215</w:t>
      </w:r>
      <w:r>
        <w:rPr>
          <w:rFonts w:hint="eastAsia" w:asciiTheme="minorEastAsia" w:hAnsiTheme="minorEastAsia" w:eastAsiaTheme="minorEastAsia"/>
          <w:sz w:val="28"/>
          <w:szCs w:val="28"/>
        </w:rPr>
        <w:t>m，</w:t>
      </w:r>
      <w:r>
        <w:rPr>
          <w:rFonts w:hint="eastAsia" w:asciiTheme="minorEastAsia" w:hAnsiTheme="minorEastAsia" w:eastAsiaTheme="minorEastAsia"/>
          <w:sz w:val="28"/>
          <w:szCs w:val="28"/>
          <w:lang w:eastAsia="zh-CN"/>
        </w:rPr>
        <w:t>在渣场下边缘处修建浆砌石拦渣墙，拦渣墙高</w:t>
      </w:r>
      <w:r>
        <w:rPr>
          <w:rFonts w:hint="eastAsia" w:asciiTheme="minorEastAsia" w:hAnsiTheme="minorEastAsia" w:eastAsiaTheme="minorEastAsia"/>
          <w:sz w:val="28"/>
          <w:szCs w:val="28"/>
          <w:lang w:val="en-US" w:eastAsia="zh-CN"/>
        </w:rPr>
        <w:t>6m，顶宽0.5m，底宽3.75m，拦渣墙长度207,；渣场上方设置集水沟，水沟长276m</w:t>
      </w:r>
      <w:r>
        <w:rPr>
          <w:rFonts w:hint="eastAsia" w:asciiTheme="minorEastAsia" w:hAnsiTheme="minorEastAsia" w:eastAsiaTheme="minorEastAsia"/>
          <w:sz w:val="28"/>
          <w:szCs w:val="28"/>
        </w:rPr>
        <w:t>。目前该</w:t>
      </w:r>
      <w:r>
        <w:rPr>
          <w:rFonts w:hint="eastAsia" w:asciiTheme="minorEastAsia" w:hAnsiTheme="minorEastAsia" w:eastAsiaTheme="minorEastAsia"/>
          <w:sz w:val="28"/>
          <w:szCs w:val="28"/>
          <w:lang w:eastAsia="zh-CN"/>
        </w:rPr>
        <w:t>渣场</w:t>
      </w:r>
      <w:r>
        <w:rPr>
          <w:rFonts w:hint="eastAsia" w:asciiTheme="minorEastAsia" w:hAnsiTheme="minorEastAsia" w:eastAsiaTheme="minorEastAsia"/>
          <w:sz w:val="28"/>
          <w:szCs w:val="28"/>
        </w:rPr>
        <w:t>工程措施已建设</w:t>
      </w:r>
      <w:r>
        <w:rPr>
          <w:rFonts w:hint="eastAsia" w:asciiTheme="minorEastAsia" w:hAnsiTheme="minorEastAsia" w:eastAsiaTheme="minorEastAsia"/>
          <w:sz w:val="28"/>
          <w:szCs w:val="28"/>
          <w:lang w:eastAsia="zh-CN"/>
        </w:rPr>
        <w:t>完成</w:t>
      </w:r>
      <w:r>
        <w:rPr>
          <w:rFonts w:hint="eastAsia" w:asciiTheme="minorEastAsia" w:hAnsiTheme="minorEastAsia" w:eastAsiaTheme="minorEastAsia"/>
          <w:sz w:val="28"/>
          <w:szCs w:val="28"/>
        </w:rPr>
        <w:t>，使用功能</w:t>
      </w:r>
      <w:r>
        <w:rPr>
          <w:rFonts w:hint="eastAsia" w:asciiTheme="minorEastAsia" w:hAnsiTheme="minorEastAsia" w:eastAsiaTheme="minorEastAsia"/>
          <w:sz w:val="28"/>
          <w:szCs w:val="28"/>
          <w:lang w:eastAsia="zh-CN"/>
        </w:rPr>
        <w:t>基本</w:t>
      </w:r>
      <w:r>
        <w:rPr>
          <w:rFonts w:hint="eastAsia" w:asciiTheme="minorEastAsia" w:hAnsiTheme="minorEastAsia" w:eastAsiaTheme="minorEastAsia"/>
          <w:sz w:val="28"/>
          <w:szCs w:val="28"/>
        </w:rPr>
        <w:t>正常，水土保持防治效果到达设计要求。</w:t>
      </w:r>
    </w:p>
    <w:p>
      <w:pPr>
        <w:pStyle w:val="23"/>
        <w:tabs>
          <w:tab w:val="left" w:pos="1488"/>
        </w:tabs>
        <w:autoSpaceDE w:val="0"/>
        <w:autoSpaceDN w:val="0"/>
        <w:spacing w:before="0" w:line="360" w:lineRule="auto"/>
        <w:ind w:left="0" w:firstLine="560" w:firstLineChars="200"/>
        <w:jc w:val="left"/>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3.3#弃渣场</w:t>
      </w:r>
    </w:p>
    <w:p>
      <w:pPr>
        <w:pStyle w:val="23"/>
        <w:tabs>
          <w:tab w:val="left" w:pos="1488"/>
        </w:tabs>
        <w:autoSpaceDE w:val="0"/>
        <w:autoSpaceDN w:val="0"/>
        <w:spacing w:before="0" w:line="360" w:lineRule="auto"/>
        <w:ind w:left="0" w:firstLine="560" w:firstLineChars="200"/>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3#</w:t>
      </w:r>
      <w:r>
        <w:rPr>
          <w:rFonts w:hint="eastAsia" w:asciiTheme="minorEastAsia" w:hAnsiTheme="minorEastAsia" w:eastAsiaTheme="minorEastAsia"/>
          <w:sz w:val="28"/>
          <w:szCs w:val="28"/>
        </w:rPr>
        <w:t>弃渣场</w:t>
      </w:r>
      <w:r>
        <w:rPr>
          <w:rFonts w:hint="eastAsia" w:asciiTheme="minorEastAsia" w:hAnsiTheme="minorEastAsia" w:eastAsiaTheme="minorEastAsia"/>
          <w:sz w:val="28"/>
          <w:szCs w:val="28"/>
          <w:lang w:eastAsia="zh-CN"/>
        </w:rPr>
        <w:t>置于支流引水工程下游一冲沟上，渣场占地</w:t>
      </w:r>
      <w:r>
        <w:rPr>
          <w:rFonts w:hint="eastAsia" w:asciiTheme="minorEastAsia" w:hAnsiTheme="minorEastAsia" w:eastAsiaTheme="minorEastAsia"/>
          <w:sz w:val="28"/>
          <w:szCs w:val="28"/>
          <w:lang w:val="en-US" w:eastAsia="zh-CN"/>
        </w:rPr>
        <w:t>0.35hm</w:t>
      </w:r>
      <w:r>
        <w:rPr>
          <w:rFonts w:hint="eastAsia" w:asciiTheme="minorEastAsia" w:hAnsiTheme="minorEastAsia" w:eastAsiaTheme="minorEastAsia"/>
          <w:sz w:val="28"/>
          <w:szCs w:val="28"/>
          <w:vertAlign w:val="superscript"/>
          <w:lang w:val="en-US" w:eastAsia="zh-CN"/>
        </w:rPr>
        <w:t>2</w:t>
      </w:r>
      <w:r>
        <w:rPr>
          <w:rFonts w:hint="eastAsia" w:asciiTheme="minorEastAsia" w:hAnsiTheme="minorEastAsia" w:eastAsiaTheme="minorEastAsia"/>
          <w:sz w:val="28"/>
          <w:szCs w:val="28"/>
          <w:lang w:val="en-US" w:eastAsia="zh-CN"/>
        </w:rPr>
        <w:t>，</w:t>
      </w:r>
      <w:r>
        <w:rPr>
          <w:rFonts w:hint="eastAsia" w:asciiTheme="minorEastAsia" w:hAnsiTheme="minorEastAsia" w:eastAsiaTheme="minorEastAsia"/>
          <w:sz w:val="28"/>
          <w:szCs w:val="28"/>
        </w:rPr>
        <w:t>总容量为</w:t>
      </w:r>
      <w:r>
        <w:rPr>
          <w:rFonts w:hint="eastAsia" w:asciiTheme="minorEastAsia" w:hAnsiTheme="minorEastAsia" w:eastAsiaTheme="minorEastAsia"/>
          <w:sz w:val="28"/>
          <w:szCs w:val="28"/>
          <w:lang w:val="en-US" w:eastAsia="zh-CN"/>
        </w:rPr>
        <w:t>7</w:t>
      </w:r>
      <w:r>
        <w:rPr>
          <w:rFonts w:hint="eastAsia" w:asciiTheme="minorEastAsia" w:hAnsiTheme="minorEastAsia" w:eastAsiaTheme="minorEastAsia"/>
          <w:sz w:val="28"/>
          <w:szCs w:val="28"/>
        </w:rPr>
        <w:t>万m</w:t>
      </w:r>
      <w:r>
        <w:rPr>
          <w:rFonts w:hint="eastAsia" w:asciiTheme="minorEastAsia" w:hAnsiTheme="minorEastAsia" w:eastAsiaTheme="minorEastAsia"/>
          <w:sz w:val="28"/>
          <w:szCs w:val="28"/>
          <w:vertAlign w:val="superscript"/>
        </w:rPr>
        <w:t>3</w:t>
      </w:r>
      <w:r>
        <w:rPr>
          <w:rFonts w:hint="eastAsia" w:asciiTheme="minorEastAsia" w:hAnsiTheme="minorEastAsia" w:eastAsiaTheme="minorEastAsia"/>
          <w:sz w:val="28"/>
          <w:szCs w:val="28"/>
        </w:rPr>
        <w:t>，实际堆渣</w:t>
      </w:r>
      <w:r>
        <w:rPr>
          <w:rFonts w:hint="eastAsia" w:asciiTheme="minorEastAsia" w:hAnsiTheme="minorEastAsia" w:eastAsiaTheme="minorEastAsia"/>
          <w:sz w:val="28"/>
          <w:szCs w:val="28"/>
          <w:lang w:val="en-US" w:eastAsia="zh-CN"/>
        </w:rPr>
        <w:t>6.56</w:t>
      </w:r>
      <w:r>
        <w:rPr>
          <w:rFonts w:hint="eastAsia" w:asciiTheme="minorEastAsia" w:hAnsiTheme="minorEastAsia" w:eastAsiaTheme="minorEastAsia"/>
          <w:sz w:val="28"/>
          <w:szCs w:val="28"/>
        </w:rPr>
        <w:t>万m</w:t>
      </w:r>
      <w:r>
        <w:rPr>
          <w:rFonts w:hint="eastAsia" w:asciiTheme="minorEastAsia" w:hAnsiTheme="minorEastAsia" w:eastAsiaTheme="minorEastAsia"/>
          <w:sz w:val="28"/>
          <w:szCs w:val="28"/>
          <w:vertAlign w:val="superscript"/>
        </w:rPr>
        <w:t>3</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平均</w:t>
      </w:r>
      <w:r>
        <w:rPr>
          <w:rFonts w:hint="eastAsia" w:asciiTheme="minorEastAsia" w:hAnsiTheme="minorEastAsia" w:eastAsiaTheme="minorEastAsia"/>
          <w:sz w:val="28"/>
          <w:szCs w:val="28"/>
        </w:rPr>
        <w:t>堆渣高度</w:t>
      </w:r>
      <w:r>
        <w:rPr>
          <w:rFonts w:hint="eastAsia" w:asciiTheme="minorEastAsia" w:hAnsiTheme="minorEastAsia" w:eastAsiaTheme="minorEastAsia"/>
          <w:sz w:val="28"/>
          <w:szCs w:val="28"/>
          <w:lang w:val="en-US" w:eastAsia="zh-CN"/>
        </w:rPr>
        <w:t>20</w:t>
      </w:r>
      <w:r>
        <w:rPr>
          <w:rFonts w:hint="eastAsia" w:asciiTheme="minorEastAsia" w:hAnsiTheme="minorEastAsia" w:eastAsiaTheme="minorEastAsia"/>
          <w:sz w:val="28"/>
          <w:szCs w:val="28"/>
        </w:rPr>
        <w:t>m，</w:t>
      </w:r>
      <w:r>
        <w:rPr>
          <w:rFonts w:hint="eastAsia" w:asciiTheme="minorEastAsia" w:hAnsiTheme="minorEastAsia" w:eastAsiaTheme="minorEastAsia"/>
          <w:sz w:val="28"/>
          <w:szCs w:val="28"/>
          <w:lang w:eastAsia="zh-CN"/>
        </w:rPr>
        <w:t>在渣场下边缘处修建浆砌石拦渣墙，拦渣墙高</w:t>
      </w:r>
      <w:r>
        <w:rPr>
          <w:rFonts w:hint="eastAsia" w:asciiTheme="minorEastAsia" w:hAnsiTheme="minorEastAsia" w:eastAsiaTheme="minorEastAsia"/>
          <w:sz w:val="28"/>
          <w:szCs w:val="28"/>
          <w:lang w:val="en-US" w:eastAsia="zh-CN"/>
        </w:rPr>
        <w:t>6m，顶宽0.5m，底宽3.75m，拦渣墙长度182,；渣场上方设置集水沟，水沟长235m</w:t>
      </w:r>
      <w:r>
        <w:rPr>
          <w:rFonts w:hint="eastAsia" w:asciiTheme="minorEastAsia" w:hAnsiTheme="minorEastAsia" w:eastAsiaTheme="minorEastAsia"/>
          <w:sz w:val="28"/>
          <w:szCs w:val="28"/>
        </w:rPr>
        <w:t>。目前该</w:t>
      </w:r>
      <w:r>
        <w:rPr>
          <w:rFonts w:hint="eastAsia" w:asciiTheme="minorEastAsia" w:hAnsiTheme="minorEastAsia" w:eastAsiaTheme="minorEastAsia"/>
          <w:sz w:val="28"/>
          <w:szCs w:val="28"/>
          <w:lang w:eastAsia="zh-CN"/>
        </w:rPr>
        <w:t>渣场</w:t>
      </w:r>
      <w:r>
        <w:rPr>
          <w:rFonts w:hint="eastAsia" w:asciiTheme="minorEastAsia" w:hAnsiTheme="minorEastAsia" w:eastAsiaTheme="minorEastAsia"/>
          <w:sz w:val="28"/>
          <w:szCs w:val="28"/>
        </w:rPr>
        <w:t>工程措施已建设</w:t>
      </w:r>
      <w:r>
        <w:rPr>
          <w:rFonts w:hint="eastAsia" w:asciiTheme="minorEastAsia" w:hAnsiTheme="minorEastAsia" w:eastAsiaTheme="minorEastAsia"/>
          <w:sz w:val="28"/>
          <w:szCs w:val="28"/>
          <w:lang w:eastAsia="zh-CN"/>
        </w:rPr>
        <w:t>完成</w:t>
      </w:r>
      <w:r>
        <w:rPr>
          <w:rFonts w:hint="eastAsia" w:asciiTheme="minorEastAsia" w:hAnsiTheme="minorEastAsia" w:eastAsiaTheme="minorEastAsia"/>
          <w:sz w:val="28"/>
          <w:szCs w:val="28"/>
        </w:rPr>
        <w:t>，使用功能</w:t>
      </w:r>
      <w:r>
        <w:rPr>
          <w:rFonts w:hint="eastAsia" w:asciiTheme="minorEastAsia" w:hAnsiTheme="minorEastAsia" w:eastAsiaTheme="minorEastAsia"/>
          <w:sz w:val="28"/>
          <w:szCs w:val="28"/>
          <w:lang w:eastAsia="zh-CN"/>
        </w:rPr>
        <w:t>基本</w:t>
      </w:r>
      <w:r>
        <w:rPr>
          <w:rFonts w:hint="eastAsia" w:asciiTheme="minorEastAsia" w:hAnsiTheme="minorEastAsia" w:eastAsiaTheme="minorEastAsia"/>
          <w:sz w:val="28"/>
          <w:szCs w:val="28"/>
        </w:rPr>
        <w:t>正常，水土保持防治效果到达设计要求。</w:t>
      </w:r>
    </w:p>
    <w:p>
      <w:pPr>
        <w:pStyle w:val="23"/>
        <w:tabs>
          <w:tab w:val="left" w:pos="1488"/>
        </w:tabs>
        <w:autoSpaceDE w:val="0"/>
        <w:autoSpaceDN w:val="0"/>
        <w:spacing w:before="0" w:line="360" w:lineRule="auto"/>
        <w:ind w:left="0" w:firstLine="560" w:firstLineChars="200"/>
        <w:jc w:val="left"/>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eastAsia="zh-CN"/>
        </w:rPr>
        <w:t>弃渣场防治区工程措施工程量见下表</w:t>
      </w:r>
      <w:r>
        <w:rPr>
          <w:rFonts w:hint="eastAsia" w:asciiTheme="minorEastAsia" w:hAnsiTheme="minorEastAsia" w:eastAsiaTheme="minorEastAsia"/>
          <w:sz w:val="28"/>
          <w:szCs w:val="28"/>
          <w:lang w:val="en-US" w:eastAsia="zh-CN"/>
        </w:rPr>
        <w:t>6.1.4-1；</w:t>
      </w:r>
    </w:p>
    <w:tbl>
      <w:tblPr>
        <w:tblStyle w:val="16"/>
        <w:tblW w:w="729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16"/>
        <w:gridCol w:w="2096"/>
        <w:gridCol w:w="2583"/>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297"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表</w:t>
            </w:r>
            <w:r>
              <w:rPr>
                <w:rFonts w:hint="eastAsia" w:ascii="宋体" w:hAnsi="宋体" w:cs="宋体"/>
                <w:i w:val="0"/>
                <w:iCs w:val="0"/>
                <w:color w:val="000000"/>
                <w:kern w:val="0"/>
                <w:sz w:val="22"/>
                <w:szCs w:val="22"/>
                <w:u w:val="none"/>
                <w:lang w:val="en-US" w:eastAsia="zh-CN" w:bidi="ar"/>
              </w:rPr>
              <w:t>6.1.4</w:t>
            </w:r>
            <w:r>
              <w:rPr>
                <w:rFonts w:hint="eastAsia" w:ascii="宋体" w:hAnsi="宋体" w:eastAsia="宋体" w:cs="宋体"/>
                <w:i w:val="0"/>
                <w:iCs w:val="0"/>
                <w:color w:val="000000"/>
                <w:kern w:val="0"/>
                <w:sz w:val="22"/>
                <w:szCs w:val="22"/>
                <w:u w:val="none"/>
                <w:lang w:val="en-US" w:eastAsia="zh-CN" w:bidi="ar"/>
              </w:rPr>
              <w:t>-1弃渣场工程措施水土保持措施工程量表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 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土石方开挖(m)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M7.5浆砌石(m3) 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M7.5浆砌石水沟(m3)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1号弃渣场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3613 289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2号弃渣场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2588 207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3号弃渣场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2275 18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2 165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8476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581</w:t>
            </w:r>
          </w:p>
        </w:tc>
      </w:tr>
    </w:tbl>
    <w:p>
      <w:pPr>
        <w:pStyle w:val="23"/>
        <w:tabs>
          <w:tab w:val="left" w:pos="1488"/>
        </w:tabs>
        <w:autoSpaceDE w:val="0"/>
        <w:autoSpaceDN w:val="0"/>
        <w:spacing w:before="0" w:line="360" w:lineRule="auto"/>
        <w:ind w:left="0" w:firstLine="0"/>
        <w:jc w:val="left"/>
        <w:outlineLvl w:val="9"/>
        <w:rPr>
          <w:rFonts w:asciiTheme="minorEastAsia" w:hAnsiTheme="minorEastAsia" w:eastAsiaTheme="minorEastAsia"/>
          <w:b/>
          <w:sz w:val="28"/>
          <w:szCs w:val="28"/>
        </w:rPr>
      </w:pPr>
      <w:r>
        <w:rPr>
          <w:rFonts w:hint="eastAsia" w:asciiTheme="minorEastAsia" w:hAnsiTheme="minorEastAsia" w:eastAsiaTheme="minorEastAsia"/>
          <w:b/>
          <w:sz w:val="28"/>
          <w:szCs w:val="28"/>
        </w:rPr>
        <w:t>二、植物措施完成情况</w:t>
      </w:r>
    </w:p>
    <w:p>
      <w:pPr>
        <w:pStyle w:val="23"/>
        <w:tabs>
          <w:tab w:val="left" w:pos="1488"/>
        </w:tabs>
        <w:autoSpaceDE w:val="0"/>
        <w:autoSpaceDN w:val="0"/>
        <w:spacing w:before="0" w:line="360" w:lineRule="auto"/>
        <w:ind w:left="0" w:firstLine="562" w:firstLineChars="200"/>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防治区原水土保持方案主要植物措施：</w:t>
      </w:r>
    </w:p>
    <w:p>
      <w:pPr>
        <w:pStyle w:val="23"/>
        <w:tabs>
          <w:tab w:val="left" w:pos="1488"/>
        </w:tabs>
        <w:autoSpaceDE w:val="0"/>
        <w:autoSpaceDN w:val="0"/>
        <w:spacing w:before="0" w:line="360" w:lineRule="auto"/>
        <w:ind w:left="0" w:firstLine="560" w:firstLineChars="200"/>
        <w:jc w:val="left"/>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eastAsia="zh-CN"/>
        </w:rPr>
        <w:t>渣场平台占地总面积为</w:t>
      </w:r>
      <w:r>
        <w:rPr>
          <w:rFonts w:hint="eastAsia" w:asciiTheme="minorEastAsia" w:hAnsiTheme="minorEastAsia" w:eastAsiaTheme="minorEastAsia"/>
          <w:sz w:val="28"/>
          <w:szCs w:val="28"/>
          <w:lang w:val="en-US" w:eastAsia="zh-CN"/>
        </w:rPr>
        <w:t>0.85hm</w:t>
      </w:r>
      <w:r>
        <w:rPr>
          <w:rFonts w:hint="eastAsia" w:asciiTheme="minorEastAsia" w:hAnsiTheme="minorEastAsia" w:eastAsiaTheme="minorEastAsia"/>
          <w:sz w:val="28"/>
          <w:szCs w:val="28"/>
          <w:vertAlign w:val="superscript"/>
          <w:lang w:val="en-US" w:eastAsia="zh-CN"/>
        </w:rPr>
        <w:t>2</w:t>
      </w:r>
      <w:r>
        <w:rPr>
          <w:rFonts w:hint="eastAsia" w:asciiTheme="minorEastAsia" w:hAnsiTheme="minorEastAsia" w:eastAsiaTheme="minorEastAsia"/>
          <w:sz w:val="28"/>
          <w:szCs w:val="28"/>
          <w:lang w:val="en-US" w:eastAsia="zh-CN"/>
        </w:rPr>
        <w:t>，种树保护渣体稳定；选用云杉、高山柏等树种种植，株行距2.5*2m，块状整地，规格60*60*60cm。设计模式见表6.1.4-2；</w:t>
      </w:r>
    </w:p>
    <w:tbl>
      <w:tblPr>
        <w:tblStyle w:val="16"/>
        <w:tblW w:w="85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6"/>
        <w:gridCol w:w="1536"/>
        <w:gridCol w:w="61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85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表</w:t>
            </w:r>
            <w:r>
              <w:rPr>
                <w:rFonts w:hint="eastAsia" w:ascii="宋体" w:hAnsi="宋体" w:cs="宋体"/>
                <w:b/>
                <w:bCs/>
                <w:i w:val="0"/>
                <w:iCs w:val="0"/>
                <w:color w:val="000000"/>
                <w:kern w:val="0"/>
                <w:sz w:val="20"/>
                <w:szCs w:val="20"/>
                <w:u w:val="none"/>
                <w:lang w:val="en-US" w:eastAsia="zh-CN" w:bidi="ar"/>
              </w:rPr>
              <w:t>6.1.4</w:t>
            </w:r>
            <w:r>
              <w:rPr>
                <w:rFonts w:hint="eastAsia" w:ascii="宋体" w:hAnsi="宋体" w:eastAsia="宋体" w:cs="宋体"/>
                <w:b/>
                <w:bCs/>
                <w:i w:val="0"/>
                <w:iCs w:val="0"/>
                <w:color w:val="000000"/>
                <w:kern w:val="0"/>
                <w:sz w:val="20"/>
                <w:szCs w:val="20"/>
                <w:u w:val="none"/>
                <w:lang w:val="en-US" w:eastAsia="zh-CN" w:bidi="ar"/>
              </w:rPr>
              <w:t>-2造林典型设计摸式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造林技</w:t>
            </w:r>
          </w:p>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术</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立地条件特征</w:t>
            </w:r>
          </w:p>
        </w:tc>
        <w:tc>
          <w:tcPr>
            <w:tcW w:w="6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渣体表面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造林树种</w:t>
            </w:r>
          </w:p>
        </w:tc>
        <w:tc>
          <w:tcPr>
            <w:tcW w:w="6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云杉、高山柏,行间混交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造林方式</w:t>
            </w:r>
          </w:p>
        </w:tc>
        <w:tc>
          <w:tcPr>
            <w:tcW w:w="6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株行距</w:t>
            </w:r>
          </w:p>
        </w:tc>
        <w:tc>
          <w:tcPr>
            <w:tcW w:w="6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植树,间距2.5mx2m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初植密度</w:t>
            </w:r>
          </w:p>
        </w:tc>
        <w:tc>
          <w:tcPr>
            <w:tcW w:w="6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植树2000株/h㎡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配置方式</w:t>
            </w:r>
          </w:p>
        </w:tc>
        <w:tc>
          <w:tcPr>
            <w:tcW w:w="6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单排配置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场地清理</w:t>
            </w:r>
          </w:p>
        </w:tc>
        <w:tc>
          <w:tcPr>
            <w:tcW w:w="6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清除地表大石块和其它杂物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整地</w:t>
            </w:r>
          </w:p>
        </w:tc>
        <w:tc>
          <w:tcPr>
            <w:tcW w:w="6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块状整地,规格:60cmx60cmx60cm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苗木</w:t>
            </w:r>
          </w:p>
        </w:tc>
        <w:tc>
          <w:tcPr>
            <w:tcW w:w="6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一年生营养袋树苗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种植季节</w:t>
            </w:r>
          </w:p>
        </w:tc>
        <w:tc>
          <w:tcPr>
            <w:tcW w:w="6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雨季6-9月,春季3-5月,阴天或小雨天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抚育管理</w:t>
            </w:r>
          </w:p>
        </w:tc>
        <w:tc>
          <w:tcPr>
            <w:tcW w:w="6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造林当年9月进行除草培土1次,雨季补植;次年、第三年各除草培土1次;防火,防病虫害,防牲畜和人为损害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植树面积</w:t>
            </w:r>
          </w:p>
        </w:tc>
        <w:tc>
          <w:tcPr>
            <w:tcW w:w="6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0.45h㎡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苗木量</w:t>
            </w:r>
          </w:p>
        </w:tc>
        <w:tc>
          <w:tcPr>
            <w:tcW w:w="6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900株</w:t>
            </w:r>
          </w:p>
        </w:tc>
      </w:tr>
    </w:tbl>
    <w:p>
      <w:pPr>
        <w:pStyle w:val="23"/>
        <w:tabs>
          <w:tab w:val="left" w:pos="1488"/>
        </w:tabs>
        <w:autoSpaceDE w:val="0"/>
        <w:autoSpaceDN w:val="0"/>
        <w:spacing w:before="0" w:line="360" w:lineRule="auto"/>
        <w:ind w:left="0" w:firstLine="560" w:firstLineChars="200"/>
        <w:jc w:val="left"/>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渣场坡面为开挖石料、混合料，边坡立地条件较差，坡面采用覆土种草护坡，覆土厚度0.2m，种草面积0.35hm</w:t>
      </w:r>
      <w:r>
        <w:rPr>
          <w:rFonts w:hint="eastAsia" w:asciiTheme="minorEastAsia" w:hAnsiTheme="minorEastAsia" w:eastAsiaTheme="minorEastAsia"/>
          <w:sz w:val="28"/>
          <w:szCs w:val="28"/>
          <w:vertAlign w:val="superscript"/>
          <w:lang w:val="en-US" w:eastAsia="zh-CN"/>
        </w:rPr>
        <w:t>2</w:t>
      </w:r>
      <w:r>
        <w:rPr>
          <w:rFonts w:hint="eastAsia" w:asciiTheme="minorEastAsia" w:hAnsiTheme="minorEastAsia" w:eastAsiaTheme="minorEastAsia"/>
          <w:sz w:val="28"/>
          <w:szCs w:val="28"/>
          <w:lang w:val="en-US" w:eastAsia="zh-CN"/>
        </w:rPr>
        <w:t>。</w:t>
      </w:r>
    </w:p>
    <w:p>
      <w:pPr>
        <w:pStyle w:val="23"/>
        <w:tabs>
          <w:tab w:val="left" w:pos="1488"/>
        </w:tabs>
        <w:autoSpaceDE w:val="0"/>
        <w:autoSpaceDN w:val="0"/>
        <w:spacing w:before="0" w:line="360" w:lineRule="auto"/>
        <w:ind w:left="0" w:firstLine="560" w:firstLineChars="200"/>
        <w:jc w:val="left"/>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弃渣场防治区植物措施工程量见表6.1.4-3；</w:t>
      </w:r>
    </w:p>
    <w:tbl>
      <w:tblPr>
        <w:tblStyle w:val="16"/>
        <w:tblW w:w="47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46"/>
        <w:gridCol w:w="2046"/>
        <w:gridCol w:w="1896"/>
        <w:gridCol w:w="1566"/>
        <w:gridCol w:w="15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725"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表</w:t>
            </w:r>
            <w:r>
              <w:rPr>
                <w:rFonts w:hint="eastAsia" w:ascii="宋体" w:hAnsi="宋体" w:cs="宋体"/>
                <w:i w:val="0"/>
                <w:iCs w:val="0"/>
                <w:color w:val="000000"/>
                <w:kern w:val="0"/>
                <w:sz w:val="20"/>
                <w:szCs w:val="20"/>
                <w:u w:val="none"/>
                <w:lang w:val="en-US" w:eastAsia="zh-CN" w:bidi="ar"/>
              </w:rPr>
              <w:t>6.1.4</w:t>
            </w:r>
            <w:r>
              <w:rPr>
                <w:rFonts w:hint="eastAsia" w:ascii="宋体" w:hAnsi="宋体" w:eastAsia="宋体" w:cs="宋体"/>
                <w:i w:val="0"/>
                <w:iCs w:val="0"/>
                <w:color w:val="000000"/>
                <w:kern w:val="0"/>
                <w:sz w:val="20"/>
                <w:szCs w:val="20"/>
                <w:u w:val="none"/>
                <w:lang w:val="en-US" w:eastAsia="zh-CN" w:bidi="ar"/>
              </w:rPr>
              <w:t>-3 弃渣场植物措施水土保持措施工程量表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 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植树面积(h㎡)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植树数量(株)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ind w:left="0" w:leftChars="0" w:firstLine="0" w:firstLineChars="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种草面积(h㎡)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覆土量(m)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1号弃渣场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2号弃渣场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3号弃渣场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955</w:t>
            </w:r>
          </w:p>
        </w:tc>
      </w:tr>
    </w:tbl>
    <w:p>
      <w:pPr>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目前该治理区所有植物均种植完成、成活率超过95%，到达预期设计效果。</w:t>
      </w:r>
    </w:p>
    <w:p>
      <w:pPr>
        <w:outlineLvl w:val="2"/>
        <w:rPr>
          <w:rFonts w:asciiTheme="minorEastAsia" w:hAnsiTheme="minorEastAsia" w:eastAsiaTheme="minorEastAsia"/>
          <w:b/>
          <w:bCs/>
          <w:sz w:val="28"/>
          <w:szCs w:val="28"/>
          <w:lang w:val="en-US"/>
        </w:rPr>
      </w:pPr>
      <w:r>
        <w:rPr>
          <w:rFonts w:hint="eastAsia" w:asciiTheme="minorEastAsia" w:hAnsiTheme="minorEastAsia" w:eastAsiaTheme="minorEastAsia"/>
          <w:b/>
          <w:bCs/>
          <w:sz w:val="28"/>
          <w:szCs w:val="28"/>
          <w:lang w:val="en-US"/>
        </w:rPr>
        <w:t>6.1.5</w:t>
      </w:r>
      <w:bookmarkEnd w:id="180"/>
      <w:bookmarkEnd w:id="181"/>
      <w:bookmarkEnd w:id="182"/>
      <w:r>
        <w:rPr>
          <w:rFonts w:hint="eastAsia" w:asciiTheme="minorEastAsia" w:hAnsiTheme="minorEastAsia" w:eastAsiaTheme="minorEastAsia"/>
          <w:b/>
          <w:bCs/>
          <w:sz w:val="28"/>
          <w:szCs w:val="28"/>
          <w:lang w:val="en-US" w:eastAsia="zh-CN"/>
        </w:rPr>
        <w:t>生产生活</w:t>
      </w:r>
      <w:r>
        <w:rPr>
          <w:rFonts w:hint="eastAsia" w:asciiTheme="minorEastAsia" w:hAnsiTheme="minorEastAsia" w:eastAsiaTheme="minorEastAsia"/>
          <w:b/>
          <w:bCs/>
          <w:sz w:val="28"/>
          <w:szCs w:val="28"/>
          <w:lang w:val="en-US"/>
        </w:rPr>
        <w:t>防治区</w:t>
      </w:r>
    </w:p>
    <w:p>
      <w:pPr>
        <w:spacing w:line="360" w:lineRule="auto"/>
        <w:ind w:firstLine="562" w:firstLineChars="200"/>
        <w:rPr>
          <w:rFonts w:cs="宋体" w:asciiTheme="minorEastAsia" w:hAnsiTheme="minorEastAsia" w:eastAsiaTheme="minorEastAsia"/>
          <w:b/>
          <w:bCs/>
          <w:sz w:val="28"/>
          <w:szCs w:val="28"/>
        </w:rPr>
      </w:pPr>
      <w:bookmarkStart w:id="183" w:name="_Toc18733"/>
      <w:bookmarkStart w:id="184" w:name="_Toc25694"/>
      <w:bookmarkStart w:id="185" w:name="_Toc207163392"/>
      <w:r>
        <w:rPr>
          <w:rFonts w:hint="eastAsia" w:cs="宋体" w:asciiTheme="minorEastAsia" w:hAnsiTheme="minorEastAsia" w:eastAsiaTheme="minorEastAsia"/>
          <w:b/>
          <w:bCs/>
          <w:sz w:val="28"/>
          <w:szCs w:val="28"/>
        </w:rPr>
        <w:t>一、工程措施完成情况</w:t>
      </w:r>
    </w:p>
    <w:p>
      <w:pPr>
        <w:pStyle w:val="23"/>
        <w:tabs>
          <w:tab w:val="left" w:pos="1488"/>
        </w:tabs>
        <w:autoSpaceDE w:val="0"/>
        <w:autoSpaceDN w:val="0"/>
        <w:spacing w:before="0" w:line="360" w:lineRule="auto"/>
        <w:ind w:left="0" w:firstLine="560" w:firstLineChars="200"/>
        <w:jc w:val="left"/>
        <w:rPr>
          <w:rFonts w:asciiTheme="minorEastAsia" w:hAnsiTheme="minorEastAsia" w:eastAsiaTheme="minorEastAsia"/>
          <w:bCs/>
          <w:sz w:val="28"/>
          <w:szCs w:val="28"/>
        </w:rPr>
      </w:pPr>
      <w:r>
        <w:rPr>
          <w:rFonts w:hint="eastAsia" w:asciiTheme="minorEastAsia" w:hAnsiTheme="minorEastAsia" w:eastAsiaTheme="minorEastAsia"/>
          <w:bCs/>
          <w:sz w:val="28"/>
          <w:szCs w:val="28"/>
        </w:rPr>
        <w:t>该防治区域具有使用时间短，标准较低，水土流失较大的特点，</w:t>
      </w:r>
      <w:r>
        <w:rPr>
          <w:rFonts w:hint="eastAsia" w:asciiTheme="minorEastAsia" w:hAnsiTheme="minorEastAsia" w:eastAsiaTheme="minorEastAsia"/>
          <w:bCs/>
          <w:sz w:val="28"/>
          <w:szCs w:val="28"/>
          <w:lang w:eastAsia="zh-CN"/>
        </w:rPr>
        <w:t>总占地</w:t>
      </w:r>
      <w:r>
        <w:rPr>
          <w:rFonts w:hint="eastAsia" w:asciiTheme="minorEastAsia" w:hAnsiTheme="minorEastAsia" w:eastAsiaTheme="minorEastAsia"/>
          <w:bCs/>
          <w:sz w:val="28"/>
          <w:szCs w:val="28"/>
          <w:lang w:val="en-US" w:eastAsia="zh-CN"/>
        </w:rPr>
        <w:t>0.1hm</w:t>
      </w:r>
      <w:r>
        <w:rPr>
          <w:rFonts w:hint="eastAsia" w:asciiTheme="minorEastAsia" w:hAnsiTheme="minorEastAsia" w:eastAsiaTheme="minorEastAsia"/>
          <w:bCs/>
          <w:sz w:val="28"/>
          <w:szCs w:val="28"/>
          <w:vertAlign w:val="superscript"/>
          <w:lang w:val="en-US" w:eastAsia="zh-CN"/>
        </w:rPr>
        <w:t>2</w:t>
      </w:r>
      <w:r>
        <w:rPr>
          <w:rFonts w:hint="eastAsia" w:asciiTheme="minorEastAsia" w:hAnsiTheme="minorEastAsia" w:eastAsiaTheme="minorEastAsia"/>
          <w:bCs/>
          <w:sz w:val="28"/>
          <w:szCs w:val="28"/>
          <w:lang w:val="en-US" w:eastAsia="zh-CN"/>
        </w:rPr>
        <w:t>，</w:t>
      </w:r>
      <w:r>
        <w:rPr>
          <w:rFonts w:hint="eastAsia" w:asciiTheme="minorEastAsia" w:hAnsiTheme="minorEastAsia" w:eastAsiaTheme="minorEastAsia"/>
          <w:bCs/>
          <w:sz w:val="28"/>
          <w:szCs w:val="28"/>
        </w:rPr>
        <w:t>在工程施工期间做好必要的排水系统及挡护设施，在工程原设计中已经包含各个区域的周边排水等具有水土保持功能的工程措施，本区水土保持防治主要任务是在施工期间做好临时水土保持措施；目前该区已完成投产，区域水土保持措施运行正常，水土防治已到达设计要求。</w:t>
      </w:r>
    </w:p>
    <w:p>
      <w:pPr>
        <w:pStyle w:val="23"/>
        <w:tabs>
          <w:tab w:val="left" w:pos="1488"/>
        </w:tabs>
        <w:autoSpaceDE w:val="0"/>
        <w:autoSpaceDN w:val="0"/>
        <w:spacing w:before="0" w:line="360" w:lineRule="auto"/>
        <w:ind w:left="0" w:firstLine="0"/>
        <w:jc w:val="left"/>
        <w:rPr>
          <w:rFonts w:asciiTheme="minorEastAsia" w:hAnsiTheme="minorEastAsia" w:eastAsiaTheme="minorEastAsia"/>
          <w:b/>
          <w:bCs/>
          <w:sz w:val="28"/>
          <w:szCs w:val="28"/>
        </w:rPr>
      </w:pPr>
      <w:r>
        <w:rPr>
          <w:rFonts w:asciiTheme="minorEastAsia" w:hAnsiTheme="minorEastAsia" w:eastAsiaTheme="minorEastAsia"/>
          <w:b/>
          <w:bCs/>
          <w:sz w:val="28"/>
          <w:szCs w:val="28"/>
        </w:rPr>
        <w:t>二、植物措施</w:t>
      </w:r>
      <w:r>
        <w:rPr>
          <w:rFonts w:hint="eastAsia" w:asciiTheme="minorEastAsia" w:hAnsiTheme="minorEastAsia" w:eastAsiaTheme="minorEastAsia"/>
          <w:b/>
          <w:bCs/>
          <w:sz w:val="28"/>
          <w:szCs w:val="28"/>
        </w:rPr>
        <w:t>完成情况</w:t>
      </w:r>
    </w:p>
    <w:p>
      <w:pPr>
        <w:pStyle w:val="23"/>
        <w:tabs>
          <w:tab w:val="left" w:pos="1488"/>
        </w:tabs>
        <w:spacing w:before="0" w:line="360" w:lineRule="auto"/>
        <w:ind w:left="0" w:firstLineChars="200"/>
        <w:jc w:val="left"/>
        <w:rPr>
          <w:rFonts w:hint="eastAsia" w:ascii="宋体" w:hAnsi="宋体" w:eastAsia="宋体" w:cs="宋体"/>
          <w:sz w:val="28"/>
          <w:szCs w:val="28"/>
        </w:rPr>
      </w:pPr>
      <w:r>
        <w:rPr>
          <w:rFonts w:hint="eastAsia" w:ascii="宋体" w:hAnsi="宋体" w:eastAsia="宋体" w:cs="宋体"/>
          <w:sz w:val="28"/>
          <w:szCs w:val="28"/>
        </w:rPr>
        <w:t>该区域重点在于施工期间加强水土监测工作，在工程施工结束后进行绿化，恢复植被，减少水土流失。</w:t>
      </w:r>
    </w:p>
    <w:p>
      <w:pPr>
        <w:ind w:firstLine="560"/>
        <w:rPr>
          <w:rFonts w:hint="eastAsia" w:ascii="宋体" w:hAnsi="宋体" w:eastAsia="宋体" w:cs="宋体"/>
          <w:sz w:val="28"/>
          <w:szCs w:val="28"/>
        </w:rPr>
      </w:pPr>
      <w:r>
        <w:rPr>
          <w:rFonts w:hint="eastAsia" w:ascii="宋体" w:hAnsi="宋体" w:eastAsia="宋体" w:cs="宋体"/>
          <w:sz w:val="28"/>
          <w:szCs w:val="28"/>
        </w:rPr>
        <w:t>原水土保持方案选用</w:t>
      </w:r>
      <w:r>
        <w:rPr>
          <w:rFonts w:hint="eastAsia" w:ascii="宋体" w:hAnsi="宋体" w:eastAsia="宋体" w:cs="宋体"/>
          <w:sz w:val="28"/>
          <w:szCs w:val="28"/>
          <w:lang w:eastAsia="zh-CN"/>
        </w:rPr>
        <w:t>云杉、高山柏植树造林，共植树</w:t>
      </w:r>
      <w:r>
        <w:rPr>
          <w:rFonts w:hint="eastAsia" w:ascii="宋体" w:hAnsi="宋体" w:eastAsia="宋体" w:cs="宋体"/>
          <w:sz w:val="28"/>
          <w:szCs w:val="28"/>
          <w:lang w:val="en-US" w:eastAsia="zh-CN"/>
        </w:rPr>
        <w:t>200株，绿化0.1hm</w:t>
      </w:r>
      <w:r>
        <w:rPr>
          <w:rFonts w:hint="eastAsia" w:ascii="宋体" w:hAnsi="宋体" w:eastAsia="宋体" w:cs="宋体"/>
          <w:sz w:val="28"/>
          <w:szCs w:val="28"/>
          <w:vertAlign w:val="superscript"/>
          <w:lang w:val="en-US" w:eastAsia="zh-CN"/>
        </w:rPr>
        <w:t>2</w:t>
      </w:r>
      <w:r>
        <w:rPr>
          <w:rFonts w:hint="eastAsia" w:ascii="宋体" w:hAnsi="宋体" w:eastAsia="宋体" w:cs="宋体"/>
          <w:sz w:val="28"/>
          <w:szCs w:val="28"/>
          <w:lang w:val="en-US" w:eastAsia="zh-CN"/>
        </w:rPr>
        <w:t>，</w:t>
      </w:r>
      <w:r>
        <w:rPr>
          <w:rFonts w:hint="eastAsia" w:ascii="宋体" w:hAnsi="宋体" w:eastAsia="宋体" w:cs="宋体"/>
          <w:sz w:val="28"/>
          <w:szCs w:val="28"/>
        </w:rPr>
        <w:t>目前该区所有措施均完成建设，绿化效果良好，满足设计要求。</w:t>
      </w:r>
    </w:p>
    <w:p>
      <w:pPr>
        <w:outlineLvl w:val="2"/>
        <w:rPr>
          <w:rFonts w:asciiTheme="minorEastAsia" w:hAnsiTheme="minorEastAsia" w:eastAsiaTheme="minorEastAsia"/>
          <w:b/>
          <w:bCs/>
          <w:sz w:val="28"/>
          <w:szCs w:val="28"/>
          <w:lang w:val="en-US"/>
        </w:rPr>
      </w:pPr>
      <w:r>
        <w:rPr>
          <w:rFonts w:hint="eastAsia" w:asciiTheme="minorEastAsia" w:hAnsiTheme="minorEastAsia" w:eastAsiaTheme="minorEastAsia"/>
          <w:b/>
          <w:bCs/>
          <w:sz w:val="28"/>
          <w:szCs w:val="28"/>
          <w:lang w:val="en-US"/>
        </w:rPr>
        <w:t>6.1.</w:t>
      </w:r>
      <w:r>
        <w:rPr>
          <w:rFonts w:hint="eastAsia" w:asciiTheme="minorEastAsia" w:hAnsiTheme="minorEastAsia" w:eastAsiaTheme="minorEastAsia"/>
          <w:b/>
          <w:bCs/>
          <w:sz w:val="28"/>
          <w:szCs w:val="28"/>
          <w:lang w:val="en-US" w:eastAsia="zh-CN"/>
        </w:rPr>
        <w:t>6料场</w:t>
      </w:r>
      <w:r>
        <w:rPr>
          <w:rFonts w:hint="eastAsia" w:asciiTheme="minorEastAsia" w:hAnsiTheme="minorEastAsia" w:eastAsiaTheme="minorEastAsia"/>
          <w:b/>
          <w:bCs/>
          <w:sz w:val="28"/>
          <w:szCs w:val="28"/>
          <w:lang w:val="en-US"/>
        </w:rPr>
        <w:t>防治区</w:t>
      </w:r>
    </w:p>
    <w:p>
      <w:pPr>
        <w:spacing w:line="360" w:lineRule="auto"/>
        <w:ind w:firstLine="562" w:firstLineChars="200"/>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一、工程措施完成情况</w:t>
      </w:r>
    </w:p>
    <w:p>
      <w:pPr>
        <w:pStyle w:val="9"/>
        <w:autoSpaceDE w:val="0"/>
        <w:autoSpaceDN w:val="0"/>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该防治区域主要以植物措施为主，工程措施为辅，在料场开采时，</w:t>
      </w:r>
      <w:r>
        <w:rPr>
          <w:rFonts w:hint="eastAsia" w:asciiTheme="minorEastAsia" w:hAnsiTheme="minorEastAsia" w:eastAsiaTheme="minorEastAsia"/>
          <w:bCs/>
          <w:sz w:val="28"/>
          <w:szCs w:val="28"/>
          <w:lang w:eastAsia="zh-CN"/>
        </w:rPr>
        <w:t>做好拦挡工作，开挖后料场边坡采用喷锚，挂网加固，</w:t>
      </w:r>
      <w:r>
        <w:rPr>
          <w:rFonts w:hint="eastAsia" w:asciiTheme="minorEastAsia" w:hAnsiTheme="minorEastAsia" w:eastAsiaTheme="minorEastAsia"/>
          <w:bCs/>
          <w:sz w:val="28"/>
          <w:szCs w:val="28"/>
        </w:rPr>
        <w:t>本区水土保持防治主要任务是在施工期间做好临时水土保持措施；目前该区已完成投产，区域水土保持措施运行正常，水土防治已到达设计要求。</w:t>
      </w:r>
    </w:p>
    <w:p>
      <w:pPr>
        <w:pStyle w:val="23"/>
        <w:tabs>
          <w:tab w:val="left" w:pos="1488"/>
        </w:tabs>
        <w:autoSpaceDE w:val="0"/>
        <w:autoSpaceDN w:val="0"/>
        <w:spacing w:before="0" w:line="360" w:lineRule="auto"/>
        <w:ind w:left="0" w:firstLine="0"/>
        <w:jc w:val="left"/>
        <w:rPr>
          <w:rFonts w:asciiTheme="minorEastAsia" w:hAnsiTheme="minorEastAsia" w:eastAsiaTheme="minorEastAsia"/>
          <w:b/>
          <w:bCs/>
          <w:sz w:val="28"/>
          <w:szCs w:val="28"/>
        </w:rPr>
      </w:pPr>
      <w:r>
        <w:rPr>
          <w:rFonts w:asciiTheme="minorEastAsia" w:hAnsiTheme="minorEastAsia" w:eastAsiaTheme="minorEastAsia"/>
          <w:b/>
          <w:bCs/>
          <w:sz w:val="28"/>
          <w:szCs w:val="28"/>
        </w:rPr>
        <w:t>二、植物措施</w:t>
      </w:r>
      <w:r>
        <w:rPr>
          <w:rFonts w:hint="eastAsia" w:asciiTheme="minorEastAsia" w:hAnsiTheme="minorEastAsia" w:eastAsiaTheme="minorEastAsia"/>
          <w:b/>
          <w:bCs/>
          <w:sz w:val="28"/>
          <w:szCs w:val="28"/>
        </w:rPr>
        <w:t>完成情况</w:t>
      </w:r>
    </w:p>
    <w:p>
      <w:pPr>
        <w:ind w:firstLine="560"/>
        <w:rPr>
          <w:rFonts w:hint="eastAsia" w:asciiTheme="minorEastAsia" w:hAnsiTheme="minorEastAsia" w:eastAsiaTheme="minorEastAsia"/>
          <w:bCs/>
          <w:sz w:val="28"/>
          <w:szCs w:val="28"/>
        </w:rPr>
      </w:pPr>
      <w:r>
        <w:rPr>
          <w:rFonts w:hint="eastAsia" w:asciiTheme="minorEastAsia" w:hAnsiTheme="minorEastAsia" w:eastAsiaTheme="minorEastAsia"/>
          <w:bCs/>
          <w:sz w:val="28"/>
          <w:szCs w:val="28"/>
        </w:rPr>
        <w:t>该防治区域</w:t>
      </w:r>
      <w:r>
        <w:rPr>
          <w:rFonts w:hint="eastAsia" w:asciiTheme="minorEastAsia" w:hAnsiTheme="minorEastAsia" w:eastAsiaTheme="minorEastAsia"/>
          <w:bCs/>
          <w:sz w:val="28"/>
          <w:szCs w:val="28"/>
          <w:lang w:eastAsia="zh-CN"/>
        </w:rPr>
        <w:t>仅周边坡度较缓的区域可以绿化，本区采用藤本植物进行绿化，共种植</w:t>
      </w:r>
      <w:r>
        <w:rPr>
          <w:rFonts w:hint="eastAsia" w:asciiTheme="minorEastAsia" w:hAnsiTheme="minorEastAsia" w:eastAsiaTheme="minorEastAsia"/>
          <w:bCs/>
          <w:sz w:val="28"/>
          <w:szCs w:val="28"/>
          <w:lang w:val="en-US" w:eastAsia="zh-CN"/>
        </w:rPr>
        <w:t>100株植物，绿化0.05hm</w:t>
      </w:r>
      <w:r>
        <w:rPr>
          <w:rFonts w:hint="eastAsia" w:asciiTheme="minorEastAsia" w:hAnsiTheme="minorEastAsia" w:eastAsiaTheme="minorEastAsia"/>
          <w:bCs/>
          <w:sz w:val="28"/>
          <w:szCs w:val="28"/>
          <w:vertAlign w:val="superscript"/>
          <w:lang w:val="en-US" w:eastAsia="zh-CN"/>
        </w:rPr>
        <w:t>2</w:t>
      </w:r>
      <w:r>
        <w:rPr>
          <w:rFonts w:hint="eastAsia" w:asciiTheme="minorEastAsia" w:hAnsiTheme="minorEastAsia" w:eastAsiaTheme="minorEastAsia"/>
          <w:bCs/>
          <w:sz w:val="28"/>
          <w:szCs w:val="28"/>
        </w:rPr>
        <w:t>。 目前该治理区域植物措施基本完成建设，绿化效果良好，满足设计要求。</w:t>
      </w:r>
    </w:p>
    <w:p>
      <w:pPr>
        <w:outlineLvl w:val="2"/>
        <w:rPr>
          <w:rFonts w:asciiTheme="minorEastAsia" w:hAnsiTheme="minorEastAsia" w:eastAsiaTheme="minorEastAsia"/>
          <w:b/>
          <w:bCs/>
          <w:sz w:val="28"/>
          <w:szCs w:val="28"/>
          <w:lang w:val="en-US"/>
        </w:rPr>
      </w:pPr>
      <w:r>
        <w:rPr>
          <w:rFonts w:hint="eastAsia" w:asciiTheme="minorEastAsia" w:hAnsiTheme="minorEastAsia" w:eastAsiaTheme="minorEastAsia"/>
          <w:b/>
          <w:bCs/>
          <w:sz w:val="28"/>
          <w:szCs w:val="28"/>
          <w:lang w:val="en-US"/>
        </w:rPr>
        <w:t>6.1.</w:t>
      </w:r>
      <w:r>
        <w:rPr>
          <w:rFonts w:hint="eastAsia" w:asciiTheme="minorEastAsia" w:hAnsiTheme="minorEastAsia" w:eastAsiaTheme="minorEastAsia"/>
          <w:b/>
          <w:bCs/>
          <w:sz w:val="28"/>
          <w:szCs w:val="28"/>
          <w:lang w:val="en-US" w:eastAsia="zh-CN"/>
        </w:rPr>
        <w:t>7人工砂石料场</w:t>
      </w:r>
      <w:r>
        <w:rPr>
          <w:rFonts w:hint="eastAsia" w:asciiTheme="minorEastAsia" w:hAnsiTheme="minorEastAsia" w:eastAsiaTheme="minorEastAsia"/>
          <w:b/>
          <w:bCs/>
          <w:sz w:val="28"/>
          <w:szCs w:val="28"/>
          <w:lang w:val="en-US"/>
        </w:rPr>
        <w:t>防治区</w:t>
      </w:r>
    </w:p>
    <w:p>
      <w:pPr>
        <w:spacing w:line="360" w:lineRule="auto"/>
        <w:ind w:firstLine="562" w:firstLineChars="200"/>
        <w:rPr>
          <w:rFonts w:cs="宋体" w:asciiTheme="minorEastAsia" w:hAnsiTheme="minorEastAsia" w:eastAsiaTheme="minorEastAsia"/>
          <w:b/>
          <w:bCs/>
          <w:sz w:val="28"/>
          <w:szCs w:val="28"/>
        </w:rPr>
      </w:pPr>
      <w:r>
        <w:rPr>
          <w:rFonts w:hint="eastAsia" w:cs="宋体" w:asciiTheme="minorEastAsia" w:hAnsiTheme="minorEastAsia" w:eastAsiaTheme="minorEastAsia"/>
          <w:b/>
          <w:bCs/>
          <w:sz w:val="28"/>
          <w:szCs w:val="28"/>
        </w:rPr>
        <w:t>一、工程措施完成情况</w:t>
      </w:r>
    </w:p>
    <w:p>
      <w:pPr>
        <w:pStyle w:val="9"/>
        <w:autoSpaceDE w:val="0"/>
        <w:autoSpaceDN w:val="0"/>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该防治区域</w:t>
      </w:r>
      <w:r>
        <w:rPr>
          <w:rFonts w:hint="eastAsia" w:asciiTheme="minorEastAsia" w:hAnsiTheme="minorEastAsia" w:eastAsiaTheme="minorEastAsia"/>
          <w:bCs/>
          <w:sz w:val="28"/>
          <w:szCs w:val="28"/>
          <w:lang w:eastAsia="zh-CN"/>
        </w:rPr>
        <w:t>所选料场地形坡度较缓，施工期间主要以临时拦挡为主，施工结束后，拆除临时建筑物，弃料清理，对裸露地表进行覆土植树。</w:t>
      </w:r>
      <w:r>
        <w:rPr>
          <w:rFonts w:hint="eastAsia" w:asciiTheme="minorEastAsia" w:hAnsiTheme="minorEastAsia" w:eastAsiaTheme="minorEastAsia"/>
          <w:bCs/>
          <w:sz w:val="28"/>
          <w:szCs w:val="28"/>
        </w:rPr>
        <w:t>目前该区已完成投产，区域水土保持措施运行正常，水土防治已到达设计要求。</w:t>
      </w:r>
    </w:p>
    <w:p>
      <w:pPr>
        <w:pStyle w:val="23"/>
        <w:tabs>
          <w:tab w:val="left" w:pos="1488"/>
        </w:tabs>
        <w:autoSpaceDE w:val="0"/>
        <w:autoSpaceDN w:val="0"/>
        <w:spacing w:before="0" w:line="360" w:lineRule="auto"/>
        <w:ind w:left="0" w:firstLine="0"/>
        <w:jc w:val="left"/>
        <w:rPr>
          <w:rFonts w:asciiTheme="minorEastAsia" w:hAnsiTheme="minorEastAsia" w:eastAsiaTheme="minorEastAsia"/>
          <w:b/>
          <w:bCs/>
          <w:sz w:val="28"/>
          <w:szCs w:val="28"/>
        </w:rPr>
      </w:pPr>
      <w:r>
        <w:rPr>
          <w:rFonts w:asciiTheme="minorEastAsia" w:hAnsiTheme="minorEastAsia" w:eastAsiaTheme="minorEastAsia"/>
          <w:b/>
          <w:bCs/>
          <w:sz w:val="28"/>
          <w:szCs w:val="28"/>
        </w:rPr>
        <w:t>二、植物措施</w:t>
      </w:r>
      <w:r>
        <w:rPr>
          <w:rFonts w:hint="eastAsia" w:asciiTheme="minorEastAsia" w:hAnsiTheme="minorEastAsia" w:eastAsiaTheme="minorEastAsia"/>
          <w:b/>
          <w:bCs/>
          <w:sz w:val="28"/>
          <w:szCs w:val="28"/>
        </w:rPr>
        <w:t>完成情况</w:t>
      </w:r>
    </w:p>
    <w:p>
      <w:pPr>
        <w:ind w:firstLine="560"/>
        <w:rPr>
          <w:rFonts w:hint="eastAsia" w:ascii="宋体" w:hAnsi="宋体" w:eastAsia="宋体" w:cs="宋体"/>
          <w:sz w:val="28"/>
          <w:szCs w:val="28"/>
        </w:rPr>
      </w:pPr>
      <w:r>
        <w:rPr>
          <w:rFonts w:hint="eastAsia" w:asciiTheme="minorEastAsia" w:hAnsiTheme="minorEastAsia" w:eastAsiaTheme="minorEastAsia"/>
          <w:bCs/>
          <w:sz w:val="28"/>
          <w:szCs w:val="28"/>
        </w:rPr>
        <w:t>该防治区域</w:t>
      </w:r>
      <w:r>
        <w:rPr>
          <w:rFonts w:hint="eastAsia" w:asciiTheme="minorEastAsia" w:hAnsiTheme="minorEastAsia" w:eastAsiaTheme="minorEastAsia"/>
          <w:bCs/>
          <w:sz w:val="28"/>
          <w:szCs w:val="28"/>
          <w:lang w:eastAsia="zh-CN"/>
        </w:rPr>
        <w:t>坡度较缓，需用云杉、高山柏进行造林绿化，共种植</w:t>
      </w:r>
      <w:r>
        <w:rPr>
          <w:rFonts w:hint="eastAsia" w:asciiTheme="minorEastAsia" w:hAnsiTheme="minorEastAsia" w:eastAsiaTheme="minorEastAsia"/>
          <w:bCs/>
          <w:sz w:val="28"/>
          <w:szCs w:val="28"/>
          <w:lang w:val="en-US" w:eastAsia="zh-CN"/>
        </w:rPr>
        <w:t>200株植物，绿化0.1hm</w:t>
      </w:r>
      <w:r>
        <w:rPr>
          <w:rFonts w:hint="eastAsia" w:asciiTheme="minorEastAsia" w:hAnsiTheme="minorEastAsia" w:eastAsiaTheme="minorEastAsia"/>
          <w:bCs/>
          <w:sz w:val="28"/>
          <w:szCs w:val="28"/>
          <w:vertAlign w:val="superscript"/>
          <w:lang w:val="en-US" w:eastAsia="zh-CN"/>
        </w:rPr>
        <w:t>2</w:t>
      </w:r>
      <w:r>
        <w:rPr>
          <w:rFonts w:hint="eastAsia" w:asciiTheme="minorEastAsia" w:hAnsiTheme="minorEastAsia" w:eastAsiaTheme="minorEastAsia"/>
          <w:bCs/>
          <w:sz w:val="28"/>
          <w:szCs w:val="28"/>
        </w:rPr>
        <w:t>。 目前该治理区域植物措施基本完成建设，绿化效果良好，满足设计要求。</w:t>
      </w:r>
    </w:p>
    <w:p>
      <w:pPr>
        <w:pStyle w:val="3"/>
        <w:spacing w:before="20" w:after="20"/>
        <w:ind w:left="0"/>
        <w:rPr>
          <w:rFonts w:asciiTheme="minorEastAsia" w:hAnsiTheme="minorEastAsia" w:eastAsiaTheme="minorEastAsia"/>
          <w:color w:val="000000"/>
          <w:sz w:val="28"/>
          <w:szCs w:val="28"/>
        </w:rPr>
      </w:pPr>
      <w:bookmarkStart w:id="186" w:name="_Toc25859"/>
      <w:bookmarkStart w:id="187" w:name="_Toc32058"/>
      <w:r>
        <w:rPr>
          <w:rFonts w:hint="eastAsia" w:asciiTheme="minorEastAsia" w:hAnsiTheme="minorEastAsia" w:eastAsiaTheme="minorEastAsia"/>
          <w:color w:val="000000"/>
          <w:sz w:val="28"/>
          <w:szCs w:val="28"/>
        </w:rPr>
        <w:t>6.2水土流失防治效果动态监测结果</w:t>
      </w:r>
      <w:bookmarkEnd w:id="183"/>
      <w:bookmarkEnd w:id="184"/>
      <w:bookmarkEnd w:id="185"/>
      <w:bookmarkEnd w:id="186"/>
      <w:bookmarkEnd w:id="187"/>
    </w:p>
    <w:p>
      <w:pPr>
        <w:pStyle w:val="4"/>
        <w:rPr>
          <w:rFonts w:asciiTheme="minorEastAsia" w:hAnsiTheme="minorEastAsia" w:eastAsiaTheme="minorEastAsia"/>
          <w:szCs w:val="28"/>
          <w:lang w:val="en-US"/>
        </w:rPr>
      </w:pPr>
      <w:bookmarkStart w:id="188" w:name="_Toc9966"/>
      <w:bookmarkStart w:id="189" w:name="_Toc16248"/>
      <w:bookmarkStart w:id="190" w:name="_Toc15284"/>
      <w:r>
        <w:rPr>
          <w:rFonts w:hint="eastAsia" w:asciiTheme="minorEastAsia" w:hAnsiTheme="minorEastAsia" w:eastAsiaTheme="minorEastAsia"/>
          <w:szCs w:val="28"/>
          <w:lang w:val="en-US"/>
        </w:rPr>
        <w:t>6.2.1扰动土地整治率</w:t>
      </w:r>
      <w:bookmarkEnd w:id="188"/>
      <w:bookmarkEnd w:id="189"/>
      <w:bookmarkEnd w:id="190"/>
    </w:p>
    <w:p>
      <w:pPr>
        <w:pStyle w:val="9"/>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扰动土地整治率为水土保持措施防治面积、永久建筑物面积与扰动地表面积的比值。</w:t>
      </w:r>
      <w:r>
        <w:rPr>
          <w:rFonts w:hint="eastAsia" w:asciiTheme="minorEastAsia" w:hAnsiTheme="minorEastAsia" w:eastAsiaTheme="minorEastAsia"/>
          <w:spacing w:val="-11"/>
          <w:sz w:val="28"/>
          <w:szCs w:val="28"/>
        </w:rPr>
        <w:t>本工程项目建设区面积</w:t>
      </w:r>
      <w:r>
        <w:rPr>
          <w:rFonts w:hint="eastAsia" w:asciiTheme="minorEastAsia" w:hAnsiTheme="minorEastAsia" w:eastAsiaTheme="minorEastAsia"/>
          <w:spacing w:val="-11"/>
          <w:sz w:val="28"/>
          <w:szCs w:val="28"/>
          <w:lang w:val="en-US" w:eastAsia="zh-CN"/>
        </w:rPr>
        <w:t>3.947</w:t>
      </w:r>
      <w:r>
        <w:rPr>
          <w:rFonts w:hint="eastAsia" w:asciiTheme="minorEastAsia" w:hAnsiTheme="minorEastAsia" w:eastAsiaTheme="minorEastAsia"/>
          <w:spacing w:val="-11"/>
          <w:sz w:val="28"/>
          <w:szCs w:val="28"/>
        </w:rPr>
        <w:t>hm</w:t>
      </w:r>
      <w:r>
        <w:rPr>
          <w:rFonts w:hint="eastAsia" w:asciiTheme="minorEastAsia" w:hAnsiTheme="minorEastAsia" w:eastAsiaTheme="minorEastAsia"/>
          <w:spacing w:val="-11"/>
          <w:sz w:val="28"/>
          <w:szCs w:val="28"/>
          <w:vertAlign w:val="superscript"/>
        </w:rPr>
        <w:t>2</w:t>
      </w:r>
      <w:r>
        <w:rPr>
          <w:rFonts w:hint="eastAsia" w:asciiTheme="minorEastAsia" w:hAnsiTheme="minorEastAsia" w:eastAsiaTheme="minorEastAsia"/>
          <w:spacing w:val="-11"/>
          <w:sz w:val="28"/>
          <w:szCs w:val="28"/>
        </w:rPr>
        <w:t>，其中，工程永久占地主要包括</w:t>
      </w:r>
      <w:r>
        <w:rPr>
          <w:rFonts w:hint="eastAsia" w:asciiTheme="minorEastAsia" w:hAnsiTheme="minorEastAsia" w:eastAsiaTheme="minorEastAsia"/>
          <w:spacing w:val="-11"/>
          <w:sz w:val="28"/>
          <w:szCs w:val="28"/>
          <w:lang w:eastAsia="zh-CN"/>
        </w:rPr>
        <w:t>首部枢纽、压力前池、压力钢管、压力管道、厂房枢纽及办公宿舍区</w:t>
      </w:r>
      <w:r>
        <w:rPr>
          <w:rFonts w:hint="eastAsia" w:asciiTheme="minorEastAsia" w:hAnsiTheme="minorEastAsia" w:eastAsiaTheme="minorEastAsia"/>
          <w:spacing w:val="-11"/>
          <w:sz w:val="28"/>
          <w:szCs w:val="28"/>
        </w:rPr>
        <w:t>，占地面积为</w:t>
      </w:r>
      <w:r>
        <w:rPr>
          <w:rFonts w:hint="eastAsia" w:asciiTheme="minorEastAsia" w:hAnsiTheme="minorEastAsia" w:eastAsiaTheme="minorEastAsia"/>
          <w:spacing w:val="-11"/>
          <w:sz w:val="28"/>
          <w:szCs w:val="28"/>
          <w:lang w:val="en-US" w:eastAsia="zh-CN"/>
        </w:rPr>
        <w:t>2.333</w:t>
      </w:r>
      <w:r>
        <w:rPr>
          <w:rFonts w:hint="eastAsia" w:asciiTheme="minorEastAsia" w:hAnsiTheme="minorEastAsia" w:eastAsiaTheme="minorEastAsia"/>
          <w:spacing w:val="-11"/>
          <w:sz w:val="28"/>
          <w:szCs w:val="28"/>
          <w:lang w:val="en-US"/>
        </w:rPr>
        <w:t>hm</w:t>
      </w:r>
      <w:r>
        <w:rPr>
          <w:rFonts w:hint="eastAsia" w:asciiTheme="minorEastAsia" w:hAnsiTheme="minorEastAsia" w:eastAsiaTheme="minorEastAsia"/>
          <w:spacing w:val="-11"/>
          <w:sz w:val="28"/>
          <w:szCs w:val="28"/>
          <w:vertAlign w:val="superscript"/>
          <w:lang w:val="en-US"/>
        </w:rPr>
        <w:t>2</w:t>
      </w:r>
      <w:r>
        <w:rPr>
          <w:rFonts w:hint="eastAsia" w:asciiTheme="minorEastAsia" w:hAnsiTheme="minorEastAsia" w:eastAsiaTheme="minorEastAsia"/>
          <w:spacing w:val="-11"/>
          <w:sz w:val="28"/>
          <w:szCs w:val="28"/>
          <w:lang w:val="en-US"/>
        </w:rPr>
        <w:t>，其中林地</w:t>
      </w:r>
      <w:r>
        <w:rPr>
          <w:rFonts w:hint="eastAsia" w:asciiTheme="minorEastAsia" w:hAnsiTheme="minorEastAsia" w:eastAsiaTheme="minorEastAsia"/>
          <w:spacing w:val="-11"/>
          <w:sz w:val="28"/>
          <w:szCs w:val="28"/>
          <w:lang w:val="en-US" w:eastAsia="zh-CN"/>
        </w:rPr>
        <w:t>1.866</w:t>
      </w:r>
      <w:r>
        <w:rPr>
          <w:rFonts w:hint="eastAsia" w:asciiTheme="minorEastAsia" w:hAnsiTheme="minorEastAsia" w:eastAsiaTheme="minorEastAsia"/>
          <w:spacing w:val="-11"/>
          <w:sz w:val="28"/>
          <w:szCs w:val="28"/>
          <w:lang w:val="en-US"/>
        </w:rPr>
        <w:t>hm</w:t>
      </w:r>
      <w:r>
        <w:rPr>
          <w:rFonts w:hint="eastAsia" w:asciiTheme="minorEastAsia" w:hAnsiTheme="minorEastAsia" w:eastAsiaTheme="minorEastAsia"/>
          <w:spacing w:val="-11"/>
          <w:sz w:val="28"/>
          <w:szCs w:val="28"/>
          <w:vertAlign w:val="superscript"/>
          <w:lang w:val="en-US"/>
        </w:rPr>
        <w:t>2</w:t>
      </w:r>
      <w:r>
        <w:rPr>
          <w:rFonts w:hint="eastAsia" w:asciiTheme="minorEastAsia" w:hAnsiTheme="minorEastAsia" w:eastAsiaTheme="minorEastAsia"/>
          <w:spacing w:val="-11"/>
          <w:sz w:val="28"/>
          <w:szCs w:val="28"/>
          <w:lang w:val="en-US"/>
        </w:rPr>
        <w:t>，荒山荒坡</w:t>
      </w:r>
      <w:r>
        <w:rPr>
          <w:rFonts w:hint="eastAsia" w:asciiTheme="minorEastAsia" w:hAnsiTheme="minorEastAsia" w:eastAsiaTheme="minorEastAsia"/>
          <w:spacing w:val="-11"/>
          <w:sz w:val="28"/>
          <w:szCs w:val="28"/>
          <w:lang w:val="en-US" w:eastAsia="zh-CN"/>
        </w:rPr>
        <w:t>0.467</w:t>
      </w:r>
      <w:r>
        <w:rPr>
          <w:rFonts w:hint="eastAsia" w:asciiTheme="minorEastAsia" w:hAnsiTheme="minorEastAsia" w:eastAsiaTheme="minorEastAsia"/>
          <w:spacing w:val="-11"/>
          <w:sz w:val="28"/>
          <w:szCs w:val="28"/>
          <w:lang w:val="en-US"/>
        </w:rPr>
        <w:t>hm</w:t>
      </w:r>
      <w:r>
        <w:rPr>
          <w:rFonts w:hint="eastAsia" w:asciiTheme="minorEastAsia" w:hAnsiTheme="minorEastAsia" w:eastAsiaTheme="minorEastAsia"/>
          <w:spacing w:val="-11"/>
          <w:sz w:val="28"/>
          <w:szCs w:val="28"/>
          <w:vertAlign w:val="superscript"/>
          <w:lang w:val="en-US"/>
        </w:rPr>
        <w:t>2</w:t>
      </w:r>
      <w:r>
        <w:rPr>
          <w:rFonts w:hint="eastAsia" w:asciiTheme="minorEastAsia" w:hAnsiTheme="minorEastAsia" w:eastAsiaTheme="minorEastAsia"/>
          <w:sz w:val="28"/>
          <w:szCs w:val="28"/>
        </w:rPr>
        <w:t>。临时占地</w:t>
      </w:r>
      <w:r>
        <w:rPr>
          <w:rFonts w:hint="eastAsia" w:asciiTheme="minorEastAsia" w:hAnsiTheme="minorEastAsia" w:eastAsiaTheme="minorEastAsia"/>
          <w:sz w:val="28"/>
          <w:szCs w:val="28"/>
          <w:lang w:eastAsia="zh-CN"/>
        </w:rPr>
        <w:t>主要为施工临时生产生活区、弃渣场占地及施工辅助企业、石料厂、人工砂石料场占地</w:t>
      </w:r>
      <w:r>
        <w:rPr>
          <w:rFonts w:hint="eastAsia" w:asciiTheme="minorEastAsia" w:hAnsiTheme="minorEastAsia" w:eastAsiaTheme="minorEastAsia"/>
          <w:sz w:val="28"/>
          <w:szCs w:val="28"/>
          <w:lang w:val="en-US"/>
        </w:rPr>
        <w:t>，共计</w:t>
      </w:r>
      <w:r>
        <w:rPr>
          <w:rFonts w:hint="eastAsia" w:asciiTheme="minorEastAsia" w:hAnsiTheme="minorEastAsia" w:eastAsiaTheme="minorEastAsia"/>
          <w:sz w:val="28"/>
          <w:szCs w:val="28"/>
          <w:lang w:val="en-US" w:eastAsia="zh-CN"/>
        </w:rPr>
        <w:t>1.334</w:t>
      </w:r>
      <w:r>
        <w:rPr>
          <w:rFonts w:hint="eastAsia" w:asciiTheme="minorEastAsia" w:hAnsiTheme="minorEastAsia" w:eastAsiaTheme="minorEastAsia"/>
          <w:spacing w:val="-11"/>
          <w:sz w:val="28"/>
          <w:szCs w:val="28"/>
          <w:lang w:val="en-US"/>
        </w:rPr>
        <w:t>hm</w:t>
      </w:r>
      <w:r>
        <w:rPr>
          <w:rFonts w:hint="eastAsia" w:asciiTheme="minorEastAsia" w:hAnsiTheme="minorEastAsia" w:eastAsiaTheme="minorEastAsia"/>
          <w:spacing w:val="-11"/>
          <w:sz w:val="28"/>
          <w:szCs w:val="28"/>
          <w:vertAlign w:val="superscript"/>
          <w:lang w:val="en-US"/>
        </w:rPr>
        <w:t>2</w:t>
      </w:r>
      <w:r>
        <w:rPr>
          <w:rFonts w:hint="eastAsia" w:asciiTheme="minorEastAsia" w:hAnsiTheme="minorEastAsia" w:eastAsiaTheme="minorEastAsia"/>
          <w:sz w:val="28"/>
          <w:szCs w:val="28"/>
          <w:lang w:val="en-US"/>
        </w:rPr>
        <w:t>。其中：荒山荒坡</w:t>
      </w:r>
      <w:r>
        <w:rPr>
          <w:rFonts w:hint="eastAsia" w:asciiTheme="minorEastAsia" w:hAnsiTheme="minorEastAsia" w:eastAsiaTheme="minorEastAsia"/>
          <w:sz w:val="28"/>
          <w:szCs w:val="28"/>
          <w:lang w:val="en-US" w:eastAsia="zh-CN"/>
        </w:rPr>
        <w:t>1.334</w:t>
      </w:r>
      <w:r>
        <w:rPr>
          <w:rFonts w:hint="eastAsia" w:asciiTheme="minorEastAsia" w:hAnsiTheme="minorEastAsia" w:eastAsiaTheme="minorEastAsia"/>
          <w:spacing w:val="-11"/>
          <w:sz w:val="28"/>
          <w:szCs w:val="28"/>
          <w:lang w:val="en-US"/>
        </w:rPr>
        <w:t>hm</w:t>
      </w:r>
      <w:r>
        <w:rPr>
          <w:rFonts w:hint="eastAsia" w:asciiTheme="minorEastAsia" w:hAnsiTheme="minorEastAsia" w:eastAsiaTheme="minorEastAsia"/>
          <w:spacing w:val="-11"/>
          <w:sz w:val="28"/>
          <w:szCs w:val="28"/>
          <w:vertAlign w:val="superscript"/>
          <w:lang w:val="en-US"/>
        </w:rPr>
        <w:t>2</w:t>
      </w:r>
      <w:r>
        <w:rPr>
          <w:rFonts w:hint="eastAsia" w:asciiTheme="minorEastAsia" w:hAnsiTheme="minorEastAsia" w:eastAsiaTheme="minorEastAsia"/>
          <w:sz w:val="28"/>
          <w:szCs w:val="28"/>
          <w:lang w:val="en-US"/>
        </w:rPr>
        <w:t>。水库淹没面积为</w:t>
      </w:r>
      <w:r>
        <w:rPr>
          <w:rFonts w:hint="eastAsia" w:asciiTheme="minorEastAsia" w:hAnsiTheme="minorEastAsia" w:eastAsiaTheme="minorEastAsia"/>
          <w:sz w:val="28"/>
          <w:szCs w:val="28"/>
          <w:lang w:val="en-US" w:eastAsia="zh-CN"/>
        </w:rPr>
        <w:t>0.28</w:t>
      </w:r>
      <w:r>
        <w:rPr>
          <w:rFonts w:hint="eastAsia" w:asciiTheme="minorEastAsia" w:hAnsiTheme="minorEastAsia" w:eastAsiaTheme="minorEastAsia"/>
          <w:spacing w:val="-11"/>
          <w:sz w:val="28"/>
          <w:szCs w:val="28"/>
          <w:lang w:val="en-US"/>
        </w:rPr>
        <w:t>hm</w:t>
      </w:r>
      <w:r>
        <w:rPr>
          <w:rFonts w:hint="eastAsia" w:asciiTheme="minorEastAsia" w:hAnsiTheme="minorEastAsia" w:eastAsiaTheme="minorEastAsia"/>
          <w:spacing w:val="-11"/>
          <w:sz w:val="28"/>
          <w:szCs w:val="28"/>
          <w:vertAlign w:val="superscript"/>
          <w:lang w:val="en-US"/>
        </w:rPr>
        <w:t>2</w:t>
      </w:r>
      <w:r>
        <w:rPr>
          <w:rFonts w:hint="eastAsia" w:asciiTheme="minorEastAsia" w:hAnsiTheme="minorEastAsia" w:eastAsiaTheme="minorEastAsia"/>
          <w:sz w:val="28"/>
          <w:szCs w:val="28"/>
          <w:lang w:val="en-US"/>
        </w:rPr>
        <w:t>。其中</w:t>
      </w:r>
      <w:r>
        <w:rPr>
          <w:rFonts w:hint="eastAsia" w:asciiTheme="minorEastAsia" w:hAnsiTheme="minorEastAsia" w:eastAsiaTheme="minorEastAsia"/>
          <w:sz w:val="28"/>
          <w:szCs w:val="28"/>
          <w:lang w:val="en-US" w:eastAsia="zh-CN"/>
        </w:rPr>
        <w:t>林地0.28</w:t>
      </w:r>
      <w:r>
        <w:rPr>
          <w:rFonts w:hint="eastAsia" w:asciiTheme="minorEastAsia" w:hAnsiTheme="minorEastAsia" w:eastAsiaTheme="minorEastAsia"/>
          <w:spacing w:val="-11"/>
          <w:sz w:val="28"/>
          <w:szCs w:val="28"/>
          <w:lang w:val="en-US"/>
        </w:rPr>
        <w:t>hm</w:t>
      </w:r>
      <w:r>
        <w:rPr>
          <w:rFonts w:hint="eastAsia" w:asciiTheme="minorEastAsia" w:hAnsiTheme="minorEastAsia" w:eastAsiaTheme="minorEastAsia"/>
          <w:spacing w:val="-11"/>
          <w:sz w:val="28"/>
          <w:szCs w:val="28"/>
          <w:vertAlign w:val="superscript"/>
          <w:lang w:val="en-US"/>
        </w:rPr>
        <w:t>2</w:t>
      </w:r>
      <w:r>
        <w:rPr>
          <w:rFonts w:hint="eastAsia" w:asciiTheme="minorEastAsia" w:hAnsiTheme="minorEastAsia" w:eastAsiaTheme="minorEastAsia"/>
          <w:spacing w:val="-11"/>
          <w:sz w:val="28"/>
          <w:szCs w:val="28"/>
        </w:rPr>
        <w:t>。</w:t>
      </w:r>
      <w:r>
        <w:rPr>
          <w:rFonts w:hint="eastAsia" w:asciiTheme="minorEastAsia" w:hAnsiTheme="minorEastAsia" w:eastAsiaTheme="minorEastAsia"/>
          <w:sz w:val="28"/>
          <w:szCs w:val="28"/>
          <w:lang w:val="en-US"/>
        </w:rPr>
        <w:t>水库淹没区内无民房、耕地及专项设施等。</w:t>
      </w:r>
      <w:r>
        <w:rPr>
          <w:rFonts w:hint="eastAsia" w:asciiTheme="minorEastAsia" w:hAnsiTheme="minorEastAsia" w:eastAsiaTheme="minorEastAsia"/>
          <w:sz w:val="28"/>
          <w:szCs w:val="28"/>
        </w:rPr>
        <w:t>方案实施后累计治理面积为</w:t>
      </w:r>
      <w:r>
        <w:rPr>
          <w:rFonts w:hint="eastAsia" w:asciiTheme="minorEastAsia" w:hAnsiTheme="minorEastAsia" w:eastAsiaTheme="minorEastAsia"/>
          <w:sz w:val="28"/>
          <w:szCs w:val="28"/>
          <w:lang w:val="en-US" w:eastAsia="zh-CN"/>
        </w:rPr>
        <w:t>3.667</w:t>
      </w:r>
      <w:r>
        <w:rPr>
          <w:rFonts w:hint="eastAsia" w:asciiTheme="minorEastAsia" w:hAnsiTheme="minorEastAsia" w:eastAsiaTheme="minorEastAsia"/>
          <w:spacing w:val="-11"/>
          <w:sz w:val="28"/>
          <w:szCs w:val="28"/>
          <w:lang w:val="en-US"/>
        </w:rPr>
        <w:t xml:space="preserve"> hm</w:t>
      </w:r>
      <w:r>
        <w:rPr>
          <w:rFonts w:hint="eastAsia" w:asciiTheme="minorEastAsia" w:hAnsiTheme="minorEastAsia" w:eastAsiaTheme="minorEastAsia"/>
          <w:spacing w:val="-11"/>
          <w:sz w:val="28"/>
          <w:szCs w:val="28"/>
          <w:vertAlign w:val="superscript"/>
          <w:lang w:val="en-US"/>
        </w:rPr>
        <w:t>2</w:t>
      </w:r>
      <w:r>
        <w:rPr>
          <w:rFonts w:hint="eastAsia" w:asciiTheme="minorEastAsia" w:hAnsiTheme="minorEastAsia" w:eastAsiaTheme="minorEastAsia"/>
          <w:sz w:val="28"/>
          <w:szCs w:val="28"/>
        </w:rPr>
        <w:t>，扰动土地整治率</w:t>
      </w:r>
      <w:r>
        <w:rPr>
          <w:rFonts w:hint="eastAsia" w:asciiTheme="minorEastAsia" w:hAnsiTheme="minorEastAsia" w:eastAsiaTheme="minorEastAsia"/>
          <w:sz w:val="28"/>
          <w:szCs w:val="28"/>
          <w:lang w:eastAsia="zh-CN"/>
        </w:rPr>
        <w:t>达到</w:t>
      </w:r>
      <w:r>
        <w:rPr>
          <w:rFonts w:hint="eastAsia" w:asciiTheme="minorEastAsia" w:hAnsiTheme="minorEastAsia" w:eastAsiaTheme="minorEastAsia"/>
          <w:sz w:val="28"/>
          <w:szCs w:val="28"/>
          <w:lang w:val="en-US" w:eastAsia="zh-CN"/>
        </w:rPr>
        <w:t>95</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以上</w:t>
      </w:r>
      <w:r>
        <w:rPr>
          <w:rFonts w:hint="eastAsia" w:asciiTheme="minorEastAsia" w:hAnsiTheme="minorEastAsia" w:eastAsiaTheme="minorEastAsia"/>
          <w:sz w:val="28"/>
          <w:szCs w:val="28"/>
        </w:rPr>
        <w:t>。</w:t>
      </w:r>
    </w:p>
    <w:p>
      <w:pPr>
        <w:pStyle w:val="4"/>
        <w:rPr>
          <w:rFonts w:asciiTheme="minorEastAsia" w:hAnsiTheme="minorEastAsia" w:eastAsiaTheme="minorEastAsia"/>
          <w:szCs w:val="28"/>
          <w:lang w:val="en-US"/>
        </w:rPr>
      </w:pPr>
      <w:bookmarkStart w:id="191" w:name="_Toc29229"/>
      <w:bookmarkStart w:id="192" w:name="_Toc13196"/>
      <w:bookmarkStart w:id="193" w:name="_Toc17969"/>
      <w:r>
        <w:rPr>
          <w:rFonts w:hint="eastAsia" w:asciiTheme="minorEastAsia" w:hAnsiTheme="minorEastAsia" w:eastAsiaTheme="minorEastAsia"/>
          <w:szCs w:val="28"/>
          <w:lang w:val="en-US"/>
        </w:rPr>
        <w:t>6.2.2水土流失总治理度</w:t>
      </w:r>
      <w:bookmarkEnd w:id="191"/>
      <w:bookmarkEnd w:id="192"/>
      <w:bookmarkEnd w:id="193"/>
    </w:p>
    <w:p>
      <w:pPr>
        <w:pStyle w:val="9"/>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水土流失总治理度为水保措施防治面积与造成水土流失面积（不含永久建筑物及水面等面积）的比值。项目区水土流失的面积</w:t>
      </w:r>
      <w:r>
        <w:rPr>
          <w:rFonts w:hint="eastAsia" w:asciiTheme="minorEastAsia" w:hAnsiTheme="minorEastAsia" w:eastAsiaTheme="minorEastAsia"/>
          <w:sz w:val="28"/>
          <w:szCs w:val="28"/>
          <w:lang w:val="en-US" w:eastAsia="zh-CN"/>
        </w:rPr>
        <w:t>3.667</w:t>
      </w:r>
      <w:r>
        <w:rPr>
          <w:rFonts w:hint="eastAsia" w:asciiTheme="minorEastAsia" w:hAnsiTheme="minorEastAsia" w:eastAsiaTheme="minorEastAsia"/>
          <w:sz w:val="28"/>
          <w:szCs w:val="28"/>
        </w:rPr>
        <w:t>hm²，通过各种防治措施的有效实施，弃渣场采取有效拦挡、截排水、植物措施，其余各区采取有效绿化措施</w:t>
      </w:r>
      <w:r>
        <w:rPr>
          <w:rFonts w:hint="eastAsia" w:asciiTheme="minorEastAsia" w:hAnsiTheme="minorEastAsia" w:eastAsiaTheme="minorEastAsia"/>
          <w:sz w:val="28"/>
          <w:szCs w:val="28"/>
          <w:lang w:eastAsia="zh-CN"/>
        </w:rPr>
        <w:t>，除水库淹没区外全部得到治理</w:t>
      </w:r>
      <w:r>
        <w:rPr>
          <w:rFonts w:hint="eastAsia" w:asciiTheme="minorEastAsia" w:hAnsiTheme="minorEastAsia" w:eastAsiaTheme="minorEastAsia"/>
          <w:sz w:val="28"/>
          <w:szCs w:val="28"/>
        </w:rPr>
        <w:t>，综合治理面积</w:t>
      </w:r>
      <w:r>
        <w:rPr>
          <w:rFonts w:hint="eastAsia" w:asciiTheme="minorEastAsia" w:hAnsiTheme="minorEastAsia" w:eastAsiaTheme="minorEastAsia"/>
          <w:sz w:val="28"/>
          <w:szCs w:val="28"/>
          <w:lang w:val="en-US" w:eastAsia="zh-CN"/>
        </w:rPr>
        <w:t>3.5</w:t>
      </w:r>
      <w:r>
        <w:rPr>
          <w:rFonts w:hint="eastAsia" w:asciiTheme="minorEastAsia" w:hAnsiTheme="minorEastAsia" w:eastAsiaTheme="minorEastAsia"/>
          <w:sz w:val="28"/>
          <w:szCs w:val="28"/>
        </w:rPr>
        <w:t>hm²，造成水土流失面积的治理度为9</w:t>
      </w:r>
      <w:r>
        <w:rPr>
          <w:rFonts w:hint="eastAsia" w:asciiTheme="minorEastAsia" w:hAnsiTheme="minorEastAsia" w:eastAsiaTheme="minorEastAsia"/>
          <w:sz w:val="28"/>
          <w:szCs w:val="28"/>
          <w:lang w:val="en-US" w:eastAsia="zh-CN"/>
        </w:rPr>
        <w:t>5.4</w:t>
      </w:r>
      <w:r>
        <w:rPr>
          <w:rFonts w:hint="eastAsia" w:asciiTheme="minorEastAsia" w:hAnsiTheme="minorEastAsia" w:eastAsiaTheme="minorEastAsia"/>
          <w:sz w:val="28"/>
          <w:szCs w:val="28"/>
        </w:rPr>
        <w:t>%。</w:t>
      </w:r>
    </w:p>
    <w:p>
      <w:pPr>
        <w:pStyle w:val="4"/>
        <w:rPr>
          <w:rFonts w:asciiTheme="minorEastAsia" w:hAnsiTheme="minorEastAsia" w:eastAsiaTheme="minorEastAsia"/>
          <w:szCs w:val="28"/>
          <w:lang w:val="en-US"/>
        </w:rPr>
      </w:pPr>
      <w:bookmarkStart w:id="194" w:name="_Toc17973"/>
      <w:bookmarkStart w:id="195" w:name="_Toc28210"/>
      <w:bookmarkStart w:id="196" w:name="_Toc8997"/>
      <w:r>
        <w:rPr>
          <w:rFonts w:hint="eastAsia" w:asciiTheme="minorEastAsia" w:hAnsiTheme="minorEastAsia" w:eastAsiaTheme="minorEastAsia"/>
          <w:szCs w:val="28"/>
          <w:lang w:val="en-US"/>
        </w:rPr>
        <w:t>6.2.3拦渣率与弃渣利用率</w:t>
      </w:r>
      <w:bookmarkEnd w:id="194"/>
      <w:bookmarkEnd w:id="195"/>
      <w:bookmarkEnd w:id="196"/>
    </w:p>
    <w:p>
      <w:pPr>
        <w:pStyle w:val="9"/>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拦渣率为实际拦渣量与总弃渣量的比值。项目建设过程中弃土、弃渣主要来源于拦水坝地基及隧洞开挖，本工程共产生弃方 </w:t>
      </w:r>
      <w:r>
        <w:rPr>
          <w:rFonts w:hint="eastAsia" w:asciiTheme="minorEastAsia" w:hAnsiTheme="minorEastAsia" w:eastAsiaTheme="minorEastAsia"/>
          <w:sz w:val="28"/>
          <w:szCs w:val="28"/>
          <w:lang w:val="en-US" w:eastAsia="zh-CN"/>
        </w:rPr>
        <w:t>17.47万</w:t>
      </w:r>
      <w:r>
        <w:rPr>
          <w:rFonts w:hint="eastAsia" w:asciiTheme="minorEastAsia" w:hAnsiTheme="minorEastAsia" w:eastAsiaTheme="minorEastAsia"/>
          <w:sz w:val="28"/>
          <w:szCs w:val="28"/>
        </w:rPr>
        <w:t>m³，堆放于工程弃渣场内。各项措施实施到位后，拦渣率能达到 9</w:t>
      </w:r>
      <w:r>
        <w:rPr>
          <w:rFonts w:hint="eastAsia" w:asciiTheme="minorEastAsia" w:hAnsiTheme="minorEastAsia" w:eastAsiaTheme="minorEastAsia"/>
          <w:sz w:val="28"/>
          <w:szCs w:val="28"/>
          <w:lang w:val="en-US" w:eastAsia="zh-CN"/>
        </w:rPr>
        <w:t>5</w:t>
      </w:r>
      <w:r>
        <w:rPr>
          <w:rFonts w:hint="eastAsia" w:asciiTheme="minorEastAsia" w:hAnsiTheme="minorEastAsia" w:eastAsiaTheme="minorEastAsia"/>
          <w:sz w:val="28"/>
          <w:szCs w:val="28"/>
        </w:rPr>
        <w:t>%以上。</w:t>
      </w:r>
    </w:p>
    <w:p>
      <w:pPr>
        <w:pStyle w:val="4"/>
        <w:rPr>
          <w:rFonts w:asciiTheme="minorEastAsia" w:hAnsiTheme="minorEastAsia" w:eastAsiaTheme="minorEastAsia"/>
          <w:szCs w:val="28"/>
          <w:lang w:val="en-US"/>
        </w:rPr>
      </w:pPr>
      <w:bookmarkStart w:id="197" w:name="_Toc21363"/>
      <w:bookmarkStart w:id="198" w:name="_Toc28072"/>
      <w:bookmarkStart w:id="199" w:name="_Toc9120"/>
      <w:r>
        <w:rPr>
          <w:rFonts w:hint="eastAsia" w:asciiTheme="minorEastAsia" w:hAnsiTheme="minorEastAsia" w:eastAsiaTheme="minorEastAsia"/>
          <w:szCs w:val="28"/>
          <w:lang w:val="en-US"/>
        </w:rPr>
        <w:t>6.2.4土壤流失控制比</w:t>
      </w:r>
      <w:bookmarkEnd w:id="197"/>
      <w:bookmarkEnd w:id="198"/>
      <w:bookmarkEnd w:id="199"/>
    </w:p>
    <w:p>
      <w:pPr>
        <w:pStyle w:val="9"/>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通过采取一系列的水土保持措施后，工程区平均土壤侵蚀模数达到500t/km²·a，工程区土壤侵蚀允许值 </w:t>
      </w:r>
      <w:r>
        <w:rPr>
          <w:rFonts w:hint="eastAsia" w:asciiTheme="minorEastAsia" w:hAnsiTheme="minorEastAsia" w:eastAsiaTheme="minorEastAsia"/>
          <w:sz w:val="28"/>
          <w:szCs w:val="28"/>
          <w:lang w:val="en-US" w:eastAsia="zh-CN"/>
        </w:rPr>
        <w:t>75</w:t>
      </w:r>
      <w:r>
        <w:rPr>
          <w:rFonts w:hint="eastAsia" w:asciiTheme="minorEastAsia" w:hAnsiTheme="minorEastAsia" w:eastAsiaTheme="minorEastAsia"/>
          <w:sz w:val="28"/>
          <w:szCs w:val="28"/>
        </w:rPr>
        <w:t>0t/km²·a，土壤流失控制比为 1.</w:t>
      </w:r>
      <w:r>
        <w:rPr>
          <w:rFonts w:hint="eastAsia" w:asciiTheme="minorEastAsia" w:hAnsiTheme="minorEastAsia" w:eastAsiaTheme="minorEastAsia"/>
          <w:sz w:val="28"/>
          <w:szCs w:val="28"/>
          <w:lang w:val="en-US" w:eastAsia="zh-CN"/>
        </w:rPr>
        <w:t>5</w:t>
      </w:r>
      <w:r>
        <w:rPr>
          <w:rFonts w:hint="eastAsia" w:asciiTheme="minorEastAsia" w:hAnsiTheme="minorEastAsia" w:eastAsiaTheme="minorEastAsia"/>
          <w:sz w:val="28"/>
          <w:szCs w:val="28"/>
        </w:rPr>
        <w:t>。</w:t>
      </w:r>
    </w:p>
    <w:p>
      <w:pPr>
        <w:pStyle w:val="4"/>
        <w:rPr>
          <w:rFonts w:asciiTheme="minorEastAsia" w:hAnsiTheme="minorEastAsia" w:eastAsiaTheme="minorEastAsia"/>
          <w:szCs w:val="28"/>
          <w:lang w:val="en-US"/>
        </w:rPr>
      </w:pPr>
      <w:bookmarkStart w:id="200" w:name="_Toc3017"/>
      <w:bookmarkStart w:id="201" w:name="_Toc12499"/>
      <w:bookmarkStart w:id="202" w:name="_Toc20057"/>
      <w:r>
        <w:rPr>
          <w:rFonts w:hint="eastAsia" w:asciiTheme="minorEastAsia" w:hAnsiTheme="minorEastAsia" w:eastAsiaTheme="minorEastAsia"/>
          <w:szCs w:val="28"/>
          <w:lang w:val="en-US"/>
        </w:rPr>
        <w:t>6.2.5林草植被恢复率</w:t>
      </w:r>
      <w:bookmarkEnd w:id="200"/>
      <w:bookmarkEnd w:id="201"/>
      <w:bookmarkEnd w:id="202"/>
    </w:p>
    <w:p>
      <w:pPr>
        <w:pStyle w:val="9"/>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林草植被恢复率为植物措施面积与可绿化面积的比值。本工程扣除建筑物占地、工程措施占地，可绿化面积</w:t>
      </w:r>
      <w:r>
        <w:rPr>
          <w:rFonts w:hint="eastAsia" w:asciiTheme="minorEastAsia" w:hAnsiTheme="minorEastAsia" w:eastAsiaTheme="minorEastAsia"/>
          <w:sz w:val="28"/>
          <w:szCs w:val="28"/>
          <w:lang w:val="en-US" w:eastAsia="zh-CN"/>
        </w:rPr>
        <w:t>2.95</w:t>
      </w:r>
      <w:r>
        <w:rPr>
          <w:rFonts w:hint="eastAsia" w:asciiTheme="minorEastAsia" w:hAnsiTheme="minorEastAsia" w:eastAsiaTheme="minorEastAsia"/>
          <w:sz w:val="28"/>
          <w:szCs w:val="28"/>
        </w:rPr>
        <w:t>hm²，</w:t>
      </w:r>
      <w:r>
        <w:rPr>
          <w:rFonts w:hint="eastAsia" w:asciiTheme="minorEastAsia" w:hAnsiTheme="minorEastAsia" w:eastAsiaTheme="minorEastAsia"/>
          <w:sz w:val="28"/>
          <w:szCs w:val="28"/>
          <w:lang w:eastAsia="zh-CN"/>
        </w:rPr>
        <w:t>工程实施后绿化面积为</w:t>
      </w:r>
      <w:r>
        <w:rPr>
          <w:rFonts w:hint="eastAsia" w:asciiTheme="minorEastAsia" w:hAnsiTheme="minorEastAsia" w:eastAsiaTheme="minorEastAsia"/>
          <w:sz w:val="28"/>
          <w:szCs w:val="28"/>
          <w:lang w:val="en-US" w:eastAsia="zh-CN"/>
        </w:rPr>
        <w:t>2.81</w:t>
      </w:r>
      <w:r>
        <w:rPr>
          <w:rFonts w:hint="eastAsia" w:asciiTheme="minorEastAsia" w:hAnsiTheme="minorEastAsia" w:eastAsiaTheme="minorEastAsia"/>
          <w:sz w:val="28"/>
          <w:szCs w:val="28"/>
        </w:rPr>
        <w:t>hm²，故林草植被恢复率为</w:t>
      </w:r>
      <w:r>
        <w:rPr>
          <w:rFonts w:hint="eastAsia" w:asciiTheme="minorEastAsia" w:hAnsiTheme="minorEastAsia" w:eastAsiaTheme="minorEastAsia"/>
          <w:sz w:val="28"/>
          <w:szCs w:val="28"/>
          <w:lang w:val="en-US" w:eastAsia="zh-CN"/>
        </w:rPr>
        <w:t>95.2</w:t>
      </w:r>
      <w:r>
        <w:rPr>
          <w:rFonts w:hint="eastAsia" w:asciiTheme="minorEastAsia" w:hAnsiTheme="minorEastAsia" w:eastAsiaTheme="minorEastAsia"/>
          <w:sz w:val="28"/>
          <w:szCs w:val="28"/>
        </w:rPr>
        <w:t>%。</w:t>
      </w:r>
    </w:p>
    <w:p>
      <w:pPr>
        <w:pStyle w:val="4"/>
        <w:rPr>
          <w:rFonts w:asciiTheme="minorEastAsia" w:hAnsiTheme="minorEastAsia" w:eastAsiaTheme="minorEastAsia"/>
          <w:szCs w:val="28"/>
          <w:lang w:val="en-US"/>
        </w:rPr>
      </w:pPr>
      <w:r>
        <w:rPr>
          <w:rFonts w:hint="eastAsia" w:asciiTheme="minorEastAsia" w:hAnsiTheme="minorEastAsia" w:eastAsiaTheme="minorEastAsia"/>
          <w:szCs w:val="28"/>
          <w:lang w:val="en-US"/>
        </w:rPr>
        <w:t>6</w:t>
      </w:r>
      <w:r>
        <w:rPr>
          <w:rFonts w:asciiTheme="minorEastAsia" w:hAnsiTheme="minorEastAsia" w:eastAsiaTheme="minorEastAsia"/>
          <w:szCs w:val="28"/>
          <w:lang w:val="en-US"/>
        </w:rPr>
        <w:t>.2.6</w:t>
      </w:r>
      <w:r>
        <w:rPr>
          <w:rFonts w:hint="eastAsia" w:asciiTheme="minorEastAsia" w:hAnsiTheme="minorEastAsia" w:eastAsiaTheme="minorEastAsia"/>
          <w:szCs w:val="28"/>
          <w:lang w:val="en-US"/>
        </w:rPr>
        <w:t>林草覆盖率</w:t>
      </w:r>
    </w:p>
    <w:p>
      <w:pPr>
        <w:ind w:firstLine="560"/>
        <w:rPr>
          <w:sz w:val="28"/>
          <w:szCs w:val="28"/>
          <w:lang w:bidi="zh-CN"/>
        </w:rPr>
      </w:pPr>
      <w:r>
        <w:rPr>
          <w:sz w:val="28"/>
          <w:szCs w:val="28"/>
          <w:lang w:bidi="zh-CN"/>
        </w:rPr>
        <w:t>林草覆盖率为项目水土流失防治责任范围内林草类植被面积占总面积的百分比。</w:t>
      </w:r>
    </w:p>
    <w:p>
      <w:pPr>
        <w:ind w:firstLine="560"/>
        <w:rPr>
          <w:sz w:val="28"/>
          <w:szCs w:val="28"/>
          <w:lang w:bidi="zh-CN"/>
        </w:rPr>
      </w:pPr>
      <w:r>
        <w:rPr>
          <w:sz w:val="28"/>
          <w:szCs w:val="28"/>
          <w:lang w:bidi="zh-CN"/>
        </w:rPr>
        <w:t>本项目水土流失防治责任范围面积</w:t>
      </w:r>
      <w:r>
        <w:rPr>
          <w:rFonts w:hint="eastAsia"/>
          <w:sz w:val="28"/>
          <w:szCs w:val="28"/>
          <w:lang w:val="en-US" w:bidi="zh-CN"/>
        </w:rPr>
        <w:t>3.947</w:t>
      </w:r>
      <w:r>
        <w:rPr>
          <w:sz w:val="28"/>
          <w:szCs w:val="28"/>
          <w:lang w:bidi="zh-CN"/>
        </w:rPr>
        <w:t>hm</w:t>
      </w:r>
      <w:r>
        <w:rPr>
          <w:sz w:val="28"/>
          <w:szCs w:val="28"/>
          <w:vertAlign w:val="superscript"/>
          <w:lang w:bidi="zh-CN"/>
        </w:rPr>
        <w:t>2</w:t>
      </w:r>
      <w:r>
        <w:rPr>
          <w:sz w:val="28"/>
          <w:szCs w:val="28"/>
          <w:lang w:bidi="zh-CN"/>
        </w:rPr>
        <w:t>，工程建设结束后，完成植被恢复面积为</w:t>
      </w:r>
      <w:r>
        <w:rPr>
          <w:rFonts w:hint="eastAsia"/>
          <w:sz w:val="28"/>
          <w:szCs w:val="28"/>
          <w:lang w:val="en-US" w:bidi="zh-CN"/>
        </w:rPr>
        <w:t>1.72</w:t>
      </w:r>
      <w:r>
        <w:rPr>
          <w:sz w:val="28"/>
          <w:szCs w:val="28"/>
          <w:lang w:bidi="zh-CN"/>
        </w:rPr>
        <w:t>hm</w:t>
      </w:r>
      <w:r>
        <w:rPr>
          <w:sz w:val="28"/>
          <w:szCs w:val="28"/>
          <w:vertAlign w:val="superscript"/>
          <w:lang w:bidi="zh-CN"/>
        </w:rPr>
        <w:t>2</w:t>
      </w:r>
      <w:r>
        <w:rPr>
          <w:sz w:val="28"/>
          <w:szCs w:val="28"/>
          <w:lang w:bidi="zh-CN"/>
        </w:rPr>
        <w:t>，林草覆盖率可达到</w:t>
      </w:r>
      <w:r>
        <w:rPr>
          <w:rFonts w:hint="eastAsia"/>
          <w:sz w:val="28"/>
          <w:szCs w:val="28"/>
          <w:lang w:val="en-US" w:bidi="zh-CN"/>
        </w:rPr>
        <w:t>43.58</w:t>
      </w:r>
      <w:r>
        <w:rPr>
          <w:sz w:val="28"/>
          <w:szCs w:val="28"/>
          <w:lang w:bidi="zh-CN"/>
        </w:rPr>
        <w:t>%。</w:t>
      </w:r>
    </w:p>
    <w:p>
      <w:pPr>
        <w:ind w:firstLine="560"/>
        <w:rPr>
          <w:sz w:val="28"/>
          <w:szCs w:val="28"/>
          <w:lang w:bidi="zh-CN"/>
        </w:rPr>
      </w:pPr>
    </w:p>
    <w:p>
      <w:pPr>
        <w:ind w:firstLine="480"/>
        <w:rPr>
          <w:lang w:bidi="zh-CN"/>
        </w:rPr>
      </w:pPr>
    </w:p>
    <w:p>
      <w:pPr>
        <w:pStyle w:val="2"/>
        <w:ind w:firstLine="643"/>
        <w:rPr>
          <w:rFonts w:cs="宋体" w:asciiTheme="minorEastAsia" w:hAnsiTheme="minorEastAsia" w:eastAsiaTheme="minorEastAsia"/>
          <w:bCs/>
          <w:sz w:val="32"/>
          <w:szCs w:val="32"/>
        </w:rPr>
      </w:pPr>
      <w:bookmarkStart w:id="203" w:name="_Toc32333"/>
      <w:bookmarkStart w:id="204" w:name="_Toc207163394"/>
      <w:bookmarkStart w:id="205" w:name="_Toc12358"/>
      <w:r>
        <w:rPr>
          <w:rFonts w:hint="eastAsia" w:cs="宋体" w:asciiTheme="minorEastAsia" w:hAnsiTheme="minorEastAsia" w:eastAsiaTheme="minorEastAsia"/>
          <w:bCs/>
          <w:sz w:val="32"/>
          <w:szCs w:val="32"/>
        </w:rPr>
        <w:br w:type="page"/>
      </w:r>
      <w:bookmarkStart w:id="206" w:name="_Toc18704"/>
      <w:bookmarkStart w:id="207" w:name="_Toc15278"/>
      <w:r>
        <w:rPr>
          <w:rFonts w:hint="eastAsia" w:cs="宋体" w:asciiTheme="minorEastAsia" w:hAnsiTheme="minorEastAsia" w:eastAsiaTheme="minorEastAsia"/>
          <w:bCs/>
          <w:szCs w:val="44"/>
        </w:rPr>
        <w:t>7  结论</w:t>
      </w:r>
      <w:bookmarkEnd w:id="203"/>
      <w:bookmarkEnd w:id="204"/>
      <w:bookmarkEnd w:id="205"/>
      <w:r>
        <w:rPr>
          <w:rFonts w:hint="eastAsia" w:cs="宋体" w:asciiTheme="minorEastAsia" w:hAnsiTheme="minorEastAsia" w:eastAsiaTheme="minorEastAsia"/>
          <w:bCs/>
          <w:szCs w:val="44"/>
        </w:rPr>
        <w:t>与建议</w:t>
      </w:r>
      <w:bookmarkEnd w:id="206"/>
      <w:bookmarkEnd w:id="207"/>
    </w:p>
    <w:p>
      <w:pPr>
        <w:pStyle w:val="3"/>
        <w:spacing w:before="20" w:after="20"/>
        <w:ind w:left="0"/>
        <w:rPr>
          <w:rFonts w:asciiTheme="minorEastAsia" w:hAnsiTheme="minorEastAsia" w:eastAsiaTheme="minorEastAsia"/>
          <w:color w:val="000000"/>
          <w:sz w:val="28"/>
          <w:szCs w:val="28"/>
        </w:rPr>
      </w:pPr>
      <w:bookmarkStart w:id="208" w:name="_Toc207163395"/>
      <w:bookmarkStart w:id="209" w:name="_Toc29037"/>
      <w:bookmarkStart w:id="210" w:name="_Toc10242"/>
      <w:bookmarkStart w:id="211" w:name="_Toc31899"/>
      <w:bookmarkStart w:id="212" w:name="_Toc18400"/>
      <w:r>
        <w:rPr>
          <w:rFonts w:hint="eastAsia" w:asciiTheme="minorEastAsia" w:hAnsiTheme="minorEastAsia" w:eastAsiaTheme="minorEastAsia"/>
          <w:color w:val="000000"/>
          <w:sz w:val="28"/>
          <w:szCs w:val="28"/>
        </w:rPr>
        <w:t>7.1 水土保持措施评价</w:t>
      </w:r>
      <w:bookmarkEnd w:id="208"/>
      <w:bookmarkEnd w:id="209"/>
      <w:bookmarkEnd w:id="210"/>
      <w:r>
        <w:rPr>
          <w:rFonts w:hint="eastAsia" w:asciiTheme="minorEastAsia" w:hAnsiTheme="minorEastAsia" w:eastAsiaTheme="minorEastAsia"/>
          <w:color w:val="000000"/>
          <w:sz w:val="28"/>
          <w:szCs w:val="28"/>
        </w:rPr>
        <w:t>及达标情况</w:t>
      </w:r>
      <w:bookmarkEnd w:id="211"/>
      <w:bookmarkEnd w:id="212"/>
    </w:p>
    <w:p>
      <w:pPr>
        <w:pStyle w:val="9"/>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水土保持监测除了反映建设项目水土流失状况、水土保持措施的实施情况外，也是对水土保持方案的检验。通过对方案的水土流失预测及防治措施的评价，对进一步完善水土保持方案编制，提高方案编制水平，促进开发建设项目水土保持工作深入发展具有重要意义。根据六项指标计算结果，通过各项水土保持措施的实施，六大指标值均达到防治目标值，具体情况见《水土保持六项指标达标情况</w:t>
      </w:r>
      <w:r>
        <w:rPr>
          <w:rFonts w:hint="eastAsia" w:asciiTheme="minorEastAsia" w:hAnsiTheme="minorEastAsia" w:eastAsiaTheme="minorEastAsia"/>
          <w:sz w:val="28"/>
          <w:szCs w:val="28"/>
          <w:lang w:val="en-US"/>
        </w:rPr>
        <w:t>表</w:t>
      </w:r>
      <w:r>
        <w:rPr>
          <w:rFonts w:hint="eastAsia" w:asciiTheme="minorEastAsia" w:hAnsiTheme="minorEastAsia" w:eastAsiaTheme="minorEastAsia"/>
          <w:sz w:val="28"/>
          <w:szCs w:val="28"/>
          <w:lang w:val="en-US" w:eastAsia="zh-CN"/>
        </w:rPr>
        <w:t>7.1-1</w:t>
      </w:r>
      <w:r>
        <w:rPr>
          <w:rFonts w:hint="eastAsia" w:asciiTheme="minorEastAsia" w:hAnsiTheme="minorEastAsia" w:eastAsiaTheme="minorEastAsia"/>
          <w:sz w:val="28"/>
          <w:szCs w:val="28"/>
          <w:lang w:val="en-US"/>
        </w:rPr>
        <w:t>》</w:t>
      </w:r>
      <w:r>
        <w:rPr>
          <w:rFonts w:hint="eastAsia" w:asciiTheme="minorEastAsia" w:hAnsiTheme="minorEastAsia" w:eastAsiaTheme="minorEastAsia"/>
          <w:sz w:val="28"/>
          <w:szCs w:val="28"/>
        </w:rPr>
        <w:t>。</w:t>
      </w:r>
    </w:p>
    <w:p>
      <w:pPr>
        <w:pStyle w:val="9"/>
        <w:spacing w:line="360" w:lineRule="auto"/>
        <w:ind w:firstLine="562" w:firstLineChars="200"/>
        <w:jc w:val="center"/>
        <w:rPr>
          <w:rFonts w:asciiTheme="minorEastAsia" w:hAnsiTheme="minorEastAsia" w:eastAsiaTheme="minorEastAsia"/>
          <w:b/>
          <w:bCs/>
          <w:sz w:val="28"/>
          <w:szCs w:val="28"/>
        </w:rPr>
      </w:pPr>
      <w:bookmarkStart w:id="213" w:name="_Toc4263"/>
      <w:r>
        <w:rPr>
          <w:rFonts w:hint="eastAsia" w:asciiTheme="minorEastAsia" w:hAnsiTheme="minorEastAsia" w:eastAsiaTheme="minorEastAsia"/>
          <w:b/>
          <w:bCs/>
          <w:sz w:val="28"/>
          <w:szCs w:val="28"/>
        </w:rPr>
        <w:t>表</w:t>
      </w:r>
      <w:r>
        <w:rPr>
          <w:rFonts w:hint="eastAsia" w:asciiTheme="minorEastAsia" w:hAnsiTheme="minorEastAsia" w:eastAsiaTheme="minorEastAsia"/>
          <w:b/>
          <w:bCs/>
          <w:sz w:val="28"/>
          <w:szCs w:val="28"/>
          <w:lang w:val="en-US" w:eastAsia="zh-CN"/>
        </w:rPr>
        <w:t>7.1-</w:t>
      </w:r>
      <w:r>
        <w:rPr>
          <w:rFonts w:hint="eastAsia" w:asciiTheme="minorEastAsia" w:hAnsiTheme="minorEastAsia" w:eastAsiaTheme="minorEastAsia"/>
          <w:b/>
          <w:bCs/>
          <w:sz w:val="28"/>
          <w:szCs w:val="28"/>
          <w:lang w:val="en-US"/>
        </w:rPr>
        <w:t xml:space="preserve">1  </w:t>
      </w:r>
      <w:r>
        <w:rPr>
          <w:rFonts w:hint="eastAsia" w:asciiTheme="minorEastAsia" w:hAnsiTheme="minorEastAsia" w:eastAsiaTheme="minorEastAsia"/>
          <w:b/>
          <w:bCs/>
          <w:sz w:val="28"/>
          <w:szCs w:val="28"/>
        </w:rPr>
        <w:t>水土保持六项指标达标情况</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42"/>
        <w:gridCol w:w="2385"/>
        <w:gridCol w:w="1289"/>
        <w:gridCol w:w="925"/>
        <w:gridCol w:w="899"/>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742" w:type="dxa"/>
            <w:vAlign w:val="center"/>
          </w:tcPr>
          <w:p>
            <w:pPr>
              <w:pStyle w:val="24"/>
              <w:spacing w:before="20"/>
              <w:ind w:left="430"/>
              <w:jc w:val="center"/>
              <w:rPr>
                <w:rFonts w:cs="宋体" w:asciiTheme="minorEastAsia" w:hAnsiTheme="minorEastAsia" w:eastAsiaTheme="minorEastAsia"/>
                <w:bCs/>
                <w:sz w:val="18"/>
                <w:szCs w:val="18"/>
              </w:rPr>
            </w:pPr>
            <w:r>
              <w:rPr>
                <w:rFonts w:hint="eastAsia" w:cs="宋体" w:asciiTheme="minorEastAsia" w:hAnsiTheme="minorEastAsia" w:eastAsiaTheme="minorEastAsia"/>
                <w:b/>
                <w:sz w:val="18"/>
                <w:szCs w:val="18"/>
              </w:rPr>
              <w:t>指标</w:t>
            </w:r>
          </w:p>
        </w:tc>
        <w:tc>
          <w:tcPr>
            <w:tcW w:w="2385" w:type="dxa"/>
            <w:vAlign w:val="center"/>
          </w:tcPr>
          <w:p>
            <w:pPr>
              <w:pStyle w:val="24"/>
              <w:spacing w:before="20"/>
              <w:ind w:left="46" w:right="16"/>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计算式</w:t>
            </w:r>
          </w:p>
        </w:tc>
        <w:tc>
          <w:tcPr>
            <w:tcW w:w="1289" w:type="dxa"/>
            <w:vAlign w:val="center"/>
          </w:tcPr>
          <w:p>
            <w:pPr>
              <w:pStyle w:val="24"/>
              <w:spacing w:before="20"/>
              <w:ind w:left="105" w:right="73"/>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各单项指标</w:t>
            </w:r>
          </w:p>
        </w:tc>
        <w:tc>
          <w:tcPr>
            <w:tcW w:w="925" w:type="dxa"/>
            <w:vAlign w:val="center"/>
          </w:tcPr>
          <w:p>
            <w:pPr>
              <w:pStyle w:val="24"/>
              <w:spacing w:before="20"/>
              <w:ind w:left="156"/>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效益值</w:t>
            </w:r>
          </w:p>
        </w:tc>
        <w:tc>
          <w:tcPr>
            <w:tcW w:w="899" w:type="dxa"/>
            <w:vAlign w:val="center"/>
          </w:tcPr>
          <w:p>
            <w:pPr>
              <w:pStyle w:val="24"/>
              <w:spacing w:before="20"/>
              <w:ind w:left="144"/>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目标值</w:t>
            </w:r>
          </w:p>
        </w:tc>
        <w:tc>
          <w:tcPr>
            <w:tcW w:w="1538" w:type="dxa"/>
            <w:vAlign w:val="center"/>
          </w:tcPr>
          <w:p>
            <w:pPr>
              <w:pStyle w:val="24"/>
              <w:spacing w:before="20"/>
              <w:ind w:left="166"/>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742" w:type="dxa"/>
            <w:vMerge w:val="restart"/>
            <w:vAlign w:val="center"/>
          </w:tcPr>
          <w:p>
            <w:pPr>
              <w:pStyle w:val="24"/>
              <w:spacing w:before="176" w:line="278" w:lineRule="auto"/>
              <w:ind w:left="256" w:right="90" w:hanging="142"/>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扰动土地整治率(%)</w:t>
            </w:r>
          </w:p>
        </w:tc>
        <w:tc>
          <w:tcPr>
            <w:tcW w:w="2385" w:type="dxa"/>
            <w:vAlign w:val="center"/>
          </w:tcPr>
          <w:p>
            <w:pPr>
              <w:pStyle w:val="24"/>
              <w:spacing w:before="21"/>
              <w:ind w:left="45" w:right="16"/>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水土保持措施面积＋永久</w:t>
            </w:r>
          </w:p>
          <w:p>
            <w:pPr>
              <w:pStyle w:val="24"/>
              <w:spacing w:before="43"/>
              <w:ind w:left="45" w:right="16"/>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建筑物占地面积</w:t>
            </w:r>
          </w:p>
        </w:tc>
        <w:tc>
          <w:tcPr>
            <w:tcW w:w="1289" w:type="dxa"/>
            <w:vAlign w:val="center"/>
          </w:tcPr>
          <w:p>
            <w:pPr>
              <w:pStyle w:val="24"/>
              <w:spacing w:before="190"/>
              <w:ind w:left="105" w:right="72"/>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3.667hm</w:t>
            </w:r>
            <w:r>
              <w:rPr>
                <w:rFonts w:hint="eastAsia" w:cs="宋体" w:asciiTheme="minorEastAsia" w:hAnsiTheme="minorEastAsia" w:eastAsiaTheme="minorEastAsia"/>
                <w:sz w:val="18"/>
                <w:szCs w:val="18"/>
                <w:vertAlign w:val="superscript"/>
                <w:lang w:val="en-US" w:eastAsia="zh-CN"/>
              </w:rPr>
              <w:t>2</w:t>
            </w:r>
          </w:p>
        </w:tc>
        <w:tc>
          <w:tcPr>
            <w:tcW w:w="925" w:type="dxa"/>
            <w:vMerge w:val="restart"/>
            <w:vAlign w:val="center"/>
          </w:tcPr>
          <w:p>
            <w:pPr>
              <w:pStyle w:val="24"/>
              <w:jc w:val="center"/>
              <w:rPr>
                <w:rFonts w:cs="宋体" w:asciiTheme="minorEastAsia" w:hAnsiTheme="minorEastAsia" w:eastAsiaTheme="minorEastAsia"/>
                <w:sz w:val="18"/>
                <w:szCs w:val="18"/>
              </w:rPr>
            </w:pPr>
          </w:p>
          <w:p>
            <w:pPr>
              <w:pStyle w:val="24"/>
              <w:ind w:left="236"/>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95.4%</w:t>
            </w:r>
          </w:p>
        </w:tc>
        <w:tc>
          <w:tcPr>
            <w:tcW w:w="899" w:type="dxa"/>
            <w:vMerge w:val="restart"/>
            <w:vAlign w:val="center"/>
          </w:tcPr>
          <w:p>
            <w:pPr>
              <w:pStyle w:val="24"/>
              <w:jc w:val="center"/>
              <w:rPr>
                <w:rFonts w:cs="宋体" w:asciiTheme="minorEastAsia" w:hAnsiTheme="minorEastAsia" w:eastAsiaTheme="minorEastAsia"/>
                <w:sz w:val="18"/>
                <w:szCs w:val="18"/>
              </w:rPr>
            </w:pPr>
          </w:p>
          <w:p>
            <w:pPr>
              <w:pStyle w:val="24"/>
              <w:ind w:right="298"/>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95%</w:t>
            </w:r>
          </w:p>
        </w:tc>
        <w:tc>
          <w:tcPr>
            <w:tcW w:w="1538" w:type="dxa"/>
            <w:vMerge w:val="restart"/>
            <w:vAlign w:val="center"/>
          </w:tcPr>
          <w:p>
            <w:pPr>
              <w:pStyle w:val="24"/>
              <w:spacing w:before="11"/>
              <w:jc w:val="center"/>
              <w:rPr>
                <w:rFonts w:cs="宋体" w:asciiTheme="minorEastAsia" w:hAnsiTheme="minorEastAsia" w:eastAsiaTheme="minorEastAsia"/>
                <w:sz w:val="18"/>
                <w:szCs w:val="18"/>
              </w:rPr>
            </w:pPr>
          </w:p>
          <w:p>
            <w:pPr>
              <w:pStyle w:val="24"/>
              <w:ind w:left="378"/>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742" w:type="dxa"/>
            <w:vMerge w:val="continue"/>
            <w:vAlign w:val="center"/>
          </w:tcPr>
          <w:p>
            <w:pPr>
              <w:jc w:val="center"/>
              <w:rPr>
                <w:rFonts w:cs="宋体" w:asciiTheme="minorEastAsia" w:hAnsiTheme="minorEastAsia" w:eastAsiaTheme="minorEastAsia"/>
                <w:sz w:val="18"/>
                <w:szCs w:val="18"/>
              </w:rPr>
            </w:pPr>
          </w:p>
        </w:tc>
        <w:tc>
          <w:tcPr>
            <w:tcW w:w="2385" w:type="dxa"/>
            <w:vAlign w:val="center"/>
          </w:tcPr>
          <w:p>
            <w:pPr>
              <w:pStyle w:val="24"/>
              <w:spacing w:before="21"/>
              <w:ind w:left="45" w:right="16"/>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建设区扰动地表面积</w:t>
            </w:r>
          </w:p>
        </w:tc>
        <w:tc>
          <w:tcPr>
            <w:tcW w:w="1289" w:type="dxa"/>
            <w:vAlign w:val="center"/>
          </w:tcPr>
          <w:p>
            <w:pPr>
              <w:pStyle w:val="24"/>
              <w:spacing w:before="35"/>
              <w:ind w:left="104" w:right="73"/>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3.5hm</w:t>
            </w:r>
            <w:r>
              <w:rPr>
                <w:rFonts w:hint="eastAsia" w:cs="宋体" w:asciiTheme="minorEastAsia" w:hAnsiTheme="minorEastAsia" w:eastAsiaTheme="minorEastAsia"/>
                <w:sz w:val="18"/>
                <w:szCs w:val="18"/>
                <w:vertAlign w:val="superscript"/>
                <w:lang w:val="en-US" w:eastAsia="zh-CN"/>
              </w:rPr>
              <w:t>2</w:t>
            </w:r>
          </w:p>
        </w:tc>
        <w:tc>
          <w:tcPr>
            <w:tcW w:w="925" w:type="dxa"/>
            <w:vMerge w:val="continue"/>
            <w:vAlign w:val="center"/>
          </w:tcPr>
          <w:p>
            <w:pPr>
              <w:jc w:val="center"/>
              <w:rPr>
                <w:rFonts w:cs="宋体" w:asciiTheme="minorEastAsia" w:hAnsiTheme="minorEastAsia" w:eastAsiaTheme="minorEastAsia"/>
                <w:sz w:val="18"/>
                <w:szCs w:val="18"/>
              </w:rPr>
            </w:pPr>
          </w:p>
        </w:tc>
        <w:tc>
          <w:tcPr>
            <w:tcW w:w="899" w:type="dxa"/>
            <w:vMerge w:val="continue"/>
            <w:vAlign w:val="center"/>
          </w:tcPr>
          <w:p>
            <w:pPr>
              <w:jc w:val="center"/>
              <w:rPr>
                <w:rFonts w:cs="宋体" w:asciiTheme="minorEastAsia" w:hAnsiTheme="minorEastAsia" w:eastAsiaTheme="minorEastAsia"/>
                <w:sz w:val="18"/>
                <w:szCs w:val="18"/>
              </w:rPr>
            </w:pPr>
          </w:p>
        </w:tc>
        <w:tc>
          <w:tcPr>
            <w:tcW w:w="1538" w:type="dxa"/>
            <w:vMerge w:val="continue"/>
            <w:vAlign w:val="center"/>
          </w:tcPr>
          <w:p>
            <w:pPr>
              <w:jc w:val="center"/>
              <w:rPr>
                <w:rFonts w:cs="宋体"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742" w:type="dxa"/>
            <w:vMerge w:val="restart"/>
            <w:vAlign w:val="center"/>
          </w:tcPr>
          <w:p>
            <w:pPr>
              <w:pStyle w:val="24"/>
              <w:spacing w:before="176" w:line="278" w:lineRule="auto"/>
              <w:ind w:left="150" w:right="90" w:hanging="36"/>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水土流失总治理度(%)</w:t>
            </w:r>
          </w:p>
        </w:tc>
        <w:tc>
          <w:tcPr>
            <w:tcW w:w="2385" w:type="dxa"/>
            <w:vAlign w:val="center"/>
          </w:tcPr>
          <w:p>
            <w:pPr>
              <w:pStyle w:val="24"/>
              <w:spacing w:before="21"/>
              <w:ind w:left="44" w:right="16"/>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水土保持措施面积</w:t>
            </w:r>
          </w:p>
        </w:tc>
        <w:tc>
          <w:tcPr>
            <w:tcW w:w="1289" w:type="dxa"/>
            <w:vAlign w:val="center"/>
          </w:tcPr>
          <w:p>
            <w:pPr>
              <w:pStyle w:val="24"/>
              <w:spacing w:before="35"/>
              <w:ind w:left="105" w:right="72"/>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3.48hm</w:t>
            </w:r>
            <w:r>
              <w:rPr>
                <w:rFonts w:hint="eastAsia" w:cs="宋体" w:asciiTheme="minorEastAsia" w:hAnsiTheme="minorEastAsia" w:eastAsiaTheme="minorEastAsia"/>
                <w:sz w:val="18"/>
                <w:szCs w:val="18"/>
                <w:vertAlign w:val="superscript"/>
                <w:lang w:val="en-US" w:eastAsia="zh-CN"/>
              </w:rPr>
              <w:t>2</w:t>
            </w:r>
          </w:p>
        </w:tc>
        <w:tc>
          <w:tcPr>
            <w:tcW w:w="925" w:type="dxa"/>
            <w:vMerge w:val="restart"/>
            <w:vAlign w:val="center"/>
          </w:tcPr>
          <w:p>
            <w:pPr>
              <w:pStyle w:val="24"/>
              <w:ind w:left="236"/>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95%</w:t>
            </w:r>
          </w:p>
        </w:tc>
        <w:tc>
          <w:tcPr>
            <w:tcW w:w="899" w:type="dxa"/>
            <w:vMerge w:val="restart"/>
            <w:vAlign w:val="center"/>
          </w:tcPr>
          <w:p>
            <w:pPr>
              <w:pStyle w:val="24"/>
              <w:ind w:right="298"/>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85%</w:t>
            </w:r>
          </w:p>
        </w:tc>
        <w:tc>
          <w:tcPr>
            <w:tcW w:w="1538" w:type="dxa"/>
            <w:vMerge w:val="restart"/>
            <w:vAlign w:val="center"/>
          </w:tcPr>
          <w:p>
            <w:pPr>
              <w:pStyle w:val="24"/>
              <w:ind w:left="378"/>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742" w:type="dxa"/>
            <w:vMerge w:val="continue"/>
            <w:vAlign w:val="center"/>
          </w:tcPr>
          <w:p>
            <w:pPr>
              <w:jc w:val="center"/>
              <w:rPr>
                <w:rFonts w:cs="宋体" w:asciiTheme="minorEastAsia" w:hAnsiTheme="minorEastAsia" w:eastAsiaTheme="minorEastAsia"/>
                <w:sz w:val="18"/>
                <w:szCs w:val="18"/>
              </w:rPr>
            </w:pPr>
          </w:p>
        </w:tc>
        <w:tc>
          <w:tcPr>
            <w:tcW w:w="2385" w:type="dxa"/>
            <w:vAlign w:val="center"/>
          </w:tcPr>
          <w:p>
            <w:pPr>
              <w:pStyle w:val="24"/>
              <w:spacing w:before="21"/>
              <w:ind w:left="171"/>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建设区造成水土流失总面</w:t>
            </w:r>
          </w:p>
          <w:p>
            <w:pPr>
              <w:pStyle w:val="24"/>
              <w:spacing w:before="43"/>
              <w:ind w:left="171"/>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积（不含永久建筑物等）</w:t>
            </w:r>
          </w:p>
        </w:tc>
        <w:tc>
          <w:tcPr>
            <w:tcW w:w="1289" w:type="dxa"/>
            <w:vAlign w:val="center"/>
          </w:tcPr>
          <w:p>
            <w:pPr>
              <w:pStyle w:val="24"/>
              <w:spacing w:before="190"/>
              <w:ind w:left="104" w:right="73"/>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3.667hm</w:t>
            </w:r>
            <w:r>
              <w:rPr>
                <w:rFonts w:hint="eastAsia" w:cs="宋体" w:asciiTheme="minorEastAsia" w:hAnsiTheme="minorEastAsia" w:eastAsiaTheme="minorEastAsia"/>
                <w:sz w:val="18"/>
                <w:szCs w:val="18"/>
                <w:vertAlign w:val="superscript"/>
                <w:lang w:val="en-US" w:eastAsia="zh-CN"/>
              </w:rPr>
              <w:t>2</w:t>
            </w:r>
          </w:p>
        </w:tc>
        <w:tc>
          <w:tcPr>
            <w:tcW w:w="925" w:type="dxa"/>
            <w:vMerge w:val="continue"/>
            <w:vAlign w:val="center"/>
          </w:tcPr>
          <w:p>
            <w:pPr>
              <w:jc w:val="center"/>
              <w:rPr>
                <w:rFonts w:cs="宋体" w:asciiTheme="minorEastAsia" w:hAnsiTheme="minorEastAsia" w:eastAsiaTheme="minorEastAsia"/>
                <w:sz w:val="18"/>
                <w:szCs w:val="18"/>
              </w:rPr>
            </w:pPr>
          </w:p>
        </w:tc>
        <w:tc>
          <w:tcPr>
            <w:tcW w:w="899" w:type="dxa"/>
            <w:vMerge w:val="continue"/>
            <w:vAlign w:val="center"/>
          </w:tcPr>
          <w:p>
            <w:pPr>
              <w:jc w:val="center"/>
              <w:rPr>
                <w:rFonts w:cs="宋体" w:asciiTheme="minorEastAsia" w:hAnsiTheme="minorEastAsia" w:eastAsiaTheme="minorEastAsia"/>
                <w:sz w:val="18"/>
                <w:szCs w:val="18"/>
              </w:rPr>
            </w:pPr>
          </w:p>
        </w:tc>
        <w:tc>
          <w:tcPr>
            <w:tcW w:w="1538" w:type="dxa"/>
            <w:vMerge w:val="continue"/>
            <w:vAlign w:val="center"/>
          </w:tcPr>
          <w:p>
            <w:pPr>
              <w:jc w:val="center"/>
              <w:rPr>
                <w:rFonts w:cs="宋体"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742" w:type="dxa"/>
            <w:vMerge w:val="restart"/>
            <w:vAlign w:val="center"/>
          </w:tcPr>
          <w:p>
            <w:pPr>
              <w:pStyle w:val="24"/>
              <w:spacing w:before="21"/>
              <w:ind w:left="94" w:right="72"/>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土壤流失控</w:t>
            </w:r>
          </w:p>
          <w:p>
            <w:pPr>
              <w:pStyle w:val="24"/>
              <w:spacing w:before="43"/>
              <w:ind w:left="94" w:right="72"/>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制比</w:t>
            </w:r>
          </w:p>
        </w:tc>
        <w:tc>
          <w:tcPr>
            <w:tcW w:w="2385" w:type="dxa"/>
            <w:vAlign w:val="center"/>
          </w:tcPr>
          <w:p>
            <w:pPr>
              <w:pStyle w:val="24"/>
              <w:spacing w:before="21"/>
              <w:ind w:left="46" w:right="16"/>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项目区容许土壤流失量</w:t>
            </w:r>
          </w:p>
        </w:tc>
        <w:tc>
          <w:tcPr>
            <w:tcW w:w="1289" w:type="dxa"/>
            <w:vAlign w:val="center"/>
          </w:tcPr>
          <w:p>
            <w:pPr>
              <w:pStyle w:val="24"/>
              <w:spacing w:before="35"/>
              <w:ind w:left="105" w:right="73"/>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rPr>
              <w:t>500</w:t>
            </w:r>
            <w:r>
              <w:rPr>
                <w:rFonts w:hint="eastAsia" w:cs="宋体" w:asciiTheme="minorEastAsia" w:hAnsiTheme="minorEastAsia" w:eastAsiaTheme="minorEastAsia"/>
                <w:sz w:val="18"/>
                <w:szCs w:val="18"/>
                <w:lang w:val="en-US" w:eastAsia="zh-CN"/>
              </w:rPr>
              <w:t>t/km</w:t>
            </w:r>
            <w:r>
              <w:rPr>
                <w:rFonts w:hint="eastAsia" w:cs="宋体" w:asciiTheme="minorEastAsia" w:hAnsiTheme="minorEastAsia" w:eastAsiaTheme="minorEastAsia"/>
                <w:sz w:val="18"/>
                <w:szCs w:val="18"/>
                <w:vertAlign w:val="superscript"/>
                <w:lang w:val="en-US" w:eastAsia="zh-CN"/>
              </w:rPr>
              <w:t>2</w:t>
            </w:r>
            <w:r>
              <w:rPr>
                <w:rFonts w:hint="eastAsia" w:cs="宋体" w:asciiTheme="minorEastAsia" w:hAnsiTheme="minorEastAsia" w:eastAsiaTheme="minorEastAsia"/>
                <w:sz w:val="18"/>
                <w:szCs w:val="18"/>
                <w:lang w:val="en-US" w:eastAsia="zh-CN"/>
              </w:rPr>
              <w:t>.a</w:t>
            </w:r>
          </w:p>
        </w:tc>
        <w:tc>
          <w:tcPr>
            <w:tcW w:w="925" w:type="dxa"/>
            <w:vMerge w:val="restart"/>
            <w:vAlign w:val="center"/>
          </w:tcPr>
          <w:p>
            <w:pPr>
              <w:pStyle w:val="24"/>
              <w:spacing w:before="190"/>
              <w:ind w:right="286"/>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1.5</w:t>
            </w:r>
          </w:p>
        </w:tc>
        <w:tc>
          <w:tcPr>
            <w:tcW w:w="899" w:type="dxa"/>
            <w:vMerge w:val="restart"/>
            <w:vAlign w:val="center"/>
          </w:tcPr>
          <w:p>
            <w:pPr>
              <w:pStyle w:val="24"/>
              <w:spacing w:before="190"/>
              <w:ind w:firstLine="360" w:firstLineChars="200"/>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1.5</w:t>
            </w:r>
          </w:p>
        </w:tc>
        <w:tc>
          <w:tcPr>
            <w:tcW w:w="1538" w:type="dxa"/>
            <w:vMerge w:val="restart"/>
            <w:vAlign w:val="center"/>
          </w:tcPr>
          <w:p>
            <w:pPr>
              <w:pStyle w:val="24"/>
              <w:spacing w:before="176"/>
              <w:ind w:left="378"/>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742" w:type="dxa"/>
            <w:vMerge w:val="continue"/>
            <w:vAlign w:val="center"/>
          </w:tcPr>
          <w:p>
            <w:pPr>
              <w:jc w:val="center"/>
              <w:rPr>
                <w:rFonts w:cs="宋体" w:asciiTheme="minorEastAsia" w:hAnsiTheme="minorEastAsia" w:eastAsiaTheme="minorEastAsia"/>
                <w:sz w:val="18"/>
                <w:szCs w:val="18"/>
              </w:rPr>
            </w:pPr>
          </w:p>
        </w:tc>
        <w:tc>
          <w:tcPr>
            <w:tcW w:w="2385" w:type="dxa"/>
            <w:vAlign w:val="center"/>
          </w:tcPr>
          <w:p>
            <w:pPr>
              <w:pStyle w:val="24"/>
              <w:spacing w:before="21"/>
              <w:ind w:left="45" w:right="16"/>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方案实施后土壤侵蚀强度</w:t>
            </w:r>
          </w:p>
        </w:tc>
        <w:tc>
          <w:tcPr>
            <w:tcW w:w="1289" w:type="dxa"/>
            <w:vAlign w:val="center"/>
          </w:tcPr>
          <w:p>
            <w:pPr>
              <w:pStyle w:val="24"/>
              <w:spacing w:before="35"/>
              <w:ind w:left="105" w:right="73"/>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750t/km</w:t>
            </w:r>
            <w:r>
              <w:rPr>
                <w:rFonts w:hint="eastAsia" w:cs="宋体" w:asciiTheme="minorEastAsia" w:hAnsiTheme="minorEastAsia" w:eastAsiaTheme="minorEastAsia"/>
                <w:sz w:val="18"/>
                <w:szCs w:val="18"/>
                <w:vertAlign w:val="superscript"/>
                <w:lang w:val="en-US" w:eastAsia="zh-CN"/>
              </w:rPr>
              <w:t>2</w:t>
            </w:r>
            <w:r>
              <w:rPr>
                <w:rFonts w:hint="eastAsia" w:cs="宋体" w:asciiTheme="minorEastAsia" w:hAnsiTheme="minorEastAsia" w:eastAsiaTheme="minorEastAsia"/>
                <w:sz w:val="18"/>
                <w:szCs w:val="18"/>
                <w:lang w:val="en-US" w:eastAsia="zh-CN"/>
              </w:rPr>
              <w:t>.a</w:t>
            </w:r>
          </w:p>
        </w:tc>
        <w:tc>
          <w:tcPr>
            <w:tcW w:w="925" w:type="dxa"/>
            <w:vMerge w:val="continue"/>
            <w:vAlign w:val="center"/>
          </w:tcPr>
          <w:p>
            <w:pPr>
              <w:jc w:val="center"/>
              <w:rPr>
                <w:rFonts w:cs="宋体" w:asciiTheme="minorEastAsia" w:hAnsiTheme="minorEastAsia" w:eastAsiaTheme="minorEastAsia"/>
                <w:sz w:val="18"/>
                <w:szCs w:val="18"/>
              </w:rPr>
            </w:pPr>
          </w:p>
        </w:tc>
        <w:tc>
          <w:tcPr>
            <w:tcW w:w="899" w:type="dxa"/>
            <w:vMerge w:val="continue"/>
            <w:vAlign w:val="center"/>
          </w:tcPr>
          <w:p>
            <w:pPr>
              <w:jc w:val="center"/>
              <w:rPr>
                <w:rFonts w:cs="宋体" w:asciiTheme="minorEastAsia" w:hAnsiTheme="minorEastAsia" w:eastAsiaTheme="minorEastAsia"/>
                <w:sz w:val="18"/>
                <w:szCs w:val="18"/>
              </w:rPr>
            </w:pPr>
          </w:p>
        </w:tc>
        <w:tc>
          <w:tcPr>
            <w:tcW w:w="1538" w:type="dxa"/>
            <w:vMerge w:val="continue"/>
            <w:vAlign w:val="center"/>
          </w:tcPr>
          <w:p>
            <w:pPr>
              <w:jc w:val="center"/>
              <w:rPr>
                <w:rFonts w:cs="宋体"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742" w:type="dxa"/>
            <w:vMerge w:val="restart"/>
            <w:vAlign w:val="center"/>
          </w:tcPr>
          <w:p>
            <w:pPr>
              <w:pStyle w:val="24"/>
              <w:spacing w:before="176"/>
              <w:ind w:left="150"/>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拦渣率(%)</w:t>
            </w:r>
          </w:p>
        </w:tc>
        <w:tc>
          <w:tcPr>
            <w:tcW w:w="2385" w:type="dxa"/>
            <w:vAlign w:val="center"/>
          </w:tcPr>
          <w:p>
            <w:pPr>
              <w:pStyle w:val="24"/>
              <w:spacing w:before="21"/>
              <w:ind w:left="45" w:right="16"/>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实际拦渣量</w:t>
            </w:r>
          </w:p>
        </w:tc>
        <w:tc>
          <w:tcPr>
            <w:tcW w:w="1289" w:type="dxa"/>
            <w:vAlign w:val="center"/>
          </w:tcPr>
          <w:p>
            <w:pPr>
              <w:pStyle w:val="24"/>
              <w:spacing w:before="35"/>
              <w:ind w:left="105" w:right="73"/>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16.6万m</w:t>
            </w:r>
            <w:r>
              <w:rPr>
                <w:rFonts w:hint="eastAsia" w:cs="宋体" w:asciiTheme="minorEastAsia" w:hAnsiTheme="minorEastAsia" w:eastAsiaTheme="minorEastAsia"/>
                <w:sz w:val="18"/>
                <w:szCs w:val="18"/>
                <w:vertAlign w:val="superscript"/>
                <w:lang w:val="en-US" w:eastAsia="zh-CN"/>
              </w:rPr>
              <w:t>3</w:t>
            </w:r>
          </w:p>
        </w:tc>
        <w:tc>
          <w:tcPr>
            <w:tcW w:w="925" w:type="dxa"/>
            <w:vMerge w:val="restart"/>
            <w:vAlign w:val="center"/>
          </w:tcPr>
          <w:p>
            <w:pPr>
              <w:pStyle w:val="24"/>
              <w:spacing w:before="190"/>
              <w:ind w:right="286"/>
              <w:jc w:val="center"/>
              <w:rPr>
                <w:rFonts w:hint="eastAsia"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95.02%</w:t>
            </w:r>
          </w:p>
        </w:tc>
        <w:tc>
          <w:tcPr>
            <w:tcW w:w="899" w:type="dxa"/>
            <w:vMerge w:val="restart"/>
            <w:vAlign w:val="center"/>
          </w:tcPr>
          <w:p>
            <w:pPr>
              <w:pStyle w:val="24"/>
              <w:spacing w:before="190"/>
              <w:ind w:right="298"/>
              <w:jc w:val="center"/>
              <w:rPr>
                <w:rFonts w:hint="eastAsia"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rPr>
              <w:t>95</w:t>
            </w:r>
            <w:r>
              <w:rPr>
                <w:rFonts w:hint="eastAsia" w:cs="宋体" w:asciiTheme="minorEastAsia" w:hAnsiTheme="minorEastAsia" w:eastAsiaTheme="minorEastAsia"/>
                <w:sz w:val="18"/>
                <w:szCs w:val="18"/>
                <w:lang w:val="en-US" w:eastAsia="zh-CN"/>
              </w:rPr>
              <w:t>%</w:t>
            </w:r>
          </w:p>
        </w:tc>
        <w:tc>
          <w:tcPr>
            <w:tcW w:w="1538" w:type="dxa"/>
            <w:vMerge w:val="restart"/>
            <w:vAlign w:val="center"/>
          </w:tcPr>
          <w:p>
            <w:pPr>
              <w:pStyle w:val="24"/>
              <w:spacing w:before="176"/>
              <w:ind w:left="378"/>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742" w:type="dxa"/>
            <w:vMerge w:val="continue"/>
            <w:vAlign w:val="center"/>
          </w:tcPr>
          <w:p>
            <w:pPr>
              <w:jc w:val="center"/>
              <w:rPr>
                <w:rFonts w:cs="宋体" w:asciiTheme="minorEastAsia" w:hAnsiTheme="minorEastAsia" w:eastAsiaTheme="minorEastAsia"/>
                <w:sz w:val="18"/>
                <w:szCs w:val="18"/>
              </w:rPr>
            </w:pPr>
          </w:p>
        </w:tc>
        <w:tc>
          <w:tcPr>
            <w:tcW w:w="2385" w:type="dxa"/>
            <w:vAlign w:val="center"/>
          </w:tcPr>
          <w:p>
            <w:pPr>
              <w:pStyle w:val="24"/>
              <w:spacing w:before="21"/>
              <w:ind w:left="45" w:right="16"/>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弃土（石、渣）总量</w:t>
            </w:r>
          </w:p>
        </w:tc>
        <w:tc>
          <w:tcPr>
            <w:tcW w:w="1289" w:type="dxa"/>
            <w:vAlign w:val="center"/>
          </w:tcPr>
          <w:p>
            <w:pPr>
              <w:pStyle w:val="24"/>
              <w:spacing w:before="35"/>
              <w:ind w:left="105" w:right="73"/>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17.47万m</w:t>
            </w:r>
            <w:r>
              <w:rPr>
                <w:rFonts w:hint="eastAsia" w:cs="宋体" w:asciiTheme="minorEastAsia" w:hAnsiTheme="minorEastAsia" w:eastAsiaTheme="minorEastAsia"/>
                <w:sz w:val="18"/>
                <w:szCs w:val="18"/>
                <w:vertAlign w:val="superscript"/>
                <w:lang w:val="en-US" w:eastAsia="zh-CN"/>
              </w:rPr>
              <w:t>3</w:t>
            </w:r>
          </w:p>
        </w:tc>
        <w:tc>
          <w:tcPr>
            <w:tcW w:w="925" w:type="dxa"/>
            <w:vMerge w:val="continue"/>
            <w:vAlign w:val="center"/>
          </w:tcPr>
          <w:p>
            <w:pPr>
              <w:jc w:val="center"/>
              <w:rPr>
                <w:rFonts w:cs="宋体" w:asciiTheme="minorEastAsia" w:hAnsiTheme="minorEastAsia" w:eastAsiaTheme="minorEastAsia"/>
                <w:sz w:val="18"/>
                <w:szCs w:val="18"/>
              </w:rPr>
            </w:pPr>
          </w:p>
        </w:tc>
        <w:tc>
          <w:tcPr>
            <w:tcW w:w="899" w:type="dxa"/>
            <w:vMerge w:val="continue"/>
            <w:vAlign w:val="center"/>
          </w:tcPr>
          <w:p>
            <w:pPr>
              <w:jc w:val="center"/>
              <w:rPr>
                <w:rFonts w:cs="宋体" w:asciiTheme="minorEastAsia" w:hAnsiTheme="minorEastAsia" w:eastAsiaTheme="minorEastAsia"/>
                <w:sz w:val="18"/>
                <w:szCs w:val="18"/>
              </w:rPr>
            </w:pPr>
          </w:p>
        </w:tc>
        <w:tc>
          <w:tcPr>
            <w:tcW w:w="1538" w:type="dxa"/>
            <w:vMerge w:val="continue"/>
            <w:vAlign w:val="center"/>
          </w:tcPr>
          <w:p>
            <w:pPr>
              <w:jc w:val="center"/>
              <w:rPr>
                <w:rFonts w:cs="宋体"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742" w:type="dxa"/>
            <w:vMerge w:val="restart"/>
            <w:vAlign w:val="center"/>
          </w:tcPr>
          <w:p>
            <w:pPr>
              <w:pStyle w:val="24"/>
              <w:spacing w:before="21"/>
              <w:ind w:left="94" w:right="72"/>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林草植被恢</w:t>
            </w:r>
          </w:p>
          <w:p>
            <w:pPr>
              <w:pStyle w:val="24"/>
              <w:spacing w:before="43"/>
              <w:ind w:left="94" w:right="72"/>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复率(%)</w:t>
            </w:r>
          </w:p>
        </w:tc>
        <w:tc>
          <w:tcPr>
            <w:tcW w:w="2385" w:type="dxa"/>
            <w:vAlign w:val="center"/>
          </w:tcPr>
          <w:p>
            <w:pPr>
              <w:pStyle w:val="24"/>
              <w:spacing w:before="21"/>
              <w:ind w:left="44" w:right="16"/>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林草植被面积</w:t>
            </w:r>
          </w:p>
        </w:tc>
        <w:tc>
          <w:tcPr>
            <w:tcW w:w="1289" w:type="dxa"/>
            <w:vAlign w:val="center"/>
          </w:tcPr>
          <w:p>
            <w:pPr>
              <w:pStyle w:val="24"/>
              <w:spacing w:before="35"/>
              <w:ind w:left="105" w:right="72"/>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2.81hm</w:t>
            </w:r>
            <w:r>
              <w:rPr>
                <w:rFonts w:hint="eastAsia" w:cs="宋体" w:asciiTheme="minorEastAsia" w:hAnsiTheme="minorEastAsia" w:eastAsiaTheme="minorEastAsia"/>
                <w:sz w:val="18"/>
                <w:szCs w:val="18"/>
                <w:vertAlign w:val="superscript"/>
                <w:lang w:val="en-US" w:eastAsia="zh-CN"/>
              </w:rPr>
              <w:t>2</w:t>
            </w:r>
          </w:p>
        </w:tc>
        <w:tc>
          <w:tcPr>
            <w:tcW w:w="925" w:type="dxa"/>
            <w:vMerge w:val="restart"/>
            <w:vAlign w:val="center"/>
          </w:tcPr>
          <w:p>
            <w:pPr>
              <w:pStyle w:val="24"/>
              <w:spacing w:before="190"/>
              <w:ind w:right="286"/>
              <w:jc w:val="center"/>
              <w:rPr>
                <w:rFonts w:hint="eastAsia"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95.25%</w:t>
            </w:r>
          </w:p>
        </w:tc>
        <w:tc>
          <w:tcPr>
            <w:tcW w:w="899" w:type="dxa"/>
            <w:vMerge w:val="restart"/>
            <w:vAlign w:val="center"/>
          </w:tcPr>
          <w:p>
            <w:pPr>
              <w:pStyle w:val="24"/>
              <w:spacing w:before="190"/>
              <w:ind w:right="298"/>
              <w:jc w:val="center"/>
              <w:rPr>
                <w:rFonts w:hint="eastAsia"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rPr>
              <w:t>95</w:t>
            </w:r>
            <w:r>
              <w:rPr>
                <w:rFonts w:hint="eastAsia" w:cs="宋体" w:asciiTheme="minorEastAsia" w:hAnsiTheme="minorEastAsia" w:eastAsiaTheme="minorEastAsia"/>
                <w:sz w:val="18"/>
                <w:szCs w:val="18"/>
                <w:lang w:val="en-US" w:eastAsia="zh-CN"/>
              </w:rPr>
              <w:t>%</w:t>
            </w:r>
          </w:p>
        </w:tc>
        <w:tc>
          <w:tcPr>
            <w:tcW w:w="1538" w:type="dxa"/>
            <w:vMerge w:val="restart"/>
            <w:vAlign w:val="center"/>
          </w:tcPr>
          <w:p>
            <w:pPr>
              <w:pStyle w:val="24"/>
              <w:spacing w:before="176"/>
              <w:ind w:left="378"/>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742" w:type="dxa"/>
            <w:vMerge w:val="continue"/>
            <w:vAlign w:val="center"/>
          </w:tcPr>
          <w:p>
            <w:pPr>
              <w:jc w:val="center"/>
              <w:rPr>
                <w:rFonts w:cs="宋体" w:asciiTheme="minorEastAsia" w:hAnsiTheme="minorEastAsia" w:eastAsiaTheme="minorEastAsia"/>
                <w:sz w:val="18"/>
                <w:szCs w:val="18"/>
              </w:rPr>
            </w:pPr>
          </w:p>
        </w:tc>
        <w:tc>
          <w:tcPr>
            <w:tcW w:w="2385" w:type="dxa"/>
            <w:vAlign w:val="center"/>
          </w:tcPr>
          <w:p>
            <w:pPr>
              <w:pStyle w:val="24"/>
              <w:spacing w:before="21"/>
              <w:ind w:left="45" w:right="16"/>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可恢复林草植被面积</w:t>
            </w:r>
          </w:p>
        </w:tc>
        <w:tc>
          <w:tcPr>
            <w:tcW w:w="1289" w:type="dxa"/>
            <w:vAlign w:val="center"/>
          </w:tcPr>
          <w:p>
            <w:pPr>
              <w:pStyle w:val="24"/>
              <w:spacing w:before="35"/>
              <w:ind w:left="105" w:right="72"/>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2.95hm</w:t>
            </w:r>
            <w:r>
              <w:rPr>
                <w:rFonts w:hint="eastAsia" w:cs="宋体" w:asciiTheme="minorEastAsia" w:hAnsiTheme="minorEastAsia" w:eastAsiaTheme="minorEastAsia"/>
                <w:sz w:val="18"/>
                <w:szCs w:val="18"/>
                <w:vertAlign w:val="superscript"/>
                <w:lang w:val="en-US" w:eastAsia="zh-CN"/>
              </w:rPr>
              <w:t>2</w:t>
            </w:r>
          </w:p>
        </w:tc>
        <w:tc>
          <w:tcPr>
            <w:tcW w:w="925" w:type="dxa"/>
            <w:vMerge w:val="continue"/>
            <w:vAlign w:val="center"/>
          </w:tcPr>
          <w:p>
            <w:pPr>
              <w:jc w:val="center"/>
              <w:rPr>
                <w:rFonts w:cs="宋体" w:asciiTheme="minorEastAsia" w:hAnsiTheme="minorEastAsia" w:eastAsiaTheme="minorEastAsia"/>
                <w:sz w:val="18"/>
                <w:szCs w:val="18"/>
              </w:rPr>
            </w:pPr>
          </w:p>
        </w:tc>
        <w:tc>
          <w:tcPr>
            <w:tcW w:w="899" w:type="dxa"/>
            <w:vMerge w:val="continue"/>
            <w:vAlign w:val="center"/>
          </w:tcPr>
          <w:p>
            <w:pPr>
              <w:jc w:val="center"/>
              <w:rPr>
                <w:rFonts w:cs="宋体" w:asciiTheme="minorEastAsia" w:hAnsiTheme="minorEastAsia" w:eastAsiaTheme="minorEastAsia"/>
                <w:sz w:val="18"/>
                <w:szCs w:val="18"/>
              </w:rPr>
            </w:pPr>
          </w:p>
        </w:tc>
        <w:tc>
          <w:tcPr>
            <w:tcW w:w="1538" w:type="dxa"/>
            <w:vMerge w:val="continue"/>
            <w:vAlign w:val="center"/>
          </w:tcPr>
          <w:p>
            <w:pPr>
              <w:jc w:val="center"/>
              <w:rPr>
                <w:rFonts w:cs="宋体"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742" w:type="dxa"/>
            <w:vMerge w:val="restart"/>
            <w:vAlign w:val="center"/>
          </w:tcPr>
          <w:p>
            <w:pPr>
              <w:pStyle w:val="24"/>
              <w:spacing w:before="176"/>
              <w:ind w:left="94" w:right="72"/>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林草覆盖率</w:t>
            </w:r>
          </w:p>
          <w:p>
            <w:pPr>
              <w:pStyle w:val="24"/>
              <w:spacing w:before="59"/>
              <w:ind w:left="94" w:right="71"/>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w:t>
            </w:r>
          </w:p>
        </w:tc>
        <w:tc>
          <w:tcPr>
            <w:tcW w:w="2385" w:type="dxa"/>
            <w:vAlign w:val="center"/>
          </w:tcPr>
          <w:p>
            <w:pPr>
              <w:pStyle w:val="24"/>
              <w:spacing w:before="21" w:line="263" w:lineRule="exact"/>
              <w:ind w:left="44" w:right="16"/>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林草植被面积</w:t>
            </w:r>
          </w:p>
        </w:tc>
        <w:tc>
          <w:tcPr>
            <w:tcW w:w="1289" w:type="dxa"/>
            <w:vAlign w:val="center"/>
          </w:tcPr>
          <w:p>
            <w:pPr>
              <w:pStyle w:val="24"/>
              <w:spacing w:before="35"/>
              <w:ind w:left="105" w:right="72"/>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1.72</w:t>
            </w:r>
          </w:p>
        </w:tc>
        <w:tc>
          <w:tcPr>
            <w:tcW w:w="925" w:type="dxa"/>
            <w:vMerge w:val="restart"/>
            <w:vAlign w:val="center"/>
          </w:tcPr>
          <w:p>
            <w:pPr>
              <w:pStyle w:val="24"/>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43.58%</w:t>
            </w:r>
          </w:p>
        </w:tc>
        <w:tc>
          <w:tcPr>
            <w:tcW w:w="899" w:type="dxa"/>
            <w:vMerge w:val="restart"/>
            <w:vAlign w:val="center"/>
          </w:tcPr>
          <w:p>
            <w:pPr>
              <w:pStyle w:val="24"/>
              <w:ind w:right="298"/>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25%</w:t>
            </w:r>
          </w:p>
        </w:tc>
        <w:tc>
          <w:tcPr>
            <w:tcW w:w="1538" w:type="dxa"/>
            <w:vMerge w:val="restart"/>
            <w:vAlign w:val="center"/>
          </w:tcPr>
          <w:p>
            <w:pPr>
              <w:pStyle w:val="24"/>
              <w:spacing w:before="11"/>
              <w:jc w:val="center"/>
              <w:rPr>
                <w:rFonts w:cs="宋体" w:asciiTheme="minorEastAsia" w:hAnsiTheme="minorEastAsia" w:eastAsiaTheme="minorEastAsia"/>
                <w:sz w:val="18"/>
                <w:szCs w:val="18"/>
              </w:rPr>
            </w:pPr>
          </w:p>
          <w:p>
            <w:pPr>
              <w:pStyle w:val="24"/>
              <w:ind w:left="378"/>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742" w:type="dxa"/>
            <w:vMerge w:val="continue"/>
            <w:vAlign w:val="center"/>
          </w:tcPr>
          <w:p>
            <w:pPr>
              <w:jc w:val="center"/>
              <w:rPr>
                <w:rFonts w:cs="宋体" w:asciiTheme="minorEastAsia" w:hAnsiTheme="minorEastAsia" w:eastAsiaTheme="minorEastAsia"/>
                <w:sz w:val="18"/>
                <w:szCs w:val="18"/>
              </w:rPr>
            </w:pPr>
          </w:p>
        </w:tc>
        <w:tc>
          <w:tcPr>
            <w:tcW w:w="2385" w:type="dxa"/>
            <w:vAlign w:val="center"/>
          </w:tcPr>
          <w:p>
            <w:pPr>
              <w:pStyle w:val="24"/>
              <w:spacing w:before="43"/>
              <w:ind w:left="45" w:right="16"/>
              <w:jc w:val="center"/>
              <w:rPr>
                <w:rFonts w:hint="eastAsia" w:cs="宋体" w:asciiTheme="minorEastAsia" w:hAnsiTheme="minorEastAsia" w:eastAsiaTheme="minorEastAsia"/>
                <w:sz w:val="18"/>
                <w:szCs w:val="18"/>
                <w:lang w:eastAsia="zh-CN"/>
              </w:rPr>
            </w:pPr>
            <w:r>
              <w:rPr>
                <w:rFonts w:hint="eastAsia" w:cs="宋体" w:asciiTheme="minorEastAsia" w:hAnsiTheme="minorEastAsia" w:eastAsiaTheme="minorEastAsia"/>
                <w:sz w:val="18"/>
                <w:szCs w:val="18"/>
                <w:lang w:eastAsia="zh-CN"/>
              </w:rPr>
              <w:t>防治面积</w:t>
            </w:r>
          </w:p>
        </w:tc>
        <w:tc>
          <w:tcPr>
            <w:tcW w:w="1289" w:type="dxa"/>
            <w:vAlign w:val="center"/>
          </w:tcPr>
          <w:p>
            <w:pPr>
              <w:pStyle w:val="24"/>
              <w:spacing w:before="182"/>
              <w:ind w:left="104" w:right="73"/>
              <w:jc w:val="center"/>
              <w:rPr>
                <w:rFonts w:hint="default" w:cs="宋体" w:asciiTheme="minorEastAsia" w:hAnsiTheme="minorEastAsia" w:eastAsiaTheme="minorEastAsia"/>
                <w:sz w:val="18"/>
                <w:szCs w:val="18"/>
                <w:lang w:val="en-US" w:eastAsia="zh-CN"/>
              </w:rPr>
            </w:pPr>
            <w:r>
              <w:rPr>
                <w:rFonts w:hint="eastAsia" w:cs="宋体" w:asciiTheme="minorEastAsia" w:hAnsiTheme="minorEastAsia" w:eastAsiaTheme="minorEastAsia"/>
                <w:sz w:val="18"/>
                <w:szCs w:val="18"/>
                <w:lang w:val="en-US" w:eastAsia="zh-CN"/>
              </w:rPr>
              <w:t>3.947</w:t>
            </w:r>
          </w:p>
        </w:tc>
        <w:tc>
          <w:tcPr>
            <w:tcW w:w="925" w:type="dxa"/>
            <w:vMerge w:val="continue"/>
            <w:vAlign w:val="center"/>
          </w:tcPr>
          <w:p>
            <w:pPr>
              <w:jc w:val="center"/>
              <w:rPr>
                <w:rFonts w:cs="宋体" w:asciiTheme="minorEastAsia" w:hAnsiTheme="minorEastAsia" w:eastAsiaTheme="minorEastAsia"/>
                <w:sz w:val="18"/>
                <w:szCs w:val="18"/>
              </w:rPr>
            </w:pPr>
          </w:p>
        </w:tc>
        <w:tc>
          <w:tcPr>
            <w:tcW w:w="899" w:type="dxa"/>
            <w:vMerge w:val="continue"/>
            <w:vAlign w:val="center"/>
          </w:tcPr>
          <w:p>
            <w:pPr>
              <w:jc w:val="center"/>
              <w:rPr>
                <w:rFonts w:cs="宋体" w:asciiTheme="minorEastAsia" w:hAnsiTheme="minorEastAsia" w:eastAsiaTheme="minorEastAsia"/>
                <w:sz w:val="18"/>
                <w:szCs w:val="18"/>
              </w:rPr>
            </w:pPr>
          </w:p>
        </w:tc>
        <w:tc>
          <w:tcPr>
            <w:tcW w:w="1538" w:type="dxa"/>
            <w:vMerge w:val="continue"/>
            <w:vAlign w:val="center"/>
          </w:tcPr>
          <w:p>
            <w:pPr>
              <w:jc w:val="center"/>
              <w:rPr>
                <w:rFonts w:cs="宋体" w:asciiTheme="minorEastAsia" w:hAnsiTheme="minorEastAsia" w:eastAsiaTheme="minorEastAsia"/>
                <w:sz w:val="18"/>
                <w:szCs w:val="18"/>
              </w:rPr>
            </w:pPr>
          </w:p>
        </w:tc>
      </w:tr>
    </w:tbl>
    <w:p>
      <w:pPr>
        <w:spacing w:line="240" w:lineRule="auto"/>
        <w:ind w:firstLine="480"/>
        <w:rPr>
          <w:rFonts w:asciiTheme="minorEastAsia" w:hAnsiTheme="minorEastAsia" w:eastAsiaTheme="minorEastAsia"/>
        </w:rPr>
      </w:pPr>
    </w:p>
    <w:p>
      <w:pPr>
        <w:pStyle w:val="3"/>
        <w:ind w:left="0"/>
        <w:rPr>
          <w:rFonts w:cs="宋体" w:asciiTheme="minorEastAsia" w:hAnsiTheme="minorEastAsia" w:eastAsiaTheme="minorEastAsia"/>
          <w:sz w:val="28"/>
          <w:szCs w:val="28"/>
        </w:rPr>
      </w:pPr>
      <w:bookmarkStart w:id="214" w:name="_Toc26838"/>
      <w:r>
        <w:rPr>
          <w:rFonts w:hint="eastAsia" w:cs="宋体" w:asciiTheme="minorEastAsia" w:hAnsiTheme="minorEastAsia" w:eastAsiaTheme="minorEastAsia"/>
          <w:sz w:val="28"/>
          <w:szCs w:val="28"/>
        </w:rPr>
        <w:t>7.2 综合结论</w:t>
      </w:r>
      <w:bookmarkEnd w:id="213"/>
      <w:bookmarkEnd w:id="214"/>
    </w:p>
    <w:p>
      <w:pPr>
        <w:ind w:firstLine="560"/>
        <w:rPr>
          <w:rFonts w:asciiTheme="minorEastAsia" w:hAnsiTheme="minorEastAsia" w:eastAsiaTheme="minorEastAsia"/>
          <w:sz w:val="28"/>
          <w:szCs w:val="28"/>
        </w:rPr>
      </w:pPr>
      <w:bookmarkStart w:id="215" w:name="_Toc28784"/>
      <w:r>
        <w:rPr>
          <w:rFonts w:hint="eastAsia" w:asciiTheme="minorEastAsia" w:hAnsiTheme="minorEastAsia" w:eastAsiaTheme="minorEastAsia"/>
          <w:sz w:val="28"/>
          <w:szCs w:val="28"/>
        </w:rPr>
        <w:t>根据水土保持工作情况分析，建设单位较为注重工程水土保持工作，在施工过程中根据批复的《水土保持方案》，结合实际情况主体工程、临时工程和植物措施，基本按照水土保持方案中的要求进行了施工，水土保持工程措施到位，效果较好。</w:t>
      </w:r>
      <w:bookmarkEnd w:id="215"/>
    </w:p>
    <w:p>
      <w:pPr>
        <w:ind w:firstLine="560"/>
        <w:rPr>
          <w:rFonts w:asciiTheme="minorEastAsia" w:hAnsiTheme="minorEastAsia" w:eastAsiaTheme="minorEastAsia"/>
          <w:sz w:val="28"/>
          <w:szCs w:val="28"/>
        </w:rPr>
      </w:pPr>
      <w:bookmarkStart w:id="216" w:name="_Toc23590"/>
      <w:r>
        <w:rPr>
          <w:rFonts w:hint="eastAsia" w:asciiTheme="minorEastAsia" w:hAnsiTheme="minorEastAsia" w:eastAsiaTheme="minorEastAsia"/>
          <w:sz w:val="28"/>
          <w:szCs w:val="28"/>
        </w:rPr>
        <w:t>通过各项水土保持措施的实施，截至20</w:t>
      </w:r>
      <w:r>
        <w:rPr>
          <w:rFonts w:hint="eastAsia" w:asciiTheme="minorEastAsia" w:hAnsiTheme="minorEastAsia" w:eastAsiaTheme="minorEastAsia"/>
          <w:sz w:val="28"/>
          <w:szCs w:val="28"/>
          <w:lang w:val="en-US" w:eastAsia="zh-CN"/>
        </w:rPr>
        <w:t>23</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lang w:val="en-US" w:eastAsia="zh-CN"/>
        </w:rPr>
        <w:t>7</w:t>
      </w:r>
      <w:r>
        <w:rPr>
          <w:rFonts w:hint="eastAsia" w:asciiTheme="minorEastAsia" w:hAnsiTheme="minorEastAsia" w:eastAsiaTheme="minorEastAsia"/>
          <w:sz w:val="28"/>
          <w:szCs w:val="28"/>
        </w:rPr>
        <w:t>月，项目区内土地整治度为</w:t>
      </w:r>
      <w:r>
        <w:rPr>
          <w:rFonts w:hint="eastAsia" w:asciiTheme="minorEastAsia" w:hAnsiTheme="minorEastAsia" w:eastAsiaTheme="minorEastAsia"/>
          <w:sz w:val="28"/>
          <w:szCs w:val="28"/>
          <w:lang w:val="en-US" w:eastAsia="zh-CN"/>
        </w:rPr>
        <w:t>95.4</w:t>
      </w:r>
      <w:r>
        <w:rPr>
          <w:rFonts w:hint="eastAsia" w:asciiTheme="minorEastAsia" w:hAnsiTheme="minorEastAsia" w:eastAsiaTheme="minorEastAsia"/>
          <w:sz w:val="28"/>
          <w:szCs w:val="28"/>
        </w:rPr>
        <w:t>%，水土流失总治理度为</w:t>
      </w:r>
      <w:r>
        <w:rPr>
          <w:rFonts w:hint="eastAsia" w:asciiTheme="minorEastAsia" w:hAnsiTheme="minorEastAsia" w:eastAsiaTheme="minorEastAsia"/>
          <w:sz w:val="28"/>
          <w:szCs w:val="28"/>
          <w:lang w:val="en-US" w:eastAsia="zh-CN"/>
        </w:rPr>
        <w:t>95%</w:t>
      </w:r>
      <w:r>
        <w:rPr>
          <w:rFonts w:hint="eastAsia" w:asciiTheme="minorEastAsia" w:hAnsiTheme="minorEastAsia" w:eastAsiaTheme="minorEastAsia"/>
          <w:sz w:val="28"/>
          <w:szCs w:val="28"/>
        </w:rPr>
        <w:t>，拦渣率为</w:t>
      </w:r>
      <w:r>
        <w:rPr>
          <w:rFonts w:hint="eastAsia" w:asciiTheme="minorEastAsia" w:hAnsiTheme="minorEastAsia" w:eastAsiaTheme="minorEastAsia"/>
          <w:sz w:val="28"/>
          <w:szCs w:val="28"/>
          <w:lang w:val="en-US" w:eastAsia="zh-CN"/>
        </w:rPr>
        <w:t>95.02</w:t>
      </w:r>
      <w:r>
        <w:rPr>
          <w:rFonts w:hint="eastAsia" w:asciiTheme="minorEastAsia" w:hAnsiTheme="minorEastAsia" w:eastAsiaTheme="minorEastAsia"/>
          <w:sz w:val="28"/>
          <w:szCs w:val="28"/>
        </w:rPr>
        <w:t>%，土壤流失控制比为1.0，林草植被恢复率为</w:t>
      </w:r>
      <w:r>
        <w:rPr>
          <w:rFonts w:hint="eastAsia" w:asciiTheme="minorEastAsia" w:hAnsiTheme="minorEastAsia" w:eastAsiaTheme="minorEastAsia"/>
          <w:sz w:val="28"/>
          <w:szCs w:val="28"/>
          <w:lang w:val="en-US" w:eastAsia="zh-CN"/>
        </w:rPr>
        <w:t>95.25</w:t>
      </w:r>
      <w:r>
        <w:rPr>
          <w:rFonts w:hint="eastAsia" w:asciiTheme="minorEastAsia" w:hAnsiTheme="minorEastAsia" w:eastAsiaTheme="minorEastAsia"/>
          <w:sz w:val="28"/>
          <w:szCs w:val="28"/>
        </w:rPr>
        <w:t>%，林草覆盖率为</w:t>
      </w:r>
      <w:r>
        <w:rPr>
          <w:rFonts w:hint="eastAsia" w:asciiTheme="minorEastAsia" w:hAnsiTheme="minorEastAsia" w:eastAsiaTheme="minorEastAsia"/>
          <w:sz w:val="28"/>
          <w:szCs w:val="28"/>
          <w:lang w:val="en-US" w:eastAsia="zh-CN"/>
        </w:rPr>
        <w:t>43.58</w:t>
      </w:r>
      <w:r>
        <w:rPr>
          <w:rFonts w:hint="eastAsia" w:asciiTheme="minorEastAsia" w:hAnsiTheme="minorEastAsia" w:eastAsiaTheme="minorEastAsia"/>
          <w:sz w:val="28"/>
          <w:szCs w:val="28"/>
        </w:rPr>
        <w:t>%，均达到《</w:t>
      </w:r>
      <w:r>
        <w:rPr>
          <w:rFonts w:hint="eastAsia" w:asciiTheme="minorEastAsia" w:hAnsiTheme="minorEastAsia" w:eastAsiaTheme="minorEastAsia"/>
          <w:sz w:val="28"/>
          <w:szCs w:val="28"/>
          <w:lang w:eastAsia="zh-CN"/>
        </w:rPr>
        <w:t>洛爪河水电站</w:t>
      </w:r>
      <w:r>
        <w:rPr>
          <w:rFonts w:hint="eastAsia" w:asciiTheme="minorEastAsia" w:hAnsiTheme="minorEastAsia" w:eastAsiaTheme="minorEastAsia"/>
          <w:sz w:val="28"/>
          <w:szCs w:val="28"/>
        </w:rPr>
        <w:t>水土保持方案</w:t>
      </w:r>
      <w:r>
        <w:rPr>
          <w:rFonts w:hint="eastAsia" w:asciiTheme="minorEastAsia" w:hAnsiTheme="minorEastAsia" w:eastAsiaTheme="minorEastAsia"/>
          <w:sz w:val="28"/>
          <w:szCs w:val="28"/>
          <w:lang w:eastAsia="zh-CN"/>
        </w:rPr>
        <w:t>初步</w:t>
      </w:r>
      <w:r>
        <w:rPr>
          <w:rFonts w:hint="eastAsia" w:asciiTheme="minorEastAsia" w:hAnsiTheme="minorEastAsia" w:eastAsiaTheme="minorEastAsia"/>
          <w:sz w:val="28"/>
          <w:szCs w:val="28"/>
        </w:rPr>
        <w:t>设计报告书》中的防治目标，可以通过水土保持竣工验收。</w:t>
      </w:r>
      <w:bookmarkEnd w:id="216"/>
    </w:p>
    <w:p>
      <w:pPr>
        <w:pStyle w:val="3"/>
        <w:ind w:left="0"/>
        <w:rPr>
          <w:rFonts w:asciiTheme="minorEastAsia" w:hAnsiTheme="minorEastAsia" w:eastAsiaTheme="minorEastAsia"/>
          <w:sz w:val="28"/>
          <w:szCs w:val="28"/>
        </w:rPr>
      </w:pPr>
      <w:bookmarkStart w:id="217" w:name="_Toc23996"/>
      <w:bookmarkStart w:id="218" w:name="_Toc2947"/>
      <w:r>
        <w:rPr>
          <w:rFonts w:hint="eastAsia" w:asciiTheme="minorEastAsia" w:hAnsiTheme="minorEastAsia" w:eastAsiaTheme="minorEastAsia"/>
          <w:sz w:val="28"/>
          <w:szCs w:val="28"/>
        </w:rPr>
        <w:t>7.3 存在问题与建议</w:t>
      </w:r>
      <w:bookmarkEnd w:id="217"/>
      <w:bookmarkEnd w:id="218"/>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根据开发建设项目水土保持监测的要求，要全面准确地反映建设项目的水土流失情况，水土流失量的确定是监测工作的难点。由于施工过程中各种工程变化快，各监测点可供监测的时间较短，现有的传统监测方法有较大的局限，但在现阶段的技术条件下又不得不依托传统的监测方法，探索一套适合于开发建设项目特点的水土流失监测方法势所必然。</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1）开发建设项目水土保持监测是验证项目水土保持方案、水土保持措施实施情况及效果的根本手段，是水土保持工程验收的基本依据。必须开展水土保持监测才能及时反映建设项目施工过程中的扰动范围、水土流失程度的动态变化及水土保持措施实施的数量和效果，才能检验水土保持方案及措施是否适宜、是否有效，同时为今后开展水土保持编制工作提供有益的经验。</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2）开发建设项目水土保持监测重点在施工期。开发建设项目的建设特点是工程变化速度快、扰动范围变化大，开挖面和施工场地等造成的水土流失主要集中在施工阶段，在工程完工时，施工现场已发生巨大的变化，施工期的流失量必须通过实时监测才能准确统计。而且开发建设项目的水土流失成斑块状分布，受水土流失因子的影响，局部工程土壤侵蚀强度变化较大，如不通过实时监测，将无法全面反映施工期的水土流失情况，过后也无法进行补测，因此，水土流失监测强调实时监测、全程监测。就本项目而言，只能通过对试运行期工程的现状及运行情况进行监测和评价。</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3）准确的反映开发建设项目水土流失状况要从复杂的工程建设内容找出引发水土流失的因子。根据水土流失形态、侵蚀物质组成以及基本相似的水土流失强度归纳出基本地表扰动类型，这些基本类型能够涵盖整个工程的所有建设内容所产生的水土流失种类，取得了较好的监测效果。</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4）利用多种方法检测基本扰动类型侵蚀强度。基本扰动类型侵蚀强度的监测是监测工作的重点和难点，这是统计整个项目水土流失量以及评价工程水土流失程度必不可少的内容。由于本工程施工进度快，扰动情况变化大，监测点布设和观测受到很大的制约，我们采取了及时增补、调整监测点，以适应工程的变化情况。</w:t>
      </w:r>
    </w:p>
    <w:p>
      <w:pPr>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（5）多方面参与监测工作。为了提高监测质量，邀请有关技术部门、施工单位和现场施工人员进行实地调查，对监测实施过程中遇到的问题进行讨论，保证了监测工作的顺利进行和监测成果的质量。</w:t>
      </w:r>
    </w:p>
    <w:p>
      <w:pPr>
        <w:ind w:firstLine="0" w:firstLineChars="0"/>
        <w:outlineLvl w:val="1"/>
        <w:rPr>
          <w:rStyle w:val="20"/>
          <w:rFonts w:asciiTheme="minorEastAsia" w:hAnsiTheme="minorEastAsia" w:eastAsiaTheme="minorEastAsia"/>
          <w:sz w:val="28"/>
          <w:szCs w:val="28"/>
        </w:rPr>
      </w:pPr>
      <w:bookmarkStart w:id="219" w:name="_Toc10166"/>
      <w:bookmarkStart w:id="220" w:name="_Toc22081"/>
      <w:bookmarkStart w:id="221" w:name="_Toc26002"/>
      <w:bookmarkStart w:id="222" w:name="_Toc207163396"/>
      <w:bookmarkStart w:id="223" w:name="_Toc10982"/>
      <w:r>
        <w:rPr>
          <w:rStyle w:val="20"/>
          <w:rFonts w:hint="eastAsia" w:asciiTheme="minorEastAsia" w:hAnsiTheme="minorEastAsia" w:eastAsiaTheme="minorEastAsia"/>
          <w:sz w:val="28"/>
          <w:szCs w:val="28"/>
        </w:rPr>
        <w:t>7.4监测工作中的经验与问题</w:t>
      </w:r>
      <w:bookmarkEnd w:id="219"/>
      <w:bookmarkEnd w:id="220"/>
      <w:bookmarkEnd w:id="221"/>
      <w:bookmarkEnd w:id="222"/>
    </w:p>
    <w:bookmarkEnd w:id="223"/>
    <w:p>
      <w:pPr>
        <w:pStyle w:val="8"/>
        <w:ind w:firstLine="56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（1）工程建设时各施工区土石方开挖前应事先选择好土方堆放点，做好排水、截水工作，特别防止外部来水冲刷土方堆放点，可修建临时排水沟和导水设施。</w:t>
      </w:r>
    </w:p>
    <w:p>
      <w:pPr>
        <w:pStyle w:val="8"/>
        <w:ind w:firstLine="56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（2）施工开挖后表层本已粗化和有一定植被的地表，经扰动后容易产生流失，堆放的开挖土尽可能堆放在背风坡，必要时采取临时覆盖或洒水，施工完毕后，应立即压实，防止流失。</w:t>
      </w:r>
    </w:p>
    <w:p>
      <w:pPr>
        <w:pStyle w:val="8"/>
        <w:ind w:firstLine="56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（3）做好区间土方调配，挖、填方最好一次到位，尽量避免多次搬运。临时堆土应合理堆放，并采用填充土的编制袋在周围砌护挡墙。</w:t>
      </w:r>
    </w:p>
    <w:p>
      <w:pPr>
        <w:pStyle w:val="8"/>
        <w:ind w:firstLine="560"/>
        <w:rPr>
          <w:rFonts w:asciiTheme="minorEastAsia" w:hAnsiTheme="minorEastAsia" w:eastAsiaTheme="minorEastAsia"/>
          <w:color w:val="000000"/>
        </w:rPr>
      </w:pPr>
      <w:r>
        <w:rPr>
          <w:rFonts w:hint="eastAsia" w:asciiTheme="minorEastAsia" w:hAnsiTheme="minorEastAsia" w:eastAsiaTheme="minorEastAsia"/>
          <w:color w:val="000000"/>
          <w:sz w:val="28"/>
          <w:szCs w:val="28"/>
        </w:rPr>
        <w:t>（4）施工期间与气象、水文部门建立讯息联系，及时获取灾害性天气预报和水情预报，以便及时采取临时措施和调整作业计划。</w:t>
      </w:r>
    </w:p>
    <w:p>
      <w:pPr>
        <w:ind w:firstLine="560"/>
        <w:rPr>
          <w:rFonts w:asciiTheme="minorEastAsia" w:hAnsiTheme="minorEastAsia" w:eastAsiaTheme="minorEastAsia"/>
          <w:bCs/>
          <w:color w:val="000000"/>
          <w:sz w:val="28"/>
          <w:szCs w:val="28"/>
        </w:rPr>
      </w:pPr>
    </w:p>
    <w:sectPr>
      <w:footerReference r:id="rId13" w:type="default"/>
      <w:pgSz w:w="11911" w:h="16838"/>
      <w:pgMar w:top="1440" w:right="1474" w:bottom="1440" w:left="1474" w:header="879" w:footer="0" w:gutter="0"/>
      <w:pgNumType w:fmt="numberInDash"/>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ind w:firstLine="400"/>
      <w:rPr>
        <w:sz w:val="20"/>
      </w:rPr>
    </w:pPr>
    <w:r>
      <w:rPr>
        <w:sz w:val="20"/>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66725" cy="285750"/>
              <wp:effectExtent l="0" t="0" r="0" b="0"/>
              <wp:wrapNone/>
              <wp:docPr id="3"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466725" cy="285750"/>
                      </a:xfrm>
                      <a:prstGeom prst="rect">
                        <a:avLst/>
                      </a:prstGeom>
                      <a:noFill/>
                      <a:ln>
                        <a:noFill/>
                      </a:ln>
                    </wps:spPr>
                    <wps:txbx>
                      <w:txbxContent>
                        <w:p>
                          <w:pPr>
                            <w:pStyle w:val="12"/>
                            <w:ind w:firstLine="360"/>
                          </w:pPr>
                          <w:r>
                            <w:rPr>
                              <w:rFonts w:hint="eastAsia"/>
                            </w:rPr>
                            <w:fldChar w:fldCharType="begin"/>
                          </w:r>
                          <w:r>
                            <w:rPr>
                              <w:rFonts w:hint="eastAsia"/>
                            </w:rPr>
                            <w:instrText xml:space="preserve"> PAGE  \* MERGEFORMAT </w:instrText>
                          </w:r>
                          <w:r>
                            <w:rPr>
                              <w:rFonts w:hint="eastAsia"/>
                            </w:rPr>
                            <w:fldChar w:fldCharType="separate"/>
                          </w:r>
                          <w:r>
                            <w:t>- 33 -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7" o:spid="_x0000_s1026" o:spt="202" type="#_x0000_t202" style="position:absolute;left:0pt;margin-top:0pt;height:22.5pt;width:36.75pt;mso-position-horizontal:center;mso-position-horizontal-relative:margin;mso-wrap-style:none;z-index:251659264;mso-width-relative:page;mso-height-relative:page;" filled="f" stroked="f" coordsize="21600,21600" o:gfxdata="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LvpiHRAAAAAwEAAA8AAAAAAAAAAQAgAAAAIgAAAGRy&#10;cy9kb3ducmV2LnhtbFBLAQIUABQAAAAIAIdO4kCON8w5DAIAAAMEAAAOAAAAAAAAAAEAIAAAACAB&#10;AABkcnMvZTJvRG9jLnhtbFBLBQYAAAAABgAGAFkBAACeBQAAAAA=&#10;">
              <v:fill on="f" focussize="0,0"/>
              <v:stroke on="f"/>
              <v:imagedata o:title=""/>
              <o:lock v:ext="edit" aspectratio="f"/>
              <v:textbox inset="0mm,0mm,0mm,0mm" style="mso-fit-shape-to-text:t;">
                <w:txbxContent>
                  <w:p>
                    <w:pPr>
                      <w:pStyle w:val="12"/>
                      <w:ind w:firstLine="360"/>
                    </w:pPr>
                    <w:r>
                      <w:rPr>
                        <w:rFonts w:hint="eastAsia"/>
                      </w:rPr>
                      <w:fldChar w:fldCharType="begin"/>
                    </w:r>
                    <w:r>
                      <w:rPr>
                        <w:rFonts w:hint="eastAsia"/>
                      </w:rPr>
                      <w:instrText xml:space="preserve"> PAGE  \* MERGEFORMAT </w:instrText>
                    </w:r>
                    <w:r>
                      <w:rPr>
                        <w:rFonts w:hint="eastAsia"/>
                      </w:rPr>
                      <w:fldChar w:fldCharType="separate"/>
                    </w:r>
                    <w:r>
                      <w:t>- 33 -</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-381000</wp:posOffset>
              </wp:positionV>
              <wp:extent cx="1828800" cy="1828800"/>
              <wp:effectExtent l="0" t="0" r="0" b="0"/>
              <wp:wrapNone/>
              <wp:docPr id="1"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2"/>
                            <w:ind w:firstLine="0" w:firstLineChars="0"/>
                          </w:pPr>
                          <w:r>
                            <w:rPr>
                              <w:rFonts w:hint="eastAsia"/>
                            </w:rPr>
                            <w:fldChar w:fldCharType="begin"/>
                          </w:r>
                          <w:r>
                            <w:rPr>
                              <w:rFonts w:hint="eastAsia"/>
                            </w:rPr>
                            <w:instrText xml:space="preserve"> PAGE  \* MERGEFORMAT </w:instrText>
                          </w:r>
                          <w:r>
                            <w:rPr>
                              <w:rFonts w:hint="eastAsia"/>
                            </w:rPr>
                            <w:fldChar w:fldCharType="separate"/>
                          </w:r>
                          <w:r>
                            <w:t>- 46 -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20" o:spid="_x0000_s1026" o:spt="202" type="#_x0000_t202" style="position:absolute;left:0pt;margin-top:-30pt;height:144pt;width:144pt;mso-position-horizontal:center;mso-position-horizontal-relative:margin;mso-wrap-style:none;z-index:251660288;mso-width-relative:page;mso-height-relative:page;" filled="f" stroked="f" coordsize="21600,21600" o:gfxdata="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kJRY80QAAAAgBAAAPAAAAAAAAAAEAIAAAACIAAABkcnMvZG93bnJl&#10;di54bWxQSwECFAAUAAAACACHTuJAKPOYpQQCAAAFBAAADgAAAAAAAAABACAAAAAgAQAAZHJzL2Uy&#10;b0RvYy54bWxQSwUGAAAAAAYABgBZAQAAlgUAAAAA&#10;">
              <v:fill on="f" focussize="0,0"/>
              <v:stroke on="f"/>
              <v:imagedata o:title=""/>
              <o:lock v:ext="edit" aspectratio="f"/>
              <v:textbox inset="0mm,0mm,0mm,0mm" style="mso-fit-shape-to-text:t;">
                <w:txbxContent>
                  <w:p>
                    <w:pPr>
                      <w:pStyle w:val="12"/>
                      <w:ind w:firstLine="0" w:firstLineChars="0"/>
                    </w:pPr>
                    <w:r>
                      <w:rPr>
                        <w:rFonts w:hint="eastAsia"/>
                      </w:rPr>
                      <w:fldChar w:fldCharType="begin"/>
                    </w:r>
                    <w:r>
                      <w:rPr>
                        <w:rFonts w:hint="eastAsia"/>
                      </w:rPr>
                      <w:instrText xml:space="preserve"> PAGE  \* MERGEFORMAT </w:instrText>
                    </w:r>
                    <w:r>
                      <w:rPr>
                        <w:rFonts w:hint="eastAsia"/>
                      </w:rPr>
                      <w:fldChar w:fldCharType="separate"/>
                    </w:r>
                    <w:r>
                      <w:t>- 46 -</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ind w:firstLine="480"/>
      </w:pPr>
      <w:r>
        <w:separator/>
      </w:r>
    </w:p>
  </w:footnote>
  <w:footnote w:type="continuationSeparator" w:id="1">
    <w:p>
      <w:pPr>
        <w:spacing w:before="0" w:after="0"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rPr>
        <w:u w:val="single"/>
      </w:rPr>
    </w:pPr>
    <w:r>
      <w:rPr>
        <w:rFonts w:hint="eastAsia"/>
        <w:u w:val="single"/>
        <w:lang w:eastAsia="zh-CN"/>
      </w:rPr>
      <w:t>维西县洛爪河水电站</w:t>
    </w:r>
    <w:r>
      <w:rPr>
        <w:rFonts w:hint="eastAsia"/>
        <w:u w:val="single"/>
      </w:rPr>
      <w:t>水土保持</w:t>
    </w:r>
    <w:r>
      <w:rPr>
        <w:rFonts w:hint="eastAsia"/>
        <w:u w:val="single"/>
        <w:lang w:eastAsia="zh-CN"/>
      </w:rPr>
      <w:t>竣工验收</w:t>
    </w:r>
    <w:r>
      <w:rPr>
        <w:rFonts w:hint="eastAsia"/>
        <w:u w:val="single"/>
        <w:lang w:val="en-US" w:eastAsia="zh-CN"/>
      </w:rPr>
      <w:t xml:space="preserve">                                                         </w:t>
    </w:r>
    <w:r>
      <w:rPr>
        <w:rFonts w:hint="eastAsia"/>
        <w:u w:val="single"/>
      </w:rPr>
      <w:t xml:space="preserve">监测报告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78FF9E"/>
    <w:multiLevelType w:val="multilevel"/>
    <w:tmpl w:val="A978FF9E"/>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EE79D922"/>
    <w:multiLevelType w:val="singleLevel"/>
    <w:tmpl w:val="EE79D922"/>
    <w:lvl w:ilvl="0" w:tentative="0">
      <w:start w:val="5"/>
      <w:numFmt w:val="decimal"/>
      <w:lvlText w:val="（%1)"/>
      <w:lvlJc w:val="left"/>
      <w:pPr>
        <w:tabs>
          <w:tab w:val="left" w:pos="312"/>
        </w:tabs>
      </w:pPr>
    </w:lvl>
  </w:abstractNum>
  <w:abstractNum w:abstractNumId="2">
    <w:nsid w:val="32A7AF2D"/>
    <w:multiLevelType w:val="multilevel"/>
    <w:tmpl w:val="32A7AF2D"/>
    <w:lvl w:ilvl="0" w:tentative="0">
      <w:start w:val="9"/>
      <w:numFmt w:val="decimal"/>
      <w:lvlText w:val="%1"/>
      <w:lvlJc w:val="left"/>
      <w:pPr>
        <w:ind w:left="1248" w:hanging="489"/>
      </w:pPr>
      <w:rPr>
        <w:rFonts w:hint="default"/>
        <w:lang w:val="zh-CN" w:eastAsia="zh-CN" w:bidi="zh-CN"/>
      </w:rPr>
    </w:lvl>
    <w:lvl w:ilvl="1" w:tentative="0">
      <w:start w:val="1"/>
      <w:numFmt w:val="decimal"/>
      <w:lvlText w:val="%1.%2"/>
      <w:lvlJc w:val="left"/>
      <w:pPr>
        <w:ind w:left="1248" w:hanging="489"/>
      </w:pPr>
      <w:rPr>
        <w:rFonts w:hint="default" w:ascii="Times New Roman" w:hAnsi="Times New Roman" w:eastAsia="Times New Roman" w:cs="Times New Roman"/>
        <w:b/>
        <w:bCs/>
        <w:spacing w:val="-1"/>
        <w:w w:val="100"/>
        <w:sz w:val="32"/>
        <w:szCs w:val="32"/>
        <w:lang w:val="zh-CN" w:eastAsia="zh-CN" w:bidi="zh-CN"/>
      </w:rPr>
    </w:lvl>
    <w:lvl w:ilvl="2" w:tentative="0">
      <w:start w:val="1"/>
      <w:numFmt w:val="decimal"/>
      <w:lvlText w:val="（%3）"/>
      <w:lvlJc w:val="left"/>
      <w:pPr>
        <w:ind w:left="760" w:hanging="604"/>
      </w:pPr>
      <w:rPr>
        <w:rFonts w:hint="default" w:ascii="宋体" w:hAnsi="宋体" w:eastAsia="宋体" w:cs="宋体"/>
        <w:spacing w:val="0"/>
        <w:w w:val="100"/>
        <w:sz w:val="22"/>
        <w:szCs w:val="22"/>
        <w:lang w:val="zh-CN" w:eastAsia="zh-CN" w:bidi="zh-CN"/>
      </w:rPr>
    </w:lvl>
    <w:lvl w:ilvl="3" w:tentative="0">
      <w:start w:val="0"/>
      <w:numFmt w:val="bullet"/>
      <w:lvlText w:val="•"/>
      <w:lvlJc w:val="left"/>
      <w:pPr>
        <w:ind w:left="3312" w:hanging="604"/>
      </w:pPr>
      <w:rPr>
        <w:rFonts w:hint="default"/>
        <w:lang w:val="zh-CN" w:eastAsia="zh-CN" w:bidi="zh-CN"/>
      </w:rPr>
    </w:lvl>
    <w:lvl w:ilvl="4" w:tentative="0">
      <w:start w:val="0"/>
      <w:numFmt w:val="bullet"/>
      <w:lvlText w:val="•"/>
      <w:lvlJc w:val="left"/>
      <w:pPr>
        <w:ind w:left="4348" w:hanging="604"/>
      </w:pPr>
      <w:rPr>
        <w:rFonts w:hint="default"/>
        <w:lang w:val="zh-CN" w:eastAsia="zh-CN" w:bidi="zh-CN"/>
      </w:rPr>
    </w:lvl>
    <w:lvl w:ilvl="5" w:tentative="0">
      <w:start w:val="0"/>
      <w:numFmt w:val="bullet"/>
      <w:lvlText w:val="•"/>
      <w:lvlJc w:val="left"/>
      <w:pPr>
        <w:ind w:left="5384" w:hanging="604"/>
      </w:pPr>
      <w:rPr>
        <w:rFonts w:hint="default"/>
        <w:lang w:val="zh-CN" w:eastAsia="zh-CN" w:bidi="zh-CN"/>
      </w:rPr>
    </w:lvl>
    <w:lvl w:ilvl="6" w:tentative="0">
      <w:start w:val="0"/>
      <w:numFmt w:val="bullet"/>
      <w:lvlText w:val="•"/>
      <w:lvlJc w:val="left"/>
      <w:pPr>
        <w:ind w:left="6420" w:hanging="604"/>
      </w:pPr>
      <w:rPr>
        <w:rFonts w:hint="default"/>
        <w:lang w:val="zh-CN" w:eastAsia="zh-CN" w:bidi="zh-CN"/>
      </w:rPr>
    </w:lvl>
    <w:lvl w:ilvl="7" w:tentative="0">
      <w:start w:val="0"/>
      <w:numFmt w:val="bullet"/>
      <w:lvlText w:val="•"/>
      <w:lvlJc w:val="left"/>
      <w:pPr>
        <w:ind w:left="7456" w:hanging="604"/>
      </w:pPr>
      <w:rPr>
        <w:rFonts w:hint="default"/>
        <w:lang w:val="zh-CN" w:eastAsia="zh-CN" w:bidi="zh-CN"/>
      </w:rPr>
    </w:lvl>
    <w:lvl w:ilvl="8" w:tentative="0">
      <w:start w:val="0"/>
      <w:numFmt w:val="bullet"/>
      <w:lvlText w:val="•"/>
      <w:lvlJc w:val="left"/>
      <w:pPr>
        <w:ind w:left="8492" w:hanging="604"/>
      </w:pPr>
      <w:rPr>
        <w:rFonts w:hint="default"/>
        <w:lang w:val="zh-CN" w:eastAsia="zh-CN" w:bidi="zh-C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240"/>
  <w:drawingGridVerticalSpacing w:val="-794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1Y2U1YjYwY2Y0MmE4YWQ2MmRkYjczZGZkZjgxZmUifQ=="/>
  </w:docVars>
  <w:rsids>
    <w:rsidRoot w:val="00DA1EC3"/>
    <w:rsid w:val="00007A84"/>
    <w:rsid w:val="0001542C"/>
    <w:rsid w:val="00073975"/>
    <w:rsid w:val="000A313A"/>
    <w:rsid w:val="000D7BC3"/>
    <w:rsid w:val="001023B8"/>
    <w:rsid w:val="001124A5"/>
    <w:rsid w:val="00121A19"/>
    <w:rsid w:val="00125A0A"/>
    <w:rsid w:val="00157AC8"/>
    <w:rsid w:val="0018463D"/>
    <w:rsid w:val="001C3DD8"/>
    <w:rsid w:val="001D6F05"/>
    <w:rsid w:val="00207A6F"/>
    <w:rsid w:val="002375CA"/>
    <w:rsid w:val="00271B2B"/>
    <w:rsid w:val="0027572B"/>
    <w:rsid w:val="002822B3"/>
    <w:rsid w:val="00296435"/>
    <w:rsid w:val="002E25DD"/>
    <w:rsid w:val="002E3E10"/>
    <w:rsid w:val="002F061F"/>
    <w:rsid w:val="003139D3"/>
    <w:rsid w:val="0032370A"/>
    <w:rsid w:val="00343A14"/>
    <w:rsid w:val="00376574"/>
    <w:rsid w:val="003B58B4"/>
    <w:rsid w:val="003E06E5"/>
    <w:rsid w:val="003F0E7D"/>
    <w:rsid w:val="0040353B"/>
    <w:rsid w:val="004067DB"/>
    <w:rsid w:val="0042154B"/>
    <w:rsid w:val="00421A09"/>
    <w:rsid w:val="00431BA8"/>
    <w:rsid w:val="00481BAF"/>
    <w:rsid w:val="00497C00"/>
    <w:rsid w:val="00535F5E"/>
    <w:rsid w:val="005433BE"/>
    <w:rsid w:val="00561158"/>
    <w:rsid w:val="005748DA"/>
    <w:rsid w:val="00594578"/>
    <w:rsid w:val="006A24B6"/>
    <w:rsid w:val="006A6D5A"/>
    <w:rsid w:val="006D2F71"/>
    <w:rsid w:val="006F7057"/>
    <w:rsid w:val="00720144"/>
    <w:rsid w:val="007434CC"/>
    <w:rsid w:val="007A0414"/>
    <w:rsid w:val="007B2594"/>
    <w:rsid w:val="007C06F6"/>
    <w:rsid w:val="007E5D2C"/>
    <w:rsid w:val="00803B01"/>
    <w:rsid w:val="00814581"/>
    <w:rsid w:val="008415B0"/>
    <w:rsid w:val="008717AF"/>
    <w:rsid w:val="0088355F"/>
    <w:rsid w:val="00894932"/>
    <w:rsid w:val="008C245B"/>
    <w:rsid w:val="008C38E2"/>
    <w:rsid w:val="008F707A"/>
    <w:rsid w:val="009209CD"/>
    <w:rsid w:val="009438EB"/>
    <w:rsid w:val="0095506D"/>
    <w:rsid w:val="009637F5"/>
    <w:rsid w:val="009851EC"/>
    <w:rsid w:val="00987351"/>
    <w:rsid w:val="00A406A1"/>
    <w:rsid w:val="00A60AE4"/>
    <w:rsid w:val="00A94917"/>
    <w:rsid w:val="00AA1F6F"/>
    <w:rsid w:val="00AA5FF6"/>
    <w:rsid w:val="00AB1B09"/>
    <w:rsid w:val="00B01F1E"/>
    <w:rsid w:val="00B206AE"/>
    <w:rsid w:val="00B464DD"/>
    <w:rsid w:val="00B5698B"/>
    <w:rsid w:val="00B64549"/>
    <w:rsid w:val="00BD6B3C"/>
    <w:rsid w:val="00BD7BBF"/>
    <w:rsid w:val="00C1653C"/>
    <w:rsid w:val="00DA1EC3"/>
    <w:rsid w:val="00DD2003"/>
    <w:rsid w:val="00DD2800"/>
    <w:rsid w:val="00DE70B3"/>
    <w:rsid w:val="00ED6765"/>
    <w:rsid w:val="00F141C3"/>
    <w:rsid w:val="00FB32DB"/>
    <w:rsid w:val="00FC0516"/>
    <w:rsid w:val="00FC3114"/>
    <w:rsid w:val="00FE6827"/>
    <w:rsid w:val="036A678A"/>
    <w:rsid w:val="060C3C3B"/>
    <w:rsid w:val="09E527C8"/>
    <w:rsid w:val="0B971310"/>
    <w:rsid w:val="0BC45128"/>
    <w:rsid w:val="0D4234FE"/>
    <w:rsid w:val="0DB14F76"/>
    <w:rsid w:val="0E4C4693"/>
    <w:rsid w:val="13405DEA"/>
    <w:rsid w:val="17E70CF4"/>
    <w:rsid w:val="19B66581"/>
    <w:rsid w:val="1EF27D75"/>
    <w:rsid w:val="1F117C7E"/>
    <w:rsid w:val="200365D7"/>
    <w:rsid w:val="20E0030D"/>
    <w:rsid w:val="23F11C81"/>
    <w:rsid w:val="2A6C7404"/>
    <w:rsid w:val="2AC10830"/>
    <w:rsid w:val="2E9F4190"/>
    <w:rsid w:val="30B92680"/>
    <w:rsid w:val="32C4035D"/>
    <w:rsid w:val="34032470"/>
    <w:rsid w:val="34247FDA"/>
    <w:rsid w:val="35FB4576"/>
    <w:rsid w:val="3E8C1497"/>
    <w:rsid w:val="3E8E3A81"/>
    <w:rsid w:val="43C839D4"/>
    <w:rsid w:val="445C3E75"/>
    <w:rsid w:val="45D62879"/>
    <w:rsid w:val="47D03412"/>
    <w:rsid w:val="498B7C9B"/>
    <w:rsid w:val="49BF0CC0"/>
    <w:rsid w:val="4ACF6009"/>
    <w:rsid w:val="4CBB504C"/>
    <w:rsid w:val="4D1B3521"/>
    <w:rsid w:val="4E063C6A"/>
    <w:rsid w:val="50F74817"/>
    <w:rsid w:val="52776D6E"/>
    <w:rsid w:val="53D77AC9"/>
    <w:rsid w:val="54D945B2"/>
    <w:rsid w:val="55EF57A0"/>
    <w:rsid w:val="57866791"/>
    <w:rsid w:val="57DC5941"/>
    <w:rsid w:val="58C245EA"/>
    <w:rsid w:val="599A6EDF"/>
    <w:rsid w:val="60441FFC"/>
    <w:rsid w:val="61AB15A6"/>
    <w:rsid w:val="637713D0"/>
    <w:rsid w:val="64CD77B8"/>
    <w:rsid w:val="65D91891"/>
    <w:rsid w:val="66593918"/>
    <w:rsid w:val="6B1A0325"/>
    <w:rsid w:val="6FBD2371"/>
    <w:rsid w:val="71802850"/>
    <w:rsid w:val="72F62F44"/>
    <w:rsid w:val="739F6C40"/>
    <w:rsid w:val="742712F2"/>
    <w:rsid w:val="74601ED1"/>
    <w:rsid w:val="74F5331B"/>
    <w:rsid w:val="753F299A"/>
    <w:rsid w:val="77C1354F"/>
    <w:rsid w:val="79A64C25"/>
    <w:rsid w:val="7AF71E3F"/>
    <w:rsid w:val="7B2A28BC"/>
    <w:rsid w:val="7E3E0DE3"/>
    <w:rsid w:val="7F2112AF"/>
    <w:rsid w:val="7F9F503D"/>
    <w:rsid w:val="7FDF5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nhideWhenUsed="0" w:uiPriority="0" w:semiHidden="0" w:name="heading 4"/>
    <w:lsdException w:qFormat="1" w:unhideWhenUsed="0" w:uiPriority="1" w:semiHidden="0" w:name="heading 5"/>
    <w:lsdException w:qFormat="1"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20" w:line="360" w:lineRule="auto"/>
      <w:ind w:firstLine="803" w:firstLineChars="200"/>
      <w:jc w:val="both"/>
    </w:pPr>
    <w:rPr>
      <w:rFonts w:ascii="Calibri" w:hAnsi="Calibri" w:eastAsia="宋体" w:cs="Times New Roman"/>
      <w:kern w:val="2"/>
      <w:sz w:val="24"/>
      <w:szCs w:val="24"/>
      <w:lang w:val="en-US" w:eastAsia="zh-CN" w:bidi="ar-SA"/>
    </w:rPr>
  </w:style>
  <w:style w:type="paragraph" w:styleId="2">
    <w:name w:val="heading 1"/>
    <w:basedOn w:val="1"/>
    <w:next w:val="1"/>
    <w:link w:val="19"/>
    <w:qFormat/>
    <w:uiPriority w:val="0"/>
    <w:pPr>
      <w:keepNext/>
      <w:keepLines/>
      <w:spacing w:after="100" w:line="600" w:lineRule="exact"/>
      <w:jc w:val="center"/>
      <w:outlineLvl w:val="0"/>
    </w:pPr>
    <w:rPr>
      <w:b/>
      <w:kern w:val="44"/>
      <w:sz w:val="44"/>
    </w:rPr>
  </w:style>
  <w:style w:type="paragraph" w:styleId="3">
    <w:name w:val="heading 2"/>
    <w:basedOn w:val="1"/>
    <w:next w:val="1"/>
    <w:link w:val="20"/>
    <w:qFormat/>
    <w:uiPriority w:val="0"/>
    <w:pPr>
      <w:keepNext/>
      <w:keepLines/>
      <w:tabs>
        <w:tab w:val="left" w:pos="576"/>
      </w:tabs>
      <w:snapToGrid w:val="0"/>
      <w:ind w:left="578" w:firstLine="0" w:firstLineChars="0"/>
      <w:outlineLvl w:val="1"/>
    </w:pPr>
    <w:rPr>
      <w:rFonts w:ascii="Arial" w:hAnsi="Arial" w:eastAsia="黑体"/>
      <w:b/>
      <w:bCs/>
      <w:sz w:val="32"/>
      <w:szCs w:val="32"/>
    </w:rPr>
  </w:style>
  <w:style w:type="paragraph" w:styleId="4">
    <w:name w:val="heading 3"/>
    <w:basedOn w:val="1"/>
    <w:next w:val="1"/>
    <w:link w:val="21"/>
    <w:qFormat/>
    <w:uiPriority w:val="1"/>
    <w:pPr>
      <w:spacing w:line="560" w:lineRule="exact"/>
      <w:ind w:firstLine="0" w:firstLineChars="0"/>
      <w:jc w:val="left"/>
      <w:outlineLvl w:val="2"/>
    </w:pPr>
    <w:rPr>
      <w:rFonts w:ascii="宋体" w:hAnsi="宋体" w:cs="宋体"/>
      <w:b/>
      <w:bCs/>
      <w:sz w:val="28"/>
      <w:szCs w:val="30"/>
      <w:lang w:val="zh-CN" w:bidi="zh-CN"/>
    </w:rPr>
  </w:style>
  <w:style w:type="paragraph" w:styleId="5">
    <w:name w:val="heading 4"/>
    <w:basedOn w:val="1"/>
    <w:next w:val="1"/>
    <w:qFormat/>
    <w:uiPriority w:val="0"/>
    <w:pPr>
      <w:keepNext/>
      <w:keepLines/>
      <w:spacing w:before="280" w:after="290" w:line="372" w:lineRule="auto"/>
      <w:outlineLvl w:val="3"/>
    </w:pPr>
    <w:rPr>
      <w:rFonts w:ascii="Arial" w:hAnsi="Arial" w:eastAsia="黑体"/>
      <w:b/>
      <w:sz w:val="28"/>
    </w:rPr>
  </w:style>
  <w:style w:type="paragraph" w:styleId="6">
    <w:name w:val="heading 5"/>
    <w:basedOn w:val="1"/>
    <w:next w:val="1"/>
    <w:qFormat/>
    <w:uiPriority w:val="1"/>
    <w:pPr>
      <w:ind w:left="1322"/>
      <w:outlineLvl w:val="4"/>
    </w:pPr>
    <w:rPr>
      <w:rFonts w:ascii="宋体" w:hAnsi="宋体" w:cs="宋体"/>
      <w:b/>
      <w:bCs/>
      <w:lang w:val="zh-CN" w:bidi="zh-CN"/>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8">
    <w:name w:val="Normal Indent"/>
    <w:basedOn w:val="1"/>
    <w:qFormat/>
    <w:uiPriority w:val="0"/>
    <w:pPr>
      <w:ind w:firstLine="420"/>
    </w:pPr>
  </w:style>
  <w:style w:type="paragraph" w:styleId="9">
    <w:name w:val="Body Text"/>
    <w:basedOn w:val="1"/>
    <w:link w:val="32"/>
    <w:qFormat/>
    <w:uiPriority w:val="1"/>
    <w:rPr>
      <w:rFonts w:ascii="宋体" w:hAnsi="宋体" w:cs="宋体"/>
      <w:lang w:val="zh-CN" w:bidi="zh-CN"/>
    </w:rPr>
  </w:style>
  <w:style w:type="paragraph" w:styleId="10">
    <w:name w:val="Plain Text"/>
    <w:basedOn w:val="1"/>
    <w:qFormat/>
    <w:uiPriority w:val="0"/>
    <w:pPr>
      <w:widowControl w:val="0"/>
      <w:adjustRightInd/>
      <w:snapToGrid/>
      <w:spacing w:after="0" w:line="300" w:lineRule="auto"/>
    </w:pPr>
    <w:rPr>
      <w:rFonts w:ascii="Times New Roman" w:hAnsi="Times New Roman" w:eastAsia="宋体" w:cs="Times New Roman"/>
      <w:sz w:val="28"/>
      <w:szCs w:val="21"/>
    </w:rPr>
  </w:style>
  <w:style w:type="paragraph" w:styleId="11">
    <w:name w:val="Balloon Text"/>
    <w:basedOn w:val="1"/>
    <w:link w:val="31"/>
    <w:qFormat/>
    <w:uiPriority w:val="0"/>
    <w:pPr>
      <w:spacing w:before="0" w:line="240" w:lineRule="auto"/>
    </w:pPr>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4">
    <w:name w:val="toc 1"/>
    <w:basedOn w:val="1"/>
    <w:next w:val="1"/>
    <w:qFormat/>
    <w:uiPriority w:val="0"/>
  </w:style>
  <w:style w:type="paragraph" w:styleId="15">
    <w:name w:val="toc 2"/>
    <w:basedOn w:val="1"/>
    <w:next w:val="1"/>
    <w:qFormat/>
    <w:uiPriority w:val="0"/>
    <w:pPr>
      <w:ind w:left="420" w:left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9">
    <w:name w:val="标题 1 Char"/>
    <w:link w:val="2"/>
    <w:qFormat/>
    <w:uiPriority w:val="0"/>
    <w:rPr>
      <w:rFonts w:ascii="Calibri" w:hAnsi="Calibri" w:eastAsia="宋体"/>
      <w:b/>
      <w:kern w:val="44"/>
      <w:sz w:val="44"/>
    </w:rPr>
  </w:style>
  <w:style w:type="character" w:customStyle="1" w:styleId="20">
    <w:name w:val="标题 2 Char"/>
    <w:link w:val="3"/>
    <w:qFormat/>
    <w:uiPriority w:val="0"/>
    <w:rPr>
      <w:rFonts w:ascii="Arial" w:hAnsi="Arial" w:eastAsia="黑体"/>
      <w:b/>
      <w:bCs/>
      <w:kern w:val="2"/>
      <w:sz w:val="32"/>
      <w:szCs w:val="32"/>
    </w:rPr>
  </w:style>
  <w:style w:type="character" w:customStyle="1" w:styleId="21">
    <w:name w:val="标题 3 Char"/>
    <w:link w:val="4"/>
    <w:qFormat/>
    <w:uiPriority w:val="1"/>
    <w:rPr>
      <w:rFonts w:ascii="宋体" w:hAnsi="宋体" w:eastAsia="宋体" w:cs="宋体"/>
      <w:b/>
      <w:bCs/>
      <w:sz w:val="28"/>
      <w:szCs w:val="30"/>
      <w:lang w:val="zh-CN" w:bidi="zh-CN"/>
    </w:rPr>
  </w:style>
  <w:style w:type="paragraph" w:customStyle="1" w:styleId="22">
    <w:name w:val="WPSOffice手动目录 2"/>
    <w:qFormat/>
    <w:uiPriority w:val="0"/>
    <w:pPr>
      <w:ind w:left="200" w:leftChars="200"/>
    </w:pPr>
    <w:rPr>
      <w:rFonts w:ascii="Calibri" w:hAnsi="Calibri" w:eastAsia="宋体" w:cs="Times New Roman"/>
      <w:lang w:val="en-US" w:eastAsia="zh-CN" w:bidi="ar-SA"/>
    </w:rPr>
  </w:style>
  <w:style w:type="paragraph" w:styleId="23">
    <w:name w:val="List Paragraph"/>
    <w:basedOn w:val="1"/>
    <w:qFormat/>
    <w:uiPriority w:val="1"/>
    <w:pPr>
      <w:spacing w:before="1"/>
      <w:ind w:left="1640" w:firstLine="480"/>
    </w:pPr>
    <w:rPr>
      <w:rFonts w:ascii="宋体" w:hAnsi="宋体" w:cs="宋体"/>
      <w:lang w:val="zh-CN" w:bidi="zh-CN"/>
    </w:rPr>
  </w:style>
  <w:style w:type="paragraph" w:customStyle="1" w:styleId="24">
    <w:name w:val="Table Paragraph"/>
    <w:basedOn w:val="1"/>
    <w:qFormat/>
    <w:uiPriority w:val="1"/>
    <w:pPr>
      <w:ind w:firstLine="0" w:firstLineChars="0"/>
      <w:jc w:val="center"/>
    </w:pPr>
    <w:rPr>
      <w:rFonts w:ascii="Times New Roman" w:hAnsi="Times New Roman" w:eastAsia="仿宋"/>
      <w:sz w:val="21"/>
      <w:lang w:val="zh-CN" w:bidi="zh-CN"/>
    </w:rPr>
  </w:style>
  <w:style w:type="paragraph" w:customStyle="1" w:styleId="25">
    <w:name w:val="WPSOffice手动目录 1"/>
    <w:qFormat/>
    <w:uiPriority w:val="0"/>
    <w:rPr>
      <w:rFonts w:ascii="Calibri" w:hAnsi="Calibri" w:eastAsia="宋体" w:cs="Times New Roman"/>
      <w:lang w:val="en-US" w:eastAsia="zh-CN" w:bidi="ar-SA"/>
    </w:rPr>
  </w:style>
  <w:style w:type="paragraph" w:customStyle="1" w:styleId="26">
    <w:name w:val="Body text|1"/>
    <w:basedOn w:val="1"/>
    <w:qFormat/>
    <w:uiPriority w:val="0"/>
    <w:pPr>
      <w:spacing w:after="110" w:line="470" w:lineRule="auto"/>
      <w:ind w:firstLine="400"/>
    </w:pPr>
    <w:rPr>
      <w:rFonts w:ascii="宋体" w:hAnsi="宋体" w:cs="宋体"/>
      <w:sz w:val="28"/>
      <w:szCs w:val="28"/>
      <w:lang w:val="zh-TW" w:eastAsia="zh-TW" w:bidi="zh-TW"/>
    </w:rPr>
  </w:style>
  <w:style w:type="paragraph" w:customStyle="1" w:styleId="27">
    <w:name w:val="Header or footer|2"/>
    <w:basedOn w:val="1"/>
    <w:qFormat/>
    <w:uiPriority w:val="0"/>
    <w:rPr>
      <w:sz w:val="20"/>
      <w:szCs w:val="20"/>
      <w:lang w:val="zh-TW" w:eastAsia="zh-TW" w:bidi="zh-TW"/>
    </w:rPr>
  </w:style>
  <w:style w:type="paragraph" w:customStyle="1" w:styleId="28">
    <w:name w:val="Other|1"/>
    <w:basedOn w:val="1"/>
    <w:qFormat/>
    <w:uiPriority w:val="0"/>
    <w:rPr>
      <w:rFonts w:ascii="宋体" w:hAnsi="宋体" w:cs="宋体"/>
    </w:rPr>
  </w:style>
  <w:style w:type="paragraph" w:customStyle="1" w:styleId="29">
    <w:name w:val="Body text|2"/>
    <w:basedOn w:val="1"/>
    <w:qFormat/>
    <w:uiPriority w:val="0"/>
    <w:pPr>
      <w:spacing w:after="40" w:line="627" w:lineRule="exact"/>
      <w:ind w:left="480" w:firstLine="660"/>
    </w:pPr>
    <w:rPr>
      <w:rFonts w:ascii="宋体" w:hAnsi="宋体" w:cs="宋体"/>
      <w:sz w:val="32"/>
      <w:szCs w:val="32"/>
      <w:lang w:val="zh-TW" w:eastAsia="zh-TW" w:bidi="zh-TW"/>
    </w:rPr>
  </w:style>
  <w:style w:type="paragraph" w:customStyle="1" w:styleId="30">
    <w:name w:val="Table caption|1"/>
    <w:basedOn w:val="1"/>
    <w:qFormat/>
    <w:uiPriority w:val="0"/>
    <w:pPr>
      <w:spacing w:line="627" w:lineRule="exact"/>
    </w:pPr>
    <w:rPr>
      <w:rFonts w:ascii="宋体" w:hAnsi="宋体" w:cs="宋体"/>
      <w:sz w:val="32"/>
      <w:szCs w:val="32"/>
      <w:lang w:val="zh-TW" w:eastAsia="zh-TW" w:bidi="zh-TW"/>
    </w:rPr>
  </w:style>
  <w:style w:type="character" w:customStyle="1" w:styleId="31">
    <w:name w:val="批注框文本 Char"/>
    <w:basedOn w:val="18"/>
    <w:link w:val="11"/>
    <w:qFormat/>
    <w:uiPriority w:val="0"/>
    <w:rPr>
      <w:kern w:val="2"/>
      <w:sz w:val="18"/>
      <w:szCs w:val="18"/>
    </w:rPr>
  </w:style>
  <w:style w:type="character" w:customStyle="1" w:styleId="32">
    <w:name w:val="正文文本 Char"/>
    <w:basedOn w:val="18"/>
    <w:link w:val="9"/>
    <w:qFormat/>
    <w:uiPriority w:val="1"/>
    <w:rPr>
      <w:rFonts w:ascii="宋体" w:hAnsi="宋体" w:cs="宋体"/>
      <w:kern w:val="2"/>
      <w:sz w:val="24"/>
      <w:szCs w:val="24"/>
      <w:lang w:val="zh-CN" w:bidi="zh-CN"/>
    </w:rPr>
  </w:style>
  <w:style w:type="character" w:customStyle="1" w:styleId="33">
    <w:name w:val="font21"/>
    <w:basedOn w:val="18"/>
    <w:qFormat/>
    <w:uiPriority w:val="0"/>
    <w:rPr>
      <w:rFonts w:hint="eastAsia" w:ascii="宋体" w:hAnsi="宋体" w:eastAsia="宋体" w:cs="宋体"/>
      <w:color w:val="000000"/>
      <w:sz w:val="22"/>
      <w:szCs w:val="22"/>
      <w:u w:val="none"/>
      <w:vertAlign w:val="superscript"/>
    </w:rPr>
  </w:style>
  <w:style w:type="character" w:customStyle="1" w:styleId="34">
    <w:name w:val="font01"/>
    <w:basedOn w:val="18"/>
    <w:qFormat/>
    <w:uiPriority w:val="0"/>
    <w:rPr>
      <w:rFonts w:ascii="Calibri" w:hAnsi="Calibri" w:cs="Calibri"/>
      <w:color w:val="000000"/>
      <w:sz w:val="22"/>
      <w:szCs w:val="22"/>
      <w:u w:val="none"/>
    </w:rPr>
  </w:style>
  <w:style w:type="character" w:customStyle="1" w:styleId="35">
    <w:name w:val="font11"/>
    <w:basedOn w:val="1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6.jpeg"/><Relationship Id="rId2" Type="http://schemas.openxmlformats.org/officeDocument/2006/relationships/settings" Target="settings.xml"/><Relationship Id="rId19" Type="http://schemas.openxmlformats.org/officeDocument/2006/relationships/image" Target="media/image5.jpeg"/><Relationship Id="rId18" Type="http://schemas.openxmlformats.org/officeDocument/2006/relationships/image" Target="media/image4.jpeg"/><Relationship Id="rId17" Type="http://schemas.openxmlformats.org/officeDocument/2006/relationships/image" Target="media/image3.jpeg"/><Relationship Id="rId16" Type="http://schemas.openxmlformats.org/officeDocument/2006/relationships/image" Target="media/image2.jpeg"/><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7A88AD-676C-4045-B79B-896F246A718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51</Pages>
  <Words>4339</Words>
  <Characters>24734</Characters>
  <Lines>206</Lines>
  <Paragraphs>58</Paragraphs>
  <TotalTime>9</TotalTime>
  <ScaleCrop>false</ScaleCrop>
  <LinksUpToDate>false</LinksUpToDate>
  <CharactersWithSpaces>29015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2021-09-04T05:04:00Z</dcterms:created>
  <dc:creator>Administrator</dc:creator>
  <cp:lastModifiedBy>花落尘埃</cp:lastModifiedBy>
  <cp:lastPrinted>2021-11-25T04:08:00Z</cp:lastPrinted>
  <dcterms:modified xsi:type="dcterms:W3CDTF">2023-10-16T08:48:17Z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681E7B6BEC584FBB87104352A1DFF569</vt:lpwstr>
  </property>
</Properties>
</file>