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sz w:val="24"/>
          <w:szCs w:val="24"/>
          <w:u w:val="none"/>
          <w:lang w:val="en-US" w:eastAsia="zh-CN"/>
        </w:rPr>
      </w:pPr>
    </w:p>
    <w:p>
      <w:pPr>
        <w:ind w:left="0" w:leftChars="0" w:firstLine="0" w:firstLineChars="0"/>
        <w:jc w:val="center"/>
        <w:rPr>
          <w:rFonts w:hint="eastAsia"/>
          <w:sz w:val="24"/>
          <w:szCs w:val="24"/>
          <w:u w:val="none"/>
          <w:lang w:val="en-US" w:eastAsia="zh-CN"/>
        </w:rPr>
      </w:pPr>
    </w:p>
    <w:p>
      <w:pPr>
        <w:ind w:left="0" w:leftChars="0" w:firstLine="0" w:firstLineChars="0"/>
        <w:jc w:val="center"/>
        <w:rPr>
          <w:rFonts w:hint="eastAsia"/>
          <w:sz w:val="36"/>
          <w:szCs w:val="36"/>
          <w:u w:val="none"/>
          <w:lang w:val="en-US" w:eastAsia="zh-CN"/>
        </w:rPr>
      </w:pPr>
    </w:p>
    <w:p>
      <w:pPr>
        <w:ind w:left="0" w:leftChars="0" w:firstLine="0" w:firstLineChars="0"/>
        <w:jc w:val="center"/>
        <w:rPr>
          <w:rFonts w:hint="eastAsia"/>
          <w:sz w:val="36"/>
          <w:szCs w:val="36"/>
          <w:u w:val="none"/>
          <w:lang w:val="en-US" w:eastAsia="zh-CN"/>
        </w:rPr>
      </w:pPr>
    </w:p>
    <w:p>
      <w:pPr>
        <w:ind w:left="0" w:leftChars="0" w:firstLine="0" w:firstLineChars="0"/>
        <w:jc w:val="center"/>
        <w:rPr>
          <w:rFonts w:hint="eastAsia"/>
          <w:sz w:val="36"/>
          <w:szCs w:val="36"/>
          <w:u w:val="none"/>
          <w:lang w:val="en-US" w:eastAsia="zh-CN"/>
        </w:rPr>
      </w:pPr>
      <w:r>
        <w:rPr>
          <w:rFonts w:hint="eastAsia"/>
          <w:sz w:val="36"/>
          <w:szCs w:val="36"/>
          <w:u w:val="none"/>
          <w:lang w:val="en-US" w:eastAsia="zh-CN"/>
        </w:rPr>
        <w:t>迪庆州香格里拉市浪都村水电站</w:t>
      </w:r>
    </w:p>
    <w:p>
      <w:pPr>
        <w:ind w:left="0" w:leftChars="0" w:firstLine="0" w:firstLineChars="0"/>
        <w:jc w:val="center"/>
        <w:rPr>
          <w:rFonts w:hint="eastAsia"/>
          <w:sz w:val="36"/>
          <w:szCs w:val="36"/>
          <w:u w:val="none"/>
          <w:lang w:val="en-US" w:eastAsia="zh-CN"/>
        </w:rPr>
      </w:pPr>
    </w:p>
    <w:p>
      <w:pPr>
        <w:ind w:left="0" w:leftChars="0" w:firstLine="0" w:firstLineChars="0"/>
        <w:jc w:val="center"/>
        <w:rPr>
          <w:rFonts w:hint="eastAsia"/>
          <w:b/>
          <w:bCs/>
          <w:sz w:val="40"/>
          <w:szCs w:val="40"/>
          <w:u w:val="none"/>
          <w:lang w:val="en-US" w:eastAsia="zh-CN"/>
        </w:rPr>
      </w:pPr>
      <w:r>
        <w:rPr>
          <w:rFonts w:hint="eastAsia"/>
          <w:b/>
          <w:bCs/>
          <w:sz w:val="40"/>
          <w:szCs w:val="40"/>
          <w:u w:val="none"/>
          <w:lang w:val="en-US" w:eastAsia="zh-CN"/>
        </w:rPr>
        <w:t>水土保持监理工作报告</w:t>
      </w:r>
    </w:p>
    <w:p>
      <w:pPr>
        <w:ind w:left="0" w:leftChars="0" w:firstLine="0" w:firstLineChars="0"/>
        <w:jc w:val="center"/>
        <w:rPr>
          <w:rFonts w:hint="eastAsia"/>
          <w:sz w:val="36"/>
          <w:szCs w:val="36"/>
          <w:u w:val="none"/>
          <w:lang w:val="en-US" w:eastAsia="zh-CN"/>
        </w:rPr>
      </w:pPr>
    </w:p>
    <w:p>
      <w:pPr>
        <w:ind w:left="0" w:leftChars="0" w:firstLine="0" w:firstLineChars="0"/>
        <w:jc w:val="center"/>
        <w:rPr>
          <w:rFonts w:hint="eastAsia"/>
          <w:sz w:val="36"/>
          <w:szCs w:val="36"/>
          <w:u w:val="none"/>
          <w:lang w:val="en-US" w:eastAsia="zh-CN"/>
        </w:rPr>
      </w:pPr>
    </w:p>
    <w:p>
      <w:pPr>
        <w:ind w:left="0" w:leftChars="0" w:firstLine="0" w:firstLineChars="0"/>
        <w:jc w:val="center"/>
        <w:rPr>
          <w:rFonts w:hint="eastAsia"/>
          <w:sz w:val="36"/>
          <w:szCs w:val="36"/>
          <w:u w:val="none"/>
          <w:lang w:val="en-US" w:eastAsia="zh-CN"/>
        </w:rPr>
      </w:pPr>
    </w:p>
    <w:p>
      <w:pPr>
        <w:ind w:left="0" w:leftChars="0" w:firstLine="0" w:firstLineChars="0"/>
        <w:jc w:val="center"/>
        <w:rPr>
          <w:rFonts w:hint="eastAsia"/>
          <w:sz w:val="36"/>
          <w:szCs w:val="36"/>
          <w:u w:val="none"/>
          <w:lang w:val="en-US" w:eastAsia="zh-CN"/>
        </w:rPr>
      </w:pPr>
    </w:p>
    <w:p>
      <w:pPr>
        <w:ind w:left="0" w:leftChars="0" w:firstLine="0" w:firstLineChars="0"/>
        <w:jc w:val="center"/>
        <w:rPr>
          <w:rFonts w:hint="eastAsia"/>
          <w:sz w:val="36"/>
          <w:szCs w:val="36"/>
          <w:u w:val="none"/>
          <w:lang w:val="en-US" w:eastAsia="zh-CN"/>
        </w:rPr>
      </w:pPr>
    </w:p>
    <w:p>
      <w:pPr>
        <w:ind w:left="0" w:leftChars="0" w:firstLine="0" w:firstLineChars="0"/>
        <w:jc w:val="center"/>
        <w:rPr>
          <w:rFonts w:hint="eastAsia"/>
          <w:sz w:val="36"/>
          <w:szCs w:val="36"/>
          <w:u w:val="none"/>
          <w:lang w:val="en-US" w:eastAsia="zh-CN"/>
        </w:rPr>
      </w:pPr>
    </w:p>
    <w:p>
      <w:pPr>
        <w:ind w:left="0" w:leftChars="0" w:firstLine="0" w:firstLineChars="0"/>
        <w:jc w:val="center"/>
        <w:rPr>
          <w:rFonts w:hint="eastAsia"/>
          <w:sz w:val="36"/>
          <w:szCs w:val="36"/>
          <w:u w:val="none"/>
          <w:lang w:val="en-US" w:eastAsia="zh-CN"/>
        </w:rPr>
      </w:pPr>
    </w:p>
    <w:p>
      <w:pPr>
        <w:ind w:left="0" w:leftChars="0" w:firstLine="0" w:firstLineChars="0"/>
        <w:jc w:val="center"/>
        <w:rPr>
          <w:rFonts w:hint="eastAsia"/>
          <w:sz w:val="36"/>
          <w:szCs w:val="36"/>
          <w:u w:val="none"/>
          <w:lang w:val="en-US" w:eastAsia="zh-CN"/>
        </w:rPr>
      </w:pPr>
    </w:p>
    <w:p>
      <w:pPr>
        <w:ind w:left="0" w:leftChars="0" w:firstLine="0" w:firstLineChars="0"/>
        <w:jc w:val="center"/>
        <w:rPr>
          <w:rFonts w:hint="eastAsia"/>
          <w:sz w:val="36"/>
          <w:szCs w:val="36"/>
          <w:u w:val="none"/>
          <w:lang w:val="en-US" w:eastAsia="zh-CN"/>
        </w:rPr>
      </w:pPr>
    </w:p>
    <w:p>
      <w:pPr>
        <w:ind w:left="0" w:leftChars="0" w:firstLine="0" w:firstLineChars="0"/>
        <w:jc w:val="center"/>
        <w:rPr>
          <w:rFonts w:hint="eastAsia"/>
          <w:sz w:val="36"/>
          <w:szCs w:val="36"/>
          <w:u w:val="none"/>
          <w:lang w:val="en-US" w:eastAsia="zh-CN"/>
        </w:rPr>
      </w:pPr>
    </w:p>
    <w:p>
      <w:pPr>
        <w:ind w:left="0" w:leftChars="0" w:firstLine="0" w:firstLineChars="0"/>
        <w:jc w:val="center"/>
        <w:rPr>
          <w:rFonts w:hint="eastAsia"/>
          <w:sz w:val="36"/>
          <w:szCs w:val="36"/>
          <w:u w:val="none"/>
          <w:lang w:val="en-US" w:eastAsia="zh-CN"/>
        </w:rPr>
      </w:pPr>
    </w:p>
    <w:p>
      <w:pPr>
        <w:ind w:left="0" w:leftChars="0" w:firstLine="0" w:firstLineChars="0"/>
        <w:jc w:val="center"/>
        <w:rPr>
          <w:rFonts w:hint="eastAsia"/>
          <w:sz w:val="36"/>
          <w:szCs w:val="36"/>
          <w:u w:val="none"/>
          <w:lang w:val="en-US" w:eastAsia="zh-CN"/>
        </w:rPr>
      </w:pPr>
    </w:p>
    <w:p>
      <w:pPr>
        <w:ind w:left="0" w:leftChars="0" w:firstLine="0" w:firstLineChars="0"/>
        <w:jc w:val="center"/>
        <w:rPr>
          <w:rFonts w:hint="eastAsia"/>
          <w:sz w:val="36"/>
          <w:szCs w:val="36"/>
          <w:u w:val="none"/>
          <w:lang w:val="en-US" w:eastAsia="zh-CN"/>
        </w:rPr>
      </w:pPr>
    </w:p>
    <w:p>
      <w:pPr>
        <w:ind w:left="0" w:leftChars="0" w:firstLine="0" w:firstLineChars="0"/>
        <w:jc w:val="center"/>
        <w:rPr>
          <w:rFonts w:hint="eastAsia"/>
          <w:sz w:val="32"/>
          <w:szCs w:val="28"/>
        </w:rPr>
      </w:pPr>
      <w:r>
        <w:rPr>
          <w:rFonts w:hint="eastAsia"/>
          <w:sz w:val="32"/>
          <w:szCs w:val="28"/>
          <w:lang w:val="en-US" w:eastAsia="zh-CN"/>
        </w:rPr>
        <w:t>四川锦欣</w:t>
      </w:r>
      <w:r>
        <w:rPr>
          <w:rFonts w:hint="eastAsia"/>
          <w:sz w:val="32"/>
          <w:szCs w:val="28"/>
        </w:rPr>
        <w:t>工程</w:t>
      </w:r>
      <w:r>
        <w:rPr>
          <w:rFonts w:hint="eastAsia"/>
          <w:sz w:val="32"/>
          <w:szCs w:val="28"/>
          <w:lang w:val="en-US" w:eastAsia="zh-CN"/>
        </w:rPr>
        <w:t>建设</w:t>
      </w:r>
      <w:r>
        <w:rPr>
          <w:rFonts w:hint="eastAsia"/>
          <w:sz w:val="32"/>
          <w:szCs w:val="28"/>
        </w:rPr>
        <w:t>监理有限</w:t>
      </w:r>
      <w:r>
        <w:rPr>
          <w:rFonts w:hint="eastAsia"/>
          <w:sz w:val="32"/>
          <w:szCs w:val="28"/>
          <w:lang w:val="en-US" w:eastAsia="zh-CN"/>
        </w:rPr>
        <w:t>责任</w:t>
      </w:r>
      <w:r>
        <w:rPr>
          <w:rFonts w:hint="eastAsia"/>
          <w:sz w:val="32"/>
          <w:szCs w:val="28"/>
        </w:rPr>
        <w:t>公司</w:t>
      </w:r>
    </w:p>
    <w:p>
      <w:pPr>
        <w:ind w:left="0" w:leftChars="0" w:firstLine="0" w:firstLineChars="0"/>
        <w:jc w:val="center"/>
        <w:rPr>
          <w:rFonts w:hint="eastAsia"/>
          <w:sz w:val="32"/>
          <w:szCs w:val="28"/>
        </w:rPr>
      </w:pPr>
      <w:r>
        <w:rPr>
          <w:rFonts w:hint="eastAsia"/>
          <w:sz w:val="32"/>
          <w:szCs w:val="28"/>
          <w:lang w:val="en-US" w:eastAsia="zh-CN"/>
        </w:rPr>
        <w:t>浪都河梯级</w:t>
      </w:r>
      <w:r>
        <w:rPr>
          <w:rFonts w:hint="eastAsia"/>
          <w:sz w:val="32"/>
          <w:szCs w:val="28"/>
        </w:rPr>
        <w:t>电站工程监理部</w:t>
      </w:r>
    </w:p>
    <w:p>
      <w:pPr>
        <w:ind w:left="0" w:leftChars="0" w:firstLine="0" w:firstLineChars="0"/>
        <w:jc w:val="center"/>
        <w:rPr>
          <w:rFonts w:hint="eastAsia"/>
          <w:sz w:val="32"/>
          <w:szCs w:val="28"/>
          <w:lang w:val="en-US" w:eastAsia="zh-CN"/>
        </w:rPr>
      </w:pPr>
      <w:r>
        <w:rPr>
          <w:rFonts w:hint="eastAsia"/>
          <w:sz w:val="32"/>
          <w:szCs w:val="28"/>
          <w:lang w:val="en-US" w:eastAsia="zh-CN"/>
        </w:rPr>
        <w:t>2020年10月8日</w:t>
      </w:r>
    </w:p>
    <w:p>
      <w:pPr>
        <w:rPr>
          <w:rFonts w:hint="eastAsia"/>
          <w:sz w:val="32"/>
          <w:szCs w:val="28"/>
          <w:lang w:val="en-US" w:eastAsia="zh-CN"/>
        </w:rPr>
      </w:pPr>
      <w:r>
        <w:rPr>
          <w:rFonts w:hint="eastAsia"/>
          <w:sz w:val="32"/>
          <w:szCs w:val="28"/>
          <w:lang w:val="en-US" w:eastAsia="zh-CN"/>
        </w:rPr>
        <w:br w:type="page"/>
      </w:r>
    </w:p>
    <w:p>
      <w:pPr>
        <w:ind w:left="0" w:leftChars="0" w:firstLine="0" w:firstLineChars="0"/>
        <w:jc w:val="center"/>
        <w:rPr>
          <w:rFonts w:hint="eastAsia"/>
          <w:sz w:val="21"/>
          <w:szCs w:val="21"/>
          <w:u w:val="single"/>
          <w:lang w:val="en-US" w:eastAsia="zh-CN"/>
        </w:rPr>
      </w:pPr>
    </w:p>
    <w:p>
      <w:pPr>
        <w:ind w:left="0" w:leftChars="0" w:firstLine="0" w:firstLineChars="0"/>
        <w:jc w:val="center"/>
        <w:rPr>
          <w:rFonts w:hint="eastAsia"/>
          <w:sz w:val="21"/>
          <w:szCs w:val="21"/>
          <w:u w:val="single"/>
          <w:lang w:val="en-US" w:eastAsia="zh-CN"/>
        </w:rPr>
      </w:pPr>
    </w:p>
    <w:p>
      <w:pPr>
        <w:ind w:left="0" w:leftChars="0" w:firstLine="0" w:firstLineChars="0"/>
        <w:jc w:val="center"/>
        <w:rPr>
          <w:rFonts w:hint="eastAsia"/>
          <w:sz w:val="21"/>
          <w:szCs w:val="21"/>
          <w:u w:val="single"/>
          <w:lang w:val="en-US" w:eastAsia="zh-CN"/>
        </w:rPr>
      </w:pPr>
    </w:p>
    <w:p>
      <w:pPr>
        <w:ind w:left="0" w:leftChars="0" w:firstLine="0" w:firstLineChars="0"/>
        <w:jc w:val="center"/>
        <w:rPr>
          <w:rFonts w:hint="eastAsia"/>
          <w:sz w:val="21"/>
          <w:szCs w:val="21"/>
          <w:u w:val="single"/>
          <w:lang w:val="en-US" w:eastAsia="zh-CN"/>
        </w:rPr>
      </w:pPr>
    </w:p>
    <w:p>
      <w:pPr>
        <w:ind w:left="0" w:leftChars="0" w:firstLine="0" w:firstLineChars="0"/>
        <w:jc w:val="center"/>
        <w:rPr>
          <w:rFonts w:hint="eastAsia"/>
          <w:sz w:val="32"/>
          <w:szCs w:val="32"/>
          <w:u w:val="none"/>
          <w:lang w:val="en-US" w:eastAsia="zh-CN"/>
        </w:rPr>
      </w:pPr>
      <w:r>
        <w:rPr>
          <w:rFonts w:hint="eastAsia"/>
          <w:sz w:val="32"/>
          <w:szCs w:val="32"/>
          <w:u w:val="none"/>
          <w:lang w:val="en-US" w:eastAsia="zh-CN"/>
        </w:rPr>
        <w:t>迪庆州浪都村水电站水土保持监理工作报告</w:t>
      </w:r>
    </w:p>
    <w:p>
      <w:pPr>
        <w:ind w:left="0" w:leftChars="0" w:firstLine="0" w:firstLineChars="0"/>
        <w:jc w:val="center"/>
        <w:rPr>
          <w:rFonts w:hint="eastAsia"/>
          <w:sz w:val="32"/>
          <w:szCs w:val="32"/>
          <w:u w:val="none"/>
          <w:lang w:val="en-US" w:eastAsia="zh-CN"/>
        </w:rPr>
      </w:pPr>
    </w:p>
    <w:p>
      <w:pPr>
        <w:ind w:left="0" w:leftChars="0" w:firstLine="0" w:firstLineChars="0"/>
        <w:jc w:val="center"/>
        <w:rPr>
          <w:rFonts w:hint="eastAsia"/>
          <w:sz w:val="44"/>
          <w:szCs w:val="44"/>
          <w:u w:val="none"/>
          <w:lang w:val="en-US" w:eastAsia="zh-CN"/>
        </w:rPr>
      </w:pPr>
      <w:r>
        <w:rPr>
          <w:rFonts w:hint="eastAsia"/>
          <w:sz w:val="44"/>
          <w:szCs w:val="44"/>
          <w:u w:val="none"/>
          <w:lang w:val="en-US" w:eastAsia="zh-CN"/>
        </w:rPr>
        <w:t>责 任 栏</w:t>
      </w:r>
    </w:p>
    <w:p>
      <w:pPr>
        <w:ind w:left="0" w:leftChars="0" w:firstLine="0" w:firstLineChars="0"/>
        <w:jc w:val="center"/>
        <w:rPr>
          <w:rFonts w:hint="eastAsia"/>
          <w:b/>
          <w:bCs/>
          <w:sz w:val="36"/>
          <w:szCs w:val="32"/>
          <w:lang w:val="en-US" w:eastAsia="zh-CN"/>
        </w:rPr>
      </w:pPr>
    </w:p>
    <w:p>
      <w:pPr>
        <w:ind w:left="0" w:leftChars="0" w:firstLine="0" w:firstLineChars="0"/>
        <w:jc w:val="center"/>
        <w:rPr>
          <w:rFonts w:hint="eastAsia"/>
          <w:b/>
          <w:bCs/>
          <w:sz w:val="36"/>
          <w:szCs w:val="32"/>
          <w:lang w:val="en-US" w:eastAsia="zh-CN"/>
        </w:rPr>
      </w:pPr>
      <w:r>
        <w:rPr>
          <w:sz w:val="36"/>
        </w:rPr>
        <mc:AlternateContent>
          <mc:Choice Requires="wps">
            <w:drawing>
              <wp:anchor distT="0" distB="0" distL="114300" distR="114300" simplePos="0" relativeHeight="251729920" behindDoc="0" locked="0" layoutInCell="1" allowOverlap="1">
                <wp:simplePos x="0" y="0"/>
                <wp:positionH relativeFrom="column">
                  <wp:posOffset>-90805</wp:posOffset>
                </wp:positionH>
                <wp:positionV relativeFrom="paragraph">
                  <wp:posOffset>48260</wp:posOffset>
                </wp:positionV>
                <wp:extent cx="5978525" cy="0"/>
                <wp:effectExtent l="0" t="14605" r="3175" b="23495"/>
                <wp:wrapNone/>
                <wp:docPr id="96" name="直接连接符 96"/>
                <wp:cNvGraphicFramePr/>
                <a:graphic xmlns:a="http://schemas.openxmlformats.org/drawingml/2006/main">
                  <a:graphicData uri="http://schemas.microsoft.com/office/word/2010/wordprocessingShape">
                    <wps:wsp>
                      <wps:cNvCnPr/>
                      <wps:spPr>
                        <a:xfrm>
                          <a:off x="755015" y="3575685"/>
                          <a:ext cx="5978525" cy="0"/>
                        </a:xfrm>
                        <a:prstGeom prst="line">
                          <a:avLst/>
                        </a:prstGeom>
                        <a:ln w="28575" cmpd="sng">
                          <a:solidFill>
                            <a:schemeClr val="accent1">
                              <a:shade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15pt;margin-top:3.8pt;height:0pt;width:470.75pt;z-index:251729920;mso-width-relative:page;mso-height-relative:page;" filled="f" stroked="t" coordsize="21600,21600" o:gfxdata="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VAT&#10;fdgAAAAHAQAADwAAAAAAAAABACAAAAAiAAAAZHJzL2Rvd25yZXYueG1sUEsBAhQAFAAAAAgAh07i&#10;QAEDZaPpAQAAkgMAAA4AAAAAAAAAAQAgAAAAJwEAAGRycy9lMm9Eb2MueG1sUEsFBgAAAAAGAAYA&#10;WQEAAIIFAAAAAA==&#10;">
                <v:fill on="f" focussize="0,0"/>
                <v:stroke weight="2.25pt" color="#41719C [3204]" miterlimit="8" joinstyle="miter"/>
                <v:imagedata o:title=""/>
                <o:lock v:ext="edit" aspectratio="f"/>
              </v:line>
            </w:pict>
          </mc:Fallback>
        </mc:AlternateContent>
      </w:r>
    </w:p>
    <w:p>
      <w:pPr>
        <w:ind w:left="0" w:leftChars="0" w:firstLine="0" w:firstLineChars="0"/>
        <w:jc w:val="center"/>
        <w:rPr>
          <w:rFonts w:hint="eastAsia"/>
          <w:b/>
          <w:bCs/>
          <w:sz w:val="36"/>
          <w:szCs w:val="32"/>
          <w:lang w:val="en-US" w:eastAsia="zh-CN"/>
        </w:rPr>
      </w:pPr>
    </w:p>
    <w:p>
      <w:pPr>
        <w:bidi w:val="0"/>
        <w:ind w:left="0" w:leftChars="0" w:firstLine="1120" w:firstLineChars="400"/>
        <w:rPr>
          <w:rFonts w:hint="default"/>
          <w:lang w:val="en-US" w:eastAsia="zh-CN"/>
        </w:rPr>
      </w:pPr>
      <w:r>
        <w:rPr>
          <w:rFonts w:hint="eastAsia"/>
          <w:lang w:val="en-US" w:eastAsia="zh-CN"/>
        </w:rPr>
        <w:t>批准：张仲春</w:t>
      </w:r>
    </w:p>
    <w:p>
      <w:pPr>
        <w:bidi w:val="0"/>
        <w:ind w:left="0" w:leftChars="0" w:firstLine="1120" w:firstLineChars="400"/>
        <w:rPr>
          <w:rFonts w:hint="default"/>
          <w:lang w:val="en-US" w:eastAsia="zh-CN"/>
        </w:rPr>
      </w:pPr>
      <w:r>
        <w:rPr>
          <w:rFonts w:hint="eastAsia"/>
          <w:lang w:val="en-US" w:eastAsia="zh-CN"/>
        </w:rPr>
        <w:t>校核：姚春明</w:t>
      </w:r>
    </w:p>
    <w:p>
      <w:pPr>
        <w:bidi w:val="0"/>
        <w:ind w:left="0" w:leftChars="0" w:firstLine="1120" w:firstLineChars="400"/>
        <w:rPr>
          <w:rFonts w:hint="default"/>
          <w:lang w:val="en-US" w:eastAsia="zh-CN"/>
        </w:rPr>
      </w:pPr>
      <w:r>
        <w:rPr>
          <w:rFonts w:hint="eastAsia"/>
          <w:lang w:val="en-US" w:eastAsia="zh-CN"/>
        </w:rPr>
        <w:t>编写：陈治巧</w:t>
      </w:r>
    </w:p>
    <w:p>
      <w:pPr>
        <w:bidi w:val="0"/>
        <w:ind w:left="0" w:leftChars="0" w:firstLine="1120" w:firstLineChars="400"/>
        <w:rPr>
          <w:rFonts w:hint="eastAsia"/>
          <w:lang w:val="en-US" w:eastAsia="zh-CN"/>
        </w:rPr>
      </w:pPr>
      <w:r>
        <w:rPr>
          <w:rFonts w:hint="eastAsia"/>
          <w:lang w:val="en-US" w:eastAsia="zh-CN"/>
        </w:rPr>
        <w:t>工程监理人员：姚春明    陈治巧   陈吉汉</w:t>
      </w:r>
    </w:p>
    <w:p>
      <w:pPr>
        <w:bidi w:val="0"/>
        <w:ind w:left="0" w:leftChars="0" w:firstLine="1120" w:firstLineChars="400"/>
        <w:rPr>
          <w:rFonts w:hint="eastAsia"/>
          <w:lang w:val="en-US" w:eastAsia="zh-CN"/>
        </w:rPr>
      </w:pPr>
    </w:p>
    <w:p>
      <w:pPr>
        <w:bidi w:val="0"/>
        <w:ind w:left="0" w:leftChars="0" w:firstLine="1120" w:firstLineChars="400"/>
        <w:rPr>
          <w:rFonts w:hint="eastAsia"/>
          <w:lang w:val="en-US" w:eastAsia="zh-CN"/>
        </w:rPr>
      </w:pPr>
    </w:p>
    <w:p>
      <w:pPr>
        <w:bidi w:val="0"/>
        <w:ind w:left="0" w:leftChars="0" w:firstLine="1120" w:firstLineChars="400"/>
        <w:rPr>
          <w:rFonts w:hint="eastAsia"/>
          <w:lang w:val="en-US" w:eastAsia="zh-CN"/>
        </w:rPr>
      </w:pPr>
    </w:p>
    <w:p>
      <w:pPr>
        <w:bidi w:val="0"/>
        <w:ind w:left="0" w:leftChars="0" w:firstLine="1120" w:firstLineChars="400"/>
        <w:rPr>
          <w:rFonts w:hint="eastAsia"/>
          <w:lang w:val="en-US" w:eastAsia="zh-CN"/>
        </w:rPr>
      </w:pPr>
    </w:p>
    <w:p>
      <w:pPr>
        <w:bidi w:val="0"/>
        <w:ind w:left="0" w:leftChars="0" w:firstLine="1120" w:firstLineChars="400"/>
        <w:rPr>
          <w:rFonts w:hint="eastAsia"/>
          <w:lang w:val="en-US" w:eastAsia="zh-CN"/>
        </w:rPr>
      </w:pPr>
    </w:p>
    <w:p>
      <w:pPr>
        <w:bidi w:val="0"/>
        <w:ind w:left="0" w:leftChars="0" w:firstLine="1120" w:firstLineChars="400"/>
        <w:rPr>
          <w:rFonts w:hint="eastAsia"/>
          <w:lang w:val="en-US" w:eastAsia="zh-CN"/>
        </w:rPr>
      </w:pPr>
    </w:p>
    <w:p>
      <w:pPr>
        <w:bidi w:val="0"/>
        <w:ind w:left="0" w:leftChars="0" w:firstLine="0" w:firstLineChars="0"/>
        <w:jc w:val="center"/>
        <w:rPr>
          <w:rFonts w:hint="eastAsia"/>
        </w:rPr>
      </w:pPr>
      <w:r>
        <w:rPr>
          <w:rFonts w:hint="eastAsia"/>
          <w:lang w:val="en-US" w:eastAsia="zh-CN"/>
        </w:rPr>
        <w:t>四川锦欣</w:t>
      </w:r>
      <w:r>
        <w:rPr>
          <w:rFonts w:hint="eastAsia"/>
        </w:rPr>
        <w:t>工程</w:t>
      </w:r>
      <w:r>
        <w:rPr>
          <w:rFonts w:hint="eastAsia"/>
          <w:lang w:val="en-US" w:eastAsia="zh-CN"/>
        </w:rPr>
        <w:t>建设</w:t>
      </w:r>
      <w:r>
        <w:rPr>
          <w:rFonts w:hint="eastAsia"/>
        </w:rPr>
        <w:t>监理有限</w:t>
      </w:r>
      <w:r>
        <w:rPr>
          <w:rFonts w:hint="eastAsia"/>
          <w:lang w:val="en-US" w:eastAsia="zh-CN"/>
        </w:rPr>
        <w:t>责任</w:t>
      </w:r>
      <w:r>
        <w:rPr>
          <w:rFonts w:hint="eastAsia"/>
        </w:rPr>
        <w:t>公司</w:t>
      </w:r>
    </w:p>
    <w:p>
      <w:pPr>
        <w:bidi w:val="0"/>
        <w:ind w:left="0" w:leftChars="0" w:firstLine="0" w:firstLineChars="0"/>
        <w:jc w:val="center"/>
        <w:rPr>
          <w:rFonts w:hint="eastAsia"/>
          <w:lang w:val="en-US" w:eastAsia="zh-CN"/>
        </w:rPr>
      </w:pPr>
      <w:r>
        <w:rPr>
          <w:rFonts w:hint="eastAsia"/>
          <w:lang w:val="en-US" w:eastAsia="zh-CN"/>
        </w:rPr>
        <w:t>浪都河梯级</w:t>
      </w:r>
      <w:r>
        <w:rPr>
          <w:rFonts w:hint="eastAsia"/>
        </w:rPr>
        <w:t>电站工程监理部</w:t>
      </w:r>
    </w:p>
    <w:p>
      <w:pPr>
        <w:bidi w:val="0"/>
        <w:ind w:left="0" w:leftChars="0" w:firstLine="1120" w:firstLineChars="400"/>
        <w:rPr>
          <w:rFonts w:hint="eastAsia"/>
          <w:lang w:val="en-US" w:eastAsia="zh-CN"/>
        </w:rPr>
      </w:pPr>
    </w:p>
    <w:p>
      <w:pPr>
        <w:bidi w:val="0"/>
        <w:ind w:left="0" w:leftChars="0" w:firstLine="0" w:firstLineChars="0"/>
        <w:jc w:val="center"/>
        <w:rPr>
          <w:rFonts w:hint="default"/>
          <w:lang w:val="en-US" w:eastAsia="zh-CN"/>
        </w:rPr>
      </w:pPr>
      <w:r>
        <w:rPr>
          <w:rFonts w:hint="eastAsia"/>
          <w:lang w:val="en-US" w:eastAsia="zh-CN"/>
        </w:rPr>
        <w:t>2020年10月10日</w:t>
      </w:r>
    </w:p>
    <w:p>
      <w:pPr>
        <w:bidi w:val="0"/>
        <w:ind w:left="0" w:leftChars="0" w:firstLine="1124" w:firstLineChars="400"/>
        <w:rPr>
          <w:rFonts w:hint="eastAsia"/>
          <w:b/>
          <w:bCs/>
          <w:szCs w:val="32"/>
          <w:lang w:val="en-US" w:eastAsia="zh-CN"/>
        </w:rPr>
      </w:pPr>
      <w:r>
        <w:rPr>
          <w:rFonts w:hint="eastAsia"/>
          <w:b/>
          <w:bCs/>
          <w:szCs w:val="32"/>
          <w:lang w:val="en-US" w:eastAsia="zh-CN"/>
        </w:rPr>
        <w:br w:type="page"/>
      </w:r>
    </w:p>
    <w:p>
      <w:pPr>
        <w:bidi w:val="0"/>
        <w:ind w:left="0" w:leftChars="0" w:firstLine="0" w:firstLineChars="0"/>
        <w:jc w:val="center"/>
        <w:rPr>
          <w:rFonts w:hint="eastAsia"/>
          <w:b/>
          <w:bCs/>
          <w:sz w:val="36"/>
          <w:szCs w:val="32"/>
          <w:lang w:val="en-US" w:eastAsia="zh-CN"/>
        </w:rPr>
      </w:pPr>
      <w:r>
        <w:rPr>
          <w:rFonts w:hint="eastAsia"/>
          <w:b/>
          <w:bCs/>
          <w:sz w:val="36"/>
          <w:szCs w:val="32"/>
          <w:lang w:val="en-US" w:eastAsia="zh-CN"/>
        </w:rPr>
        <w:t>目  录</w:t>
      </w:r>
    </w:p>
    <w:sdt>
      <w:sdtPr>
        <w:rPr>
          <w:rFonts w:ascii="宋体" w:hAnsi="宋体" w:eastAsia="宋体" w:cs="仿宋_GB2312"/>
          <w:kern w:val="2"/>
          <w:sz w:val="21"/>
          <w:szCs w:val="24"/>
          <w:lang w:val="en-US" w:eastAsia="zh-CN" w:bidi="ar-SA"/>
        </w:rPr>
        <w:id w:val="147470799"/>
        <w15:color w:val="DBDBDB"/>
        <w:docPartObj>
          <w:docPartGallery w:val="Table of Contents"/>
          <w:docPartUnique/>
        </w:docPartObj>
      </w:sdtPr>
      <w:sdtEndPr>
        <w:rPr>
          <w:rFonts w:hint="eastAsia" w:ascii="仿宋_GB2312" w:hAnsi="仿宋_GB2312" w:eastAsia="仿宋_GB2312" w:cs="仿宋_GB2312"/>
          <w:b/>
          <w:bCs/>
          <w:kern w:val="2"/>
          <w:sz w:val="28"/>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
              <w:bCs/>
              <w:sz w:val="24"/>
              <w:szCs w:val="24"/>
              <w:lang w:val="en-US" w:eastAsia="zh-CN"/>
            </w:rPr>
            <w:fldChar w:fldCharType="begin"/>
          </w:r>
          <w:r>
            <w:rPr>
              <w:rFonts w:hint="eastAsia"/>
              <w:b/>
              <w:bCs/>
              <w:sz w:val="24"/>
              <w:szCs w:val="24"/>
              <w:lang w:val="en-US" w:eastAsia="zh-CN"/>
            </w:rPr>
            <w:instrText xml:space="preserve">TOC \o "1-2" \h \u </w:instrText>
          </w:r>
          <w:r>
            <w:rPr>
              <w:rFonts w:hint="eastAsia"/>
              <w:b/>
              <w:bCs/>
              <w:sz w:val="24"/>
              <w:szCs w:val="24"/>
              <w:lang w:val="en-US" w:eastAsia="zh-CN"/>
            </w:rPr>
            <w:fldChar w:fldCharType="separate"/>
          </w:r>
          <w:r>
            <w:rPr>
              <w:rFonts w:hint="eastAsia"/>
              <w:bCs/>
              <w:sz w:val="24"/>
              <w:szCs w:val="24"/>
              <w:lang w:val="en-US" w:eastAsia="zh-CN"/>
            </w:rPr>
            <w:fldChar w:fldCharType="begin"/>
          </w:r>
          <w:r>
            <w:rPr>
              <w:rFonts w:hint="eastAsia"/>
              <w:bCs/>
              <w:sz w:val="24"/>
              <w:szCs w:val="24"/>
              <w:lang w:val="en-US" w:eastAsia="zh-CN"/>
            </w:rPr>
            <w:instrText xml:space="preserve"> HYPERLINK \l _Toc14588 </w:instrText>
          </w:r>
          <w:r>
            <w:rPr>
              <w:rFonts w:hint="eastAsia"/>
              <w:bCs/>
              <w:sz w:val="24"/>
              <w:szCs w:val="24"/>
              <w:lang w:val="en-US" w:eastAsia="zh-CN"/>
            </w:rPr>
            <w:fldChar w:fldCharType="separate"/>
          </w:r>
          <w:r>
            <w:rPr>
              <w:sz w:val="24"/>
              <w:szCs w:val="24"/>
            </w:rPr>
            <w:t>1.</w:t>
          </w:r>
          <w:r>
            <w:rPr>
              <w:rFonts w:hint="eastAsia"/>
              <w:sz w:val="24"/>
              <w:szCs w:val="24"/>
            </w:rPr>
            <w:t>工程概况</w:t>
          </w:r>
          <w:r>
            <w:rPr>
              <w:sz w:val="24"/>
              <w:szCs w:val="24"/>
            </w:rPr>
            <w:tab/>
          </w:r>
          <w:r>
            <w:rPr>
              <w:sz w:val="24"/>
              <w:szCs w:val="24"/>
            </w:rPr>
            <w:fldChar w:fldCharType="begin"/>
          </w:r>
          <w:r>
            <w:rPr>
              <w:sz w:val="24"/>
              <w:szCs w:val="24"/>
            </w:rPr>
            <w:instrText xml:space="preserve"> PAGEREF _Toc14588 </w:instrText>
          </w:r>
          <w:r>
            <w:rPr>
              <w:sz w:val="24"/>
              <w:szCs w:val="24"/>
            </w:rPr>
            <w:fldChar w:fldCharType="separate"/>
          </w:r>
          <w:r>
            <w:rPr>
              <w:sz w:val="24"/>
              <w:szCs w:val="24"/>
            </w:rPr>
            <w:t>1</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_Toc3854 </w:instrText>
          </w:r>
          <w:r>
            <w:rPr>
              <w:rFonts w:hint="eastAsia"/>
              <w:bCs/>
              <w:sz w:val="24"/>
              <w:szCs w:val="24"/>
              <w:lang w:val="en-US" w:eastAsia="zh-CN"/>
            </w:rPr>
            <w:fldChar w:fldCharType="separate"/>
          </w:r>
          <w:r>
            <w:rPr>
              <w:rFonts w:hint="eastAsia"/>
              <w:sz w:val="24"/>
              <w:szCs w:val="24"/>
            </w:rPr>
            <w:t>1.1</w:t>
          </w:r>
          <w:r>
            <w:rPr>
              <w:rFonts w:hint="eastAsia"/>
              <w:sz w:val="24"/>
              <w:szCs w:val="24"/>
              <w:lang w:val="en-US" w:eastAsia="zh-CN"/>
            </w:rPr>
            <w:t>工程简介</w:t>
          </w:r>
          <w:r>
            <w:rPr>
              <w:sz w:val="24"/>
              <w:szCs w:val="24"/>
            </w:rPr>
            <w:tab/>
          </w:r>
          <w:r>
            <w:rPr>
              <w:sz w:val="24"/>
              <w:szCs w:val="24"/>
            </w:rPr>
            <w:fldChar w:fldCharType="begin"/>
          </w:r>
          <w:r>
            <w:rPr>
              <w:sz w:val="24"/>
              <w:szCs w:val="24"/>
            </w:rPr>
            <w:instrText xml:space="preserve"> PAGEREF _Toc3854 </w:instrText>
          </w:r>
          <w:r>
            <w:rPr>
              <w:sz w:val="24"/>
              <w:szCs w:val="24"/>
            </w:rPr>
            <w:fldChar w:fldCharType="separate"/>
          </w:r>
          <w:r>
            <w:rPr>
              <w:sz w:val="24"/>
              <w:szCs w:val="24"/>
            </w:rPr>
            <w:t>1</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_Toc6588 </w:instrText>
          </w:r>
          <w:r>
            <w:rPr>
              <w:rFonts w:hint="eastAsia"/>
              <w:bCs/>
              <w:sz w:val="24"/>
              <w:szCs w:val="24"/>
              <w:lang w:val="en-US" w:eastAsia="zh-CN"/>
            </w:rPr>
            <w:fldChar w:fldCharType="separate"/>
          </w:r>
          <w:r>
            <w:rPr>
              <w:rFonts w:hint="eastAsia"/>
              <w:sz w:val="24"/>
              <w:szCs w:val="24"/>
            </w:rPr>
            <w:t>1.2工程总体布置</w:t>
          </w:r>
          <w:r>
            <w:rPr>
              <w:sz w:val="24"/>
              <w:szCs w:val="24"/>
            </w:rPr>
            <w:tab/>
          </w:r>
          <w:r>
            <w:rPr>
              <w:sz w:val="24"/>
              <w:szCs w:val="24"/>
            </w:rPr>
            <w:fldChar w:fldCharType="begin"/>
          </w:r>
          <w:r>
            <w:rPr>
              <w:sz w:val="24"/>
              <w:szCs w:val="24"/>
            </w:rPr>
            <w:instrText xml:space="preserve"> PAGEREF _Toc6588 </w:instrText>
          </w:r>
          <w:r>
            <w:rPr>
              <w:sz w:val="24"/>
              <w:szCs w:val="24"/>
            </w:rPr>
            <w:fldChar w:fldCharType="separate"/>
          </w:r>
          <w:r>
            <w:rPr>
              <w:sz w:val="24"/>
              <w:szCs w:val="24"/>
            </w:rPr>
            <w:t>1</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_Toc26035 </w:instrText>
          </w:r>
          <w:r>
            <w:rPr>
              <w:rFonts w:hint="eastAsia"/>
              <w:bCs/>
              <w:sz w:val="24"/>
              <w:szCs w:val="24"/>
              <w:lang w:val="en-US" w:eastAsia="zh-CN"/>
            </w:rPr>
            <w:fldChar w:fldCharType="separate"/>
          </w:r>
          <w:r>
            <w:rPr>
              <w:rFonts w:hint="eastAsia"/>
              <w:sz w:val="24"/>
              <w:szCs w:val="24"/>
            </w:rPr>
            <w:t>1.3工程等别和防洪标准</w:t>
          </w:r>
          <w:r>
            <w:rPr>
              <w:sz w:val="24"/>
              <w:szCs w:val="24"/>
            </w:rPr>
            <w:tab/>
          </w:r>
          <w:r>
            <w:rPr>
              <w:sz w:val="24"/>
              <w:szCs w:val="24"/>
            </w:rPr>
            <w:fldChar w:fldCharType="begin"/>
          </w:r>
          <w:r>
            <w:rPr>
              <w:sz w:val="24"/>
              <w:szCs w:val="24"/>
            </w:rPr>
            <w:instrText xml:space="preserve"> PAGEREF _Toc26035 </w:instrText>
          </w:r>
          <w:r>
            <w:rPr>
              <w:sz w:val="24"/>
              <w:szCs w:val="24"/>
            </w:rPr>
            <w:fldChar w:fldCharType="separate"/>
          </w:r>
          <w:r>
            <w:rPr>
              <w:sz w:val="24"/>
              <w:szCs w:val="24"/>
            </w:rPr>
            <w:t>4</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_Toc17851 </w:instrText>
          </w:r>
          <w:r>
            <w:rPr>
              <w:rFonts w:hint="eastAsia"/>
              <w:bCs/>
              <w:sz w:val="24"/>
              <w:szCs w:val="24"/>
              <w:lang w:val="en-US" w:eastAsia="zh-CN"/>
            </w:rPr>
            <w:fldChar w:fldCharType="separate"/>
          </w:r>
          <w:r>
            <w:rPr>
              <w:rFonts w:hint="eastAsia"/>
              <w:sz w:val="24"/>
              <w:szCs w:val="24"/>
            </w:rPr>
            <w:t>1.4水文</w:t>
          </w:r>
          <w:r>
            <w:rPr>
              <w:sz w:val="24"/>
              <w:szCs w:val="24"/>
            </w:rPr>
            <w:tab/>
          </w:r>
          <w:r>
            <w:rPr>
              <w:sz w:val="24"/>
              <w:szCs w:val="24"/>
            </w:rPr>
            <w:fldChar w:fldCharType="begin"/>
          </w:r>
          <w:r>
            <w:rPr>
              <w:sz w:val="24"/>
              <w:szCs w:val="24"/>
            </w:rPr>
            <w:instrText xml:space="preserve"> PAGEREF _Toc17851 </w:instrText>
          </w:r>
          <w:r>
            <w:rPr>
              <w:sz w:val="24"/>
              <w:szCs w:val="24"/>
            </w:rPr>
            <w:fldChar w:fldCharType="separate"/>
          </w:r>
          <w:r>
            <w:rPr>
              <w:sz w:val="24"/>
              <w:szCs w:val="24"/>
            </w:rPr>
            <w:t>5</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_Toc525 </w:instrText>
          </w:r>
          <w:r>
            <w:rPr>
              <w:rFonts w:hint="eastAsia"/>
              <w:bCs/>
              <w:sz w:val="24"/>
              <w:szCs w:val="24"/>
              <w:lang w:val="en-US" w:eastAsia="zh-CN"/>
            </w:rPr>
            <w:fldChar w:fldCharType="separate"/>
          </w:r>
          <w:r>
            <w:rPr>
              <w:rFonts w:hint="eastAsia"/>
              <w:sz w:val="24"/>
              <w:szCs w:val="24"/>
            </w:rPr>
            <w:t>1.</w:t>
          </w:r>
          <w:r>
            <w:rPr>
              <w:rFonts w:hint="eastAsia"/>
              <w:sz w:val="24"/>
              <w:szCs w:val="24"/>
              <w:lang w:val="en-US" w:eastAsia="zh-CN"/>
            </w:rPr>
            <w:t xml:space="preserve">5 </w:t>
          </w:r>
          <w:r>
            <w:rPr>
              <w:rFonts w:hint="eastAsia"/>
              <w:sz w:val="24"/>
              <w:szCs w:val="24"/>
            </w:rPr>
            <w:t>水土保持影响</w:t>
          </w:r>
          <w:r>
            <w:rPr>
              <w:sz w:val="24"/>
              <w:szCs w:val="24"/>
            </w:rPr>
            <w:tab/>
          </w:r>
          <w:r>
            <w:rPr>
              <w:sz w:val="24"/>
              <w:szCs w:val="24"/>
            </w:rPr>
            <w:fldChar w:fldCharType="begin"/>
          </w:r>
          <w:r>
            <w:rPr>
              <w:sz w:val="24"/>
              <w:szCs w:val="24"/>
            </w:rPr>
            <w:instrText xml:space="preserve"> PAGEREF _Toc525 </w:instrText>
          </w:r>
          <w:r>
            <w:rPr>
              <w:sz w:val="24"/>
              <w:szCs w:val="24"/>
            </w:rPr>
            <w:fldChar w:fldCharType="separate"/>
          </w:r>
          <w:r>
            <w:rPr>
              <w:sz w:val="24"/>
              <w:szCs w:val="24"/>
            </w:rPr>
            <w:t>7</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_Toc32583 </w:instrText>
          </w:r>
          <w:r>
            <w:rPr>
              <w:rFonts w:hint="eastAsia"/>
              <w:bCs/>
              <w:sz w:val="24"/>
              <w:szCs w:val="24"/>
              <w:lang w:val="en-US" w:eastAsia="zh-CN"/>
            </w:rPr>
            <w:fldChar w:fldCharType="separate"/>
          </w:r>
          <w:r>
            <w:rPr>
              <w:rFonts w:hint="eastAsia"/>
              <w:sz w:val="24"/>
              <w:szCs w:val="24"/>
            </w:rPr>
            <w:t>1.</w:t>
          </w:r>
          <w:r>
            <w:rPr>
              <w:rFonts w:hint="eastAsia"/>
              <w:sz w:val="24"/>
              <w:szCs w:val="24"/>
              <w:lang w:val="en-US" w:eastAsia="zh-CN"/>
            </w:rPr>
            <w:t xml:space="preserve">6 </w:t>
          </w:r>
          <w:r>
            <w:rPr>
              <w:rFonts w:hint="eastAsia"/>
              <w:sz w:val="24"/>
              <w:szCs w:val="24"/>
            </w:rPr>
            <w:t>水土保持总体布局：</w:t>
          </w:r>
          <w:r>
            <w:rPr>
              <w:sz w:val="24"/>
              <w:szCs w:val="24"/>
            </w:rPr>
            <w:tab/>
          </w:r>
          <w:r>
            <w:rPr>
              <w:sz w:val="24"/>
              <w:szCs w:val="24"/>
            </w:rPr>
            <w:fldChar w:fldCharType="begin"/>
          </w:r>
          <w:r>
            <w:rPr>
              <w:sz w:val="24"/>
              <w:szCs w:val="24"/>
            </w:rPr>
            <w:instrText xml:space="preserve"> PAGEREF _Toc32583 </w:instrText>
          </w:r>
          <w:r>
            <w:rPr>
              <w:sz w:val="24"/>
              <w:szCs w:val="24"/>
            </w:rPr>
            <w:fldChar w:fldCharType="separate"/>
          </w:r>
          <w:r>
            <w:rPr>
              <w:sz w:val="24"/>
              <w:szCs w:val="24"/>
            </w:rPr>
            <w:t>8</w:t>
          </w:r>
          <w:r>
            <w:rPr>
              <w:sz w:val="24"/>
              <w:szCs w:val="24"/>
            </w:rPr>
            <w:fldChar w:fldCharType="end"/>
          </w:r>
          <w:r>
            <w:rPr>
              <w:rFonts w:hint="eastAsia"/>
              <w:bCs/>
              <w:sz w:val="24"/>
              <w:szCs w:val="24"/>
              <w:lang w:val="en-US" w:eastAsia="zh-CN"/>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_Toc23228 </w:instrText>
          </w:r>
          <w:r>
            <w:rPr>
              <w:rFonts w:hint="eastAsia"/>
              <w:bCs/>
              <w:sz w:val="24"/>
              <w:szCs w:val="24"/>
              <w:lang w:val="en-US" w:eastAsia="zh-CN"/>
            </w:rPr>
            <w:fldChar w:fldCharType="separate"/>
          </w:r>
          <w:r>
            <w:rPr>
              <w:rFonts w:hint="eastAsia"/>
              <w:sz w:val="24"/>
              <w:szCs w:val="24"/>
              <w:lang w:val="en-US" w:eastAsia="zh-CN"/>
            </w:rPr>
            <w:t xml:space="preserve">2 </w:t>
          </w:r>
          <w:r>
            <w:rPr>
              <w:rFonts w:hint="eastAsia"/>
              <w:sz w:val="24"/>
              <w:szCs w:val="24"/>
            </w:rPr>
            <w:t>工程完成情况</w:t>
          </w:r>
          <w:r>
            <w:rPr>
              <w:sz w:val="24"/>
              <w:szCs w:val="24"/>
            </w:rPr>
            <w:tab/>
          </w:r>
          <w:r>
            <w:rPr>
              <w:sz w:val="24"/>
              <w:szCs w:val="24"/>
            </w:rPr>
            <w:fldChar w:fldCharType="begin"/>
          </w:r>
          <w:r>
            <w:rPr>
              <w:sz w:val="24"/>
              <w:szCs w:val="24"/>
            </w:rPr>
            <w:instrText xml:space="preserve"> PAGEREF _Toc23228 </w:instrText>
          </w:r>
          <w:r>
            <w:rPr>
              <w:sz w:val="24"/>
              <w:szCs w:val="24"/>
            </w:rPr>
            <w:fldChar w:fldCharType="separate"/>
          </w:r>
          <w:r>
            <w:rPr>
              <w:sz w:val="24"/>
              <w:szCs w:val="24"/>
            </w:rPr>
            <w:t>10</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_Toc20960 </w:instrText>
          </w:r>
          <w:r>
            <w:rPr>
              <w:rFonts w:hint="eastAsia"/>
              <w:bCs/>
              <w:sz w:val="24"/>
              <w:szCs w:val="24"/>
              <w:lang w:val="en-US" w:eastAsia="zh-CN"/>
            </w:rPr>
            <w:fldChar w:fldCharType="separate"/>
          </w:r>
          <w:r>
            <w:rPr>
              <w:rFonts w:hint="eastAsia"/>
              <w:sz w:val="24"/>
              <w:szCs w:val="24"/>
            </w:rPr>
            <w:t>2.1</w:t>
          </w:r>
          <w:r>
            <w:rPr>
              <w:rFonts w:hint="eastAsia"/>
              <w:sz w:val="24"/>
              <w:szCs w:val="24"/>
              <w:lang w:val="en-US" w:eastAsia="zh-CN"/>
            </w:rPr>
            <w:t>参建单位</w:t>
          </w:r>
          <w:r>
            <w:rPr>
              <w:sz w:val="24"/>
              <w:szCs w:val="24"/>
            </w:rPr>
            <w:tab/>
          </w:r>
          <w:r>
            <w:rPr>
              <w:sz w:val="24"/>
              <w:szCs w:val="24"/>
            </w:rPr>
            <w:fldChar w:fldCharType="begin"/>
          </w:r>
          <w:r>
            <w:rPr>
              <w:sz w:val="24"/>
              <w:szCs w:val="24"/>
            </w:rPr>
            <w:instrText xml:space="preserve"> PAGEREF _Toc20960 </w:instrText>
          </w:r>
          <w:r>
            <w:rPr>
              <w:sz w:val="24"/>
              <w:szCs w:val="24"/>
            </w:rPr>
            <w:fldChar w:fldCharType="separate"/>
          </w:r>
          <w:r>
            <w:rPr>
              <w:sz w:val="24"/>
              <w:szCs w:val="24"/>
            </w:rPr>
            <w:t>10</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_Toc1818 </w:instrText>
          </w:r>
          <w:r>
            <w:rPr>
              <w:rFonts w:hint="eastAsia"/>
              <w:bCs/>
              <w:sz w:val="24"/>
              <w:szCs w:val="24"/>
              <w:lang w:val="en-US" w:eastAsia="zh-CN"/>
            </w:rPr>
            <w:fldChar w:fldCharType="separate"/>
          </w:r>
          <w:r>
            <w:rPr>
              <w:rFonts w:hint="eastAsia"/>
              <w:sz w:val="24"/>
              <w:szCs w:val="24"/>
              <w:lang w:val="en-US" w:eastAsia="zh-CN"/>
            </w:rPr>
            <w:t>2.2 施工结点</w:t>
          </w:r>
          <w:r>
            <w:rPr>
              <w:sz w:val="24"/>
              <w:szCs w:val="24"/>
            </w:rPr>
            <w:tab/>
          </w:r>
          <w:r>
            <w:rPr>
              <w:sz w:val="24"/>
              <w:szCs w:val="24"/>
            </w:rPr>
            <w:fldChar w:fldCharType="begin"/>
          </w:r>
          <w:r>
            <w:rPr>
              <w:sz w:val="24"/>
              <w:szCs w:val="24"/>
            </w:rPr>
            <w:instrText xml:space="preserve"> PAGEREF _Toc1818 </w:instrText>
          </w:r>
          <w:r>
            <w:rPr>
              <w:sz w:val="24"/>
              <w:szCs w:val="24"/>
            </w:rPr>
            <w:fldChar w:fldCharType="separate"/>
          </w:r>
          <w:r>
            <w:rPr>
              <w:sz w:val="24"/>
              <w:szCs w:val="24"/>
            </w:rPr>
            <w:t>10</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_Toc12784 </w:instrText>
          </w:r>
          <w:r>
            <w:rPr>
              <w:rFonts w:hint="eastAsia"/>
              <w:bCs/>
              <w:sz w:val="24"/>
              <w:szCs w:val="24"/>
              <w:lang w:val="en-US" w:eastAsia="zh-CN"/>
            </w:rPr>
            <w:fldChar w:fldCharType="separate"/>
          </w:r>
          <w:r>
            <w:rPr>
              <w:rFonts w:hint="eastAsia"/>
              <w:sz w:val="24"/>
              <w:szCs w:val="24"/>
              <w:lang w:val="en-US" w:eastAsia="zh-CN"/>
            </w:rPr>
            <w:t>2.3 完成水土保持工程量</w:t>
          </w:r>
          <w:r>
            <w:rPr>
              <w:sz w:val="24"/>
              <w:szCs w:val="24"/>
            </w:rPr>
            <w:tab/>
          </w:r>
          <w:r>
            <w:rPr>
              <w:sz w:val="24"/>
              <w:szCs w:val="24"/>
            </w:rPr>
            <w:fldChar w:fldCharType="begin"/>
          </w:r>
          <w:r>
            <w:rPr>
              <w:sz w:val="24"/>
              <w:szCs w:val="24"/>
            </w:rPr>
            <w:instrText xml:space="preserve"> PAGEREF _Toc12784 </w:instrText>
          </w:r>
          <w:r>
            <w:rPr>
              <w:sz w:val="24"/>
              <w:szCs w:val="24"/>
            </w:rPr>
            <w:fldChar w:fldCharType="separate"/>
          </w:r>
          <w:r>
            <w:rPr>
              <w:sz w:val="24"/>
              <w:szCs w:val="24"/>
            </w:rPr>
            <w:t>11</w:t>
          </w:r>
          <w:r>
            <w:rPr>
              <w:sz w:val="24"/>
              <w:szCs w:val="24"/>
            </w:rPr>
            <w:fldChar w:fldCharType="end"/>
          </w:r>
          <w:r>
            <w:rPr>
              <w:rFonts w:hint="eastAsia"/>
              <w:bCs/>
              <w:sz w:val="24"/>
              <w:szCs w:val="24"/>
              <w:lang w:val="en-US" w:eastAsia="zh-CN"/>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_Toc19255 </w:instrText>
          </w:r>
          <w:r>
            <w:rPr>
              <w:rFonts w:hint="eastAsia"/>
              <w:bCs/>
              <w:sz w:val="24"/>
              <w:szCs w:val="24"/>
              <w:lang w:val="en-US" w:eastAsia="zh-CN"/>
            </w:rPr>
            <w:fldChar w:fldCharType="separate"/>
          </w:r>
          <w:r>
            <w:rPr>
              <w:rFonts w:hint="eastAsia"/>
              <w:sz w:val="24"/>
              <w:szCs w:val="24"/>
            </w:rPr>
            <w:t>2.</w:t>
          </w:r>
          <w:r>
            <w:rPr>
              <w:rFonts w:hint="eastAsia"/>
              <w:sz w:val="24"/>
              <w:szCs w:val="24"/>
              <w:lang w:val="en-US" w:eastAsia="zh-CN"/>
            </w:rPr>
            <w:t xml:space="preserve">4 </w:t>
          </w:r>
          <w:r>
            <w:rPr>
              <w:rFonts w:hint="eastAsia"/>
              <w:sz w:val="24"/>
              <w:szCs w:val="24"/>
            </w:rPr>
            <w:t>完成</w:t>
          </w:r>
          <w:r>
            <w:rPr>
              <w:rFonts w:hint="eastAsia"/>
              <w:sz w:val="24"/>
              <w:szCs w:val="24"/>
              <w:lang w:val="en-US" w:eastAsia="zh-CN"/>
            </w:rPr>
            <w:t>水土保持投资</w:t>
          </w:r>
          <w:r>
            <w:rPr>
              <w:sz w:val="24"/>
              <w:szCs w:val="24"/>
            </w:rPr>
            <w:tab/>
          </w:r>
          <w:r>
            <w:rPr>
              <w:sz w:val="24"/>
              <w:szCs w:val="24"/>
            </w:rPr>
            <w:fldChar w:fldCharType="begin"/>
          </w:r>
          <w:r>
            <w:rPr>
              <w:sz w:val="24"/>
              <w:szCs w:val="24"/>
            </w:rPr>
            <w:instrText xml:space="preserve"> PAGEREF _Toc19255 </w:instrText>
          </w:r>
          <w:r>
            <w:rPr>
              <w:sz w:val="24"/>
              <w:szCs w:val="24"/>
            </w:rPr>
            <w:fldChar w:fldCharType="separate"/>
          </w:r>
          <w:r>
            <w:rPr>
              <w:sz w:val="24"/>
              <w:szCs w:val="24"/>
            </w:rPr>
            <w:t>11</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_Toc30685 </w:instrText>
          </w:r>
          <w:r>
            <w:rPr>
              <w:rFonts w:hint="eastAsia"/>
              <w:bCs/>
              <w:sz w:val="24"/>
              <w:szCs w:val="24"/>
              <w:lang w:val="en-US" w:eastAsia="zh-CN"/>
            </w:rPr>
            <w:fldChar w:fldCharType="separate"/>
          </w:r>
          <w:r>
            <w:rPr>
              <w:rFonts w:hint="eastAsia"/>
              <w:sz w:val="24"/>
              <w:szCs w:val="24"/>
              <w:lang w:val="en-US" w:eastAsia="zh-CN"/>
            </w:rPr>
            <w:t>2.5 水保监测</w:t>
          </w:r>
          <w:r>
            <w:rPr>
              <w:sz w:val="24"/>
              <w:szCs w:val="24"/>
            </w:rPr>
            <w:tab/>
          </w:r>
          <w:r>
            <w:rPr>
              <w:sz w:val="24"/>
              <w:szCs w:val="24"/>
            </w:rPr>
            <w:fldChar w:fldCharType="begin"/>
          </w:r>
          <w:r>
            <w:rPr>
              <w:sz w:val="24"/>
              <w:szCs w:val="24"/>
            </w:rPr>
            <w:instrText xml:space="preserve"> PAGEREF _Toc30685 </w:instrText>
          </w:r>
          <w:r>
            <w:rPr>
              <w:sz w:val="24"/>
              <w:szCs w:val="24"/>
            </w:rPr>
            <w:fldChar w:fldCharType="separate"/>
          </w:r>
          <w:r>
            <w:rPr>
              <w:sz w:val="24"/>
              <w:szCs w:val="24"/>
            </w:rPr>
            <w:t>11</w:t>
          </w:r>
          <w:r>
            <w:rPr>
              <w:sz w:val="24"/>
              <w:szCs w:val="24"/>
            </w:rPr>
            <w:fldChar w:fldCharType="end"/>
          </w:r>
          <w:r>
            <w:rPr>
              <w:rFonts w:hint="eastAsia"/>
              <w:bCs/>
              <w:sz w:val="24"/>
              <w:szCs w:val="24"/>
              <w:lang w:val="en-US" w:eastAsia="zh-CN"/>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_Toc31633 </w:instrText>
          </w:r>
          <w:r>
            <w:rPr>
              <w:rFonts w:hint="eastAsia"/>
              <w:bCs/>
              <w:sz w:val="24"/>
              <w:szCs w:val="24"/>
              <w:lang w:val="en-US" w:eastAsia="zh-CN"/>
            </w:rPr>
            <w:fldChar w:fldCharType="separate"/>
          </w:r>
          <w:r>
            <w:rPr>
              <w:rFonts w:hint="eastAsia"/>
              <w:sz w:val="24"/>
              <w:szCs w:val="24"/>
            </w:rPr>
            <w:t>3、工程监理综述</w:t>
          </w:r>
          <w:r>
            <w:rPr>
              <w:sz w:val="24"/>
              <w:szCs w:val="24"/>
            </w:rPr>
            <w:tab/>
          </w:r>
          <w:r>
            <w:rPr>
              <w:sz w:val="24"/>
              <w:szCs w:val="24"/>
            </w:rPr>
            <w:fldChar w:fldCharType="begin"/>
          </w:r>
          <w:r>
            <w:rPr>
              <w:sz w:val="24"/>
              <w:szCs w:val="24"/>
            </w:rPr>
            <w:instrText xml:space="preserve"> PAGEREF _Toc31633 </w:instrText>
          </w:r>
          <w:r>
            <w:rPr>
              <w:sz w:val="24"/>
              <w:szCs w:val="24"/>
            </w:rPr>
            <w:fldChar w:fldCharType="separate"/>
          </w:r>
          <w:r>
            <w:rPr>
              <w:sz w:val="24"/>
              <w:szCs w:val="24"/>
            </w:rPr>
            <w:t>12</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_Toc31538 </w:instrText>
          </w:r>
          <w:r>
            <w:rPr>
              <w:rFonts w:hint="eastAsia"/>
              <w:bCs/>
              <w:sz w:val="24"/>
              <w:szCs w:val="24"/>
              <w:lang w:val="en-US" w:eastAsia="zh-CN"/>
            </w:rPr>
            <w:fldChar w:fldCharType="separate"/>
          </w:r>
          <w:r>
            <w:rPr>
              <w:rFonts w:hint="eastAsia"/>
              <w:sz w:val="24"/>
              <w:szCs w:val="24"/>
            </w:rPr>
            <w:t>3.1 监理过程简述</w:t>
          </w:r>
          <w:r>
            <w:rPr>
              <w:sz w:val="24"/>
              <w:szCs w:val="24"/>
            </w:rPr>
            <w:tab/>
          </w:r>
          <w:r>
            <w:rPr>
              <w:sz w:val="24"/>
              <w:szCs w:val="24"/>
            </w:rPr>
            <w:fldChar w:fldCharType="begin"/>
          </w:r>
          <w:r>
            <w:rPr>
              <w:sz w:val="24"/>
              <w:szCs w:val="24"/>
            </w:rPr>
            <w:instrText xml:space="preserve"> PAGEREF _Toc31538 </w:instrText>
          </w:r>
          <w:r>
            <w:rPr>
              <w:sz w:val="24"/>
              <w:szCs w:val="24"/>
            </w:rPr>
            <w:fldChar w:fldCharType="separate"/>
          </w:r>
          <w:r>
            <w:rPr>
              <w:sz w:val="24"/>
              <w:szCs w:val="24"/>
            </w:rPr>
            <w:t>12</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_Toc9479 </w:instrText>
          </w:r>
          <w:r>
            <w:rPr>
              <w:rFonts w:hint="eastAsia"/>
              <w:bCs/>
              <w:sz w:val="24"/>
              <w:szCs w:val="24"/>
              <w:lang w:val="en-US" w:eastAsia="zh-CN"/>
            </w:rPr>
            <w:fldChar w:fldCharType="separate"/>
          </w:r>
          <w:r>
            <w:rPr>
              <w:rFonts w:hint="eastAsia"/>
              <w:sz w:val="24"/>
              <w:szCs w:val="24"/>
            </w:rPr>
            <w:t>3.2 监理机构设置和主要人员情况</w:t>
          </w:r>
          <w:r>
            <w:rPr>
              <w:sz w:val="24"/>
              <w:szCs w:val="24"/>
            </w:rPr>
            <w:tab/>
          </w:r>
          <w:r>
            <w:rPr>
              <w:sz w:val="24"/>
              <w:szCs w:val="24"/>
            </w:rPr>
            <w:fldChar w:fldCharType="begin"/>
          </w:r>
          <w:r>
            <w:rPr>
              <w:sz w:val="24"/>
              <w:szCs w:val="24"/>
            </w:rPr>
            <w:instrText xml:space="preserve"> PAGEREF _Toc9479 </w:instrText>
          </w:r>
          <w:r>
            <w:rPr>
              <w:sz w:val="24"/>
              <w:szCs w:val="24"/>
            </w:rPr>
            <w:fldChar w:fldCharType="separate"/>
          </w:r>
          <w:r>
            <w:rPr>
              <w:sz w:val="24"/>
              <w:szCs w:val="24"/>
            </w:rPr>
            <w:t>12</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_Toc4753 </w:instrText>
          </w:r>
          <w:r>
            <w:rPr>
              <w:rFonts w:hint="eastAsia"/>
              <w:bCs/>
              <w:sz w:val="24"/>
              <w:szCs w:val="24"/>
              <w:lang w:val="en-US" w:eastAsia="zh-CN"/>
            </w:rPr>
            <w:fldChar w:fldCharType="separate"/>
          </w:r>
          <w:r>
            <w:rPr>
              <w:rFonts w:hint="eastAsia"/>
              <w:sz w:val="24"/>
              <w:szCs w:val="24"/>
            </w:rPr>
            <w:t>3.3 工程监理规划</w:t>
          </w:r>
          <w:r>
            <w:rPr>
              <w:sz w:val="24"/>
              <w:szCs w:val="24"/>
            </w:rPr>
            <w:tab/>
          </w:r>
          <w:r>
            <w:rPr>
              <w:sz w:val="24"/>
              <w:szCs w:val="24"/>
            </w:rPr>
            <w:fldChar w:fldCharType="begin"/>
          </w:r>
          <w:r>
            <w:rPr>
              <w:sz w:val="24"/>
              <w:szCs w:val="24"/>
            </w:rPr>
            <w:instrText xml:space="preserve"> PAGEREF _Toc4753 </w:instrText>
          </w:r>
          <w:r>
            <w:rPr>
              <w:sz w:val="24"/>
              <w:szCs w:val="24"/>
            </w:rPr>
            <w:fldChar w:fldCharType="separate"/>
          </w:r>
          <w:r>
            <w:rPr>
              <w:sz w:val="24"/>
              <w:szCs w:val="24"/>
            </w:rPr>
            <w:t>14</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_Toc6471 </w:instrText>
          </w:r>
          <w:r>
            <w:rPr>
              <w:rFonts w:hint="eastAsia"/>
              <w:bCs/>
              <w:sz w:val="24"/>
              <w:szCs w:val="24"/>
              <w:lang w:val="en-US" w:eastAsia="zh-CN"/>
            </w:rPr>
            <w:fldChar w:fldCharType="separate"/>
          </w:r>
          <w:r>
            <w:rPr>
              <w:rFonts w:hint="eastAsia"/>
              <w:sz w:val="24"/>
              <w:szCs w:val="24"/>
            </w:rPr>
            <w:t>3.4</w:t>
          </w:r>
          <w:r>
            <w:rPr>
              <w:rFonts w:hint="eastAsia"/>
              <w:sz w:val="24"/>
              <w:szCs w:val="24"/>
              <w:lang w:val="en-US" w:eastAsia="zh-CN"/>
            </w:rPr>
            <w:t xml:space="preserve"> </w:t>
          </w:r>
          <w:r>
            <w:rPr>
              <w:rFonts w:hint="eastAsia"/>
              <w:sz w:val="24"/>
              <w:szCs w:val="24"/>
            </w:rPr>
            <w:t>监理工作程序与方法概述</w:t>
          </w:r>
          <w:r>
            <w:rPr>
              <w:sz w:val="24"/>
              <w:szCs w:val="24"/>
            </w:rPr>
            <w:tab/>
          </w:r>
          <w:r>
            <w:rPr>
              <w:sz w:val="24"/>
              <w:szCs w:val="24"/>
            </w:rPr>
            <w:fldChar w:fldCharType="begin"/>
          </w:r>
          <w:r>
            <w:rPr>
              <w:sz w:val="24"/>
              <w:szCs w:val="24"/>
            </w:rPr>
            <w:instrText xml:space="preserve"> PAGEREF _Toc6471 </w:instrText>
          </w:r>
          <w:r>
            <w:rPr>
              <w:sz w:val="24"/>
              <w:szCs w:val="24"/>
            </w:rPr>
            <w:fldChar w:fldCharType="separate"/>
          </w:r>
          <w:r>
            <w:rPr>
              <w:sz w:val="24"/>
              <w:szCs w:val="24"/>
            </w:rPr>
            <w:t>15</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_Toc9689 </w:instrText>
          </w:r>
          <w:r>
            <w:rPr>
              <w:rFonts w:hint="eastAsia"/>
              <w:bCs/>
              <w:sz w:val="24"/>
              <w:szCs w:val="24"/>
              <w:lang w:val="en-US" w:eastAsia="zh-CN"/>
            </w:rPr>
            <w:fldChar w:fldCharType="separate"/>
          </w:r>
          <w:r>
            <w:rPr>
              <w:rFonts w:hint="eastAsia"/>
              <w:sz w:val="24"/>
              <w:szCs w:val="24"/>
              <w:lang w:val="en-US" w:eastAsia="zh-CN"/>
            </w:rPr>
            <w:t xml:space="preserve">3.5 </w:t>
          </w:r>
          <w:r>
            <w:rPr>
              <w:rFonts w:hint="eastAsia"/>
              <w:sz w:val="24"/>
              <w:szCs w:val="24"/>
            </w:rPr>
            <w:t>具体监理过程</w:t>
          </w:r>
          <w:r>
            <w:rPr>
              <w:sz w:val="24"/>
              <w:szCs w:val="24"/>
            </w:rPr>
            <w:tab/>
          </w:r>
          <w:r>
            <w:rPr>
              <w:sz w:val="24"/>
              <w:szCs w:val="24"/>
            </w:rPr>
            <w:fldChar w:fldCharType="begin"/>
          </w:r>
          <w:r>
            <w:rPr>
              <w:sz w:val="24"/>
              <w:szCs w:val="24"/>
            </w:rPr>
            <w:instrText xml:space="preserve"> PAGEREF _Toc9689 </w:instrText>
          </w:r>
          <w:r>
            <w:rPr>
              <w:sz w:val="24"/>
              <w:szCs w:val="24"/>
            </w:rPr>
            <w:fldChar w:fldCharType="separate"/>
          </w:r>
          <w:r>
            <w:rPr>
              <w:sz w:val="24"/>
              <w:szCs w:val="24"/>
            </w:rPr>
            <w:t>16</w:t>
          </w:r>
          <w:r>
            <w:rPr>
              <w:sz w:val="24"/>
              <w:szCs w:val="24"/>
            </w:rPr>
            <w:fldChar w:fldCharType="end"/>
          </w:r>
          <w:r>
            <w:rPr>
              <w:rFonts w:hint="eastAsia"/>
              <w:bCs/>
              <w:sz w:val="24"/>
              <w:szCs w:val="24"/>
              <w:lang w:val="en-US" w:eastAsia="zh-CN"/>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_Toc12788 </w:instrText>
          </w:r>
          <w:r>
            <w:rPr>
              <w:rFonts w:hint="eastAsia"/>
              <w:bCs/>
              <w:sz w:val="24"/>
              <w:szCs w:val="24"/>
              <w:lang w:val="en-US" w:eastAsia="zh-CN"/>
            </w:rPr>
            <w:fldChar w:fldCharType="separate"/>
          </w:r>
          <w:r>
            <w:rPr>
              <w:rFonts w:hint="eastAsia"/>
              <w:sz w:val="24"/>
              <w:szCs w:val="24"/>
              <w:lang w:val="en-US" w:eastAsia="zh-CN"/>
            </w:rPr>
            <w:t xml:space="preserve">4  </w:t>
          </w:r>
          <w:r>
            <w:rPr>
              <w:rFonts w:hint="eastAsia"/>
              <w:sz w:val="24"/>
              <w:szCs w:val="24"/>
            </w:rPr>
            <w:t>主要监理</w:t>
          </w:r>
          <w:r>
            <w:rPr>
              <w:rFonts w:hint="eastAsia"/>
              <w:sz w:val="24"/>
              <w:szCs w:val="24"/>
              <w:lang w:val="en-US" w:eastAsia="zh-CN"/>
            </w:rPr>
            <w:t>效果</w:t>
          </w:r>
          <w:r>
            <w:rPr>
              <w:sz w:val="24"/>
              <w:szCs w:val="24"/>
            </w:rPr>
            <w:tab/>
          </w:r>
          <w:r>
            <w:rPr>
              <w:sz w:val="24"/>
              <w:szCs w:val="24"/>
            </w:rPr>
            <w:fldChar w:fldCharType="begin"/>
          </w:r>
          <w:r>
            <w:rPr>
              <w:sz w:val="24"/>
              <w:szCs w:val="24"/>
            </w:rPr>
            <w:instrText xml:space="preserve"> PAGEREF _Toc12788 </w:instrText>
          </w:r>
          <w:r>
            <w:rPr>
              <w:sz w:val="24"/>
              <w:szCs w:val="24"/>
            </w:rPr>
            <w:fldChar w:fldCharType="separate"/>
          </w:r>
          <w:r>
            <w:rPr>
              <w:sz w:val="24"/>
              <w:szCs w:val="24"/>
            </w:rPr>
            <w:t>21</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_Toc31834 </w:instrText>
          </w:r>
          <w:r>
            <w:rPr>
              <w:rFonts w:hint="eastAsia"/>
              <w:bCs/>
              <w:sz w:val="24"/>
              <w:szCs w:val="24"/>
              <w:lang w:val="en-US" w:eastAsia="zh-CN"/>
            </w:rPr>
            <w:fldChar w:fldCharType="separate"/>
          </w:r>
          <w:r>
            <w:rPr>
              <w:rFonts w:hint="eastAsia"/>
              <w:sz w:val="24"/>
              <w:szCs w:val="24"/>
            </w:rPr>
            <w:t>4.1水保工程的实施过程、方法及措施及效果：</w:t>
          </w:r>
          <w:r>
            <w:rPr>
              <w:sz w:val="24"/>
              <w:szCs w:val="24"/>
            </w:rPr>
            <w:tab/>
          </w:r>
          <w:r>
            <w:rPr>
              <w:sz w:val="24"/>
              <w:szCs w:val="24"/>
            </w:rPr>
            <w:fldChar w:fldCharType="begin"/>
          </w:r>
          <w:r>
            <w:rPr>
              <w:sz w:val="24"/>
              <w:szCs w:val="24"/>
            </w:rPr>
            <w:instrText xml:space="preserve"> PAGEREF _Toc31834 </w:instrText>
          </w:r>
          <w:r>
            <w:rPr>
              <w:sz w:val="24"/>
              <w:szCs w:val="24"/>
            </w:rPr>
            <w:fldChar w:fldCharType="separate"/>
          </w:r>
          <w:r>
            <w:rPr>
              <w:sz w:val="24"/>
              <w:szCs w:val="24"/>
            </w:rPr>
            <w:t>21</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_Toc1141 </w:instrText>
          </w:r>
          <w:r>
            <w:rPr>
              <w:rFonts w:hint="eastAsia"/>
              <w:bCs/>
              <w:sz w:val="24"/>
              <w:szCs w:val="24"/>
              <w:lang w:val="en-US" w:eastAsia="zh-CN"/>
            </w:rPr>
            <w:fldChar w:fldCharType="separate"/>
          </w:r>
          <w:r>
            <w:rPr>
              <w:rFonts w:hint="eastAsia"/>
              <w:sz w:val="24"/>
              <w:szCs w:val="24"/>
              <w:lang w:val="en-US" w:eastAsia="zh-CN"/>
            </w:rPr>
            <w:t>4.2 完成水保工程量</w:t>
          </w:r>
          <w:r>
            <w:rPr>
              <w:sz w:val="24"/>
              <w:szCs w:val="24"/>
            </w:rPr>
            <w:tab/>
          </w:r>
          <w:r>
            <w:rPr>
              <w:sz w:val="24"/>
              <w:szCs w:val="24"/>
            </w:rPr>
            <w:fldChar w:fldCharType="begin"/>
          </w:r>
          <w:r>
            <w:rPr>
              <w:sz w:val="24"/>
              <w:szCs w:val="24"/>
            </w:rPr>
            <w:instrText xml:space="preserve"> PAGEREF _Toc1141 </w:instrText>
          </w:r>
          <w:r>
            <w:rPr>
              <w:sz w:val="24"/>
              <w:szCs w:val="24"/>
            </w:rPr>
            <w:fldChar w:fldCharType="separate"/>
          </w:r>
          <w:r>
            <w:rPr>
              <w:sz w:val="24"/>
              <w:szCs w:val="24"/>
            </w:rPr>
            <w:t>22</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_Toc23531 </w:instrText>
          </w:r>
          <w:r>
            <w:rPr>
              <w:rFonts w:hint="eastAsia"/>
              <w:bCs/>
              <w:sz w:val="24"/>
              <w:szCs w:val="24"/>
              <w:lang w:val="en-US" w:eastAsia="zh-CN"/>
            </w:rPr>
            <w:fldChar w:fldCharType="separate"/>
          </w:r>
          <w:r>
            <w:rPr>
              <w:rFonts w:hint="eastAsia"/>
              <w:sz w:val="24"/>
              <w:szCs w:val="24"/>
            </w:rPr>
            <w:t>4.2工程进度控制</w:t>
          </w:r>
          <w:r>
            <w:rPr>
              <w:sz w:val="24"/>
              <w:szCs w:val="24"/>
            </w:rPr>
            <w:tab/>
          </w:r>
          <w:r>
            <w:rPr>
              <w:sz w:val="24"/>
              <w:szCs w:val="24"/>
            </w:rPr>
            <w:fldChar w:fldCharType="begin"/>
          </w:r>
          <w:r>
            <w:rPr>
              <w:sz w:val="24"/>
              <w:szCs w:val="24"/>
            </w:rPr>
            <w:instrText xml:space="preserve"> PAGEREF _Toc23531 </w:instrText>
          </w:r>
          <w:r>
            <w:rPr>
              <w:sz w:val="24"/>
              <w:szCs w:val="24"/>
            </w:rPr>
            <w:fldChar w:fldCharType="separate"/>
          </w:r>
          <w:r>
            <w:rPr>
              <w:sz w:val="24"/>
              <w:szCs w:val="24"/>
            </w:rPr>
            <w:t>23</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_Toc21796 </w:instrText>
          </w:r>
          <w:r>
            <w:rPr>
              <w:rFonts w:hint="eastAsia"/>
              <w:bCs/>
              <w:sz w:val="24"/>
              <w:szCs w:val="24"/>
              <w:lang w:val="en-US" w:eastAsia="zh-CN"/>
            </w:rPr>
            <w:fldChar w:fldCharType="separate"/>
          </w:r>
          <w:r>
            <w:rPr>
              <w:rFonts w:hint="eastAsia"/>
              <w:sz w:val="24"/>
              <w:szCs w:val="24"/>
            </w:rPr>
            <w:t>4．3工程投资控制</w:t>
          </w:r>
          <w:r>
            <w:rPr>
              <w:sz w:val="24"/>
              <w:szCs w:val="24"/>
            </w:rPr>
            <w:tab/>
          </w:r>
          <w:r>
            <w:rPr>
              <w:sz w:val="24"/>
              <w:szCs w:val="24"/>
            </w:rPr>
            <w:fldChar w:fldCharType="begin"/>
          </w:r>
          <w:r>
            <w:rPr>
              <w:sz w:val="24"/>
              <w:szCs w:val="24"/>
            </w:rPr>
            <w:instrText xml:space="preserve"> PAGEREF _Toc21796 </w:instrText>
          </w:r>
          <w:r>
            <w:rPr>
              <w:sz w:val="24"/>
              <w:szCs w:val="24"/>
            </w:rPr>
            <w:fldChar w:fldCharType="separate"/>
          </w:r>
          <w:r>
            <w:rPr>
              <w:sz w:val="24"/>
              <w:szCs w:val="24"/>
            </w:rPr>
            <w:t>23</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_Toc15833 </w:instrText>
          </w:r>
          <w:r>
            <w:rPr>
              <w:rFonts w:hint="eastAsia"/>
              <w:bCs/>
              <w:sz w:val="24"/>
              <w:szCs w:val="24"/>
              <w:lang w:val="en-US" w:eastAsia="zh-CN"/>
            </w:rPr>
            <w:fldChar w:fldCharType="separate"/>
          </w:r>
          <w:r>
            <w:rPr>
              <w:rFonts w:hint="eastAsia"/>
              <w:sz w:val="24"/>
              <w:szCs w:val="24"/>
            </w:rPr>
            <w:t>4.4工程安全管理</w:t>
          </w:r>
          <w:r>
            <w:rPr>
              <w:sz w:val="24"/>
              <w:szCs w:val="24"/>
            </w:rPr>
            <w:tab/>
          </w:r>
          <w:r>
            <w:rPr>
              <w:sz w:val="24"/>
              <w:szCs w:val="24"/>
            </w:rPr>
            <w:fldChar w:fldCharType="begin"/>
          </w:r>
          <w:r>
            <w:rPr>
              <w:sz w:val="24"/>
              <w:szCs w:val="24"/>
            </w:rPr>
            <w:instrText xml:space="preserve"> PAGEREF _Toc15833 </w:instrText>
          </w:r>
          <w:r>
            <w:rPr>
              <w:sz w:val="24"/>
              <w:szCs w:val="24"/>
            </w:rPr>
            <w:fldChar w:fldCharType="separate"/>
          </w:r>
          <w:r>
            <w:rPr>
              <w:sz w:val="24"/>
              <w:szCs w:val="24"/>
            </w:rPr>
            <w:t>23</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_Toc19724 </w:instrText>
          </w:r>
          <w:r>
            <w:rPr>
              <w:rFonts w:hint="eastAsia"/>
              <w:bCs/>
              <w:sz w:val="24"/>
              <w:szCs w:val="24"/>
              <w:lang w:val="en-US" w:eastAsia="zh-CN"/>
            </w:rPr>
            <w:fldChar w:fldCharType="separate"/>
          </w:r>
          <w:r>
            <w:rPr>
              <w:rFonts w:hint="eastAsia"/>
              <w:sz w:val="24"/>
              <w:szCs w:val="24"/>
            </w:rPr>
            <w:t>4.5工程协调管理</w:t>
          </w:r>
          <w:r>
            <w:rPr>
              <w:sz w:val="24"/>
              <w:szCs w:val="24"/>
            </w:rPr>
            <w:tab/>
          </w:r>
          <w:r>
            <w:rPr>
              <w:sz w:val="24"/>
              <w:szCs w:val="24"/>
            </w:rPr>
            <w:fldChar w:fldCharType="begin"/>
          </w:r>
          <w:r>
            <w:rPr>
              <w:sz w:val="24"/>
              <w:szCs w:val="24"/>
            </w:rPr>
            <w:instrText xml:space="preserve"> PAGEREF _Toc19724 </w:instrText>
          </w:r>
          <w:r>
            <w:rPr>
              <w:sz w:val="24"/>
              <w:szCs w:val="24"/>
            </w:rPr>
            <w:fldChar w:fldCharType="separate"/>
          </w:r>
          <w:r>
            <w:rPr>
              <w:sz w:val="24"/>
              <w:szCs w:val="24"/>
            </w:rPr>
            <w:t>24</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_Toc12329 </w:instrText>
          </w:r>
          <w:r>
            <w:rPr>
              <w:rFonts w:hint="eastAsia"/>
              <w:bCs/>
              <w:sz w:val="24"/>
              <w:szCs w:val="24"/>
              <w:lang w:val="en-US" w:eastAsia="zh-CN"/>
            </w:rPr>
            <w:fldChar w:fldCharType="separate"/>
          </w:r>
          <w:r>
            <w:rPr>
              <w:rFonts w:hint="eastAsia"/>
              <w:sz w:val="24"/>
              <w:szCs w:val="24"/>
            </w:rPr>
            <w:t>5. 工程评价</w:t>
          </w:r>
          <w:r>
            <w:rPr>
              <w:rFonts w:hint="eastAsia"/>
              <w:sz w:val="24"/>
              <w:szCs w:val="24"/>
              <w:lang w:val="en-US" w:eastAsia="zh-CN"/>
            </w:rPr>
            <w:t>和建议</w:t>
          </w:r>
          <w:r>
            <w:rPr>
              <w:sz w:val="24"/>
              <w:szCs w:val="24"/>
            </w:rPr>
            <w:tab/>
          </w:r>
          <w:r>
            <w:rPr>
              <w:sz w:val="24"/>
              <w:szCs w:val="24"/>
            </w:rPr>
            <w:fldChar w:fldCharType="begin"/>
          </w:r>
          <w:r>
            <w:rPr>
              <w:sz w:val="24"/>
              <w:szCs w:val="24"/>
            </w:rPr>
            <w:instrText xml:space="preserve"> PAGEREF _Toc12329 </w:instrText>
          </w:r>
          <w:r>
            <w:rPr>
              <w:sz w:val="24"/>
              <w:szCs w:val="24"/>
            </w:rPr>
            <w:fldChar w:fldCharType="separate"/>
          </w:r>
          <w:r>
            <w:rPr>
              <w:sz w:val="24"/>
              <w:szCs w:val="24"/>
            </w:rPr>
            <w:t>25</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_Toc20129 </w:instrText>
          </w:r>
          <w:r>
            <w:rPr>
              <w:rFonts w:hint="eastAsia"/>
              <w:bCs/>
              <w:sz w:val="24"/>
              <w:szCs w:val="24"/>
              <w:lang w:val="en-US" w:eastAsia="zh-CN"/>
            </w:rPr>
            <w:fldChar w:fldCharType="separate"/>
          </w:r>
          <w:r>
            <w:rPr>
              <w:rFonts w:hint="eastAsia"/>
              <w:sz w:val="24"/>
              <w:szCs w:val="24"/>
              <w:lang w:val="en-US" w:eastAsia="zh-CN"/>
            </w:rPr>
            <w:t>5.1 工程评价</w:t>
          </w:r>
          <w:r>
            <w:rPr>
              <w:sz w:val="24"/>
              <w:szCs w:val="24"/>
            </w:rPr>
            <w:tab/>
          </w:r>
          <w:r>
            <w:rPr>
              <w:sz w:val="24"/>
              <w:szCs w:val="24"/>
            </w:rPr>
            <w:fldChar w:fldCharType="begin"/>
          </w:r>
          <w:r>
            <w:rPr>
              <w:sz w:val="24"/>
              <w:szCs w:val="24"/>
            </w:rPr>
            <w:instrText xml:space="preserve"> PAGEREF _Toc20129 </w:instrText>
          </w:r>
          <w:r>
            <w:rPr>
              <w:sz w:val="24"/>
              <w:szCs w:val="24"/>
            </w:rPr>
            <w:fldChar w:fldCharType="separate"/>
          </w:r>
          <w:r>
            <w:rPr>
              <w:sz w:val="24"/>
              <w:szCs w:val="24"/>
            </w:rPr>
            <w:t>25</w:t>
          </w:r>
          <w:r>
            <w:rPr>
              <w:sz w:val="24"/>
              <w:szCs w:val="24"/>
            </w:rPr>
            <w:fldChar w:fldCharType="end"/>
          </w:r>
          <w:r>
            <w:rPr>
              <w:rFonts w:hint="eastAsia"/>
              <w:bCs/>
              <w:sz w:val="24"/>
              <w:szCs w:val="24"/>
              <w:lang w:val="en-US" w:eastAsia="zh-CN"/>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0" w:firstLineChars="0"/>
            <w:textAlignment w:val="auto"/>
            <w:rPr>
              <w:sz w:val="24"/>
              <w:szCs w:val="24"/>
            </w:rPr>
          </w:pPr>
          <w:r>
            <w:rPr>
              <w:rFonts w:hint="eastAsia"/>
              <w:bCs/>
              <w:sz w:val="24"/>
              <w:szCs w:val="24"/>
              <w:lang w:val="en-US" w:eastAsia="zh-CN"/>
            </w:rPr>
            <w:fldChar w:fldCharType="begin"/>
          </w:r>
          <w:r>
            <w:rPr>
              <w:rFonts w:hint="eastAsia"/>
              <w:bCs/>
              <w:sz w:val="24"/>
              <w:szCs w:val="24"/>
              <w:lang w:val="en-US" w:eastAsia="zh-CN"/>
            </w:rPr>
            <w:instrText xml:space="preserve"> HYPERLINK \l _Toc28158 </w:instrText>
          </w:r>
          <w:r>
            <w:rPr>
              <w:rFonts w:hint="eastAsia"/>
              <w:bCs/>
              <w:sz w:val="24"/>
              <w:szCs w:val="24"/>
              <w:lang w:val="en-US" w:eastAsia="zh-CN"/>
            </w:rPr>
            <w:fldChar w:fldCharType="separate"/>
          </w:r>
          <w:r>
            <w:rPr>
              <w:rFonts w:hint="eastAsia"/>
              <w:sz w:val="24"/>
              <w:szCs w:val="24"/>
              <w:lang w:val="en-US" w:eastAsia="zh-CN"/>
            </w:rPr>
            <w:t xml:space="preserve">5.2 </w:t>
          </w:r>
          <w:r>
            <w:rPr>
              <w:rFonts w:hint="eastAsia"/>
              <w:sz w:val="24"/>
              <w:szCs w:val="24"/>
            </w:rPr>
            <w:t>意见及建议</w:t>
          </w:r>
          <w:r>
            <w:rPr>
              <w:sz w:val="24"/>
              <w:szCs w:val="24"/>
            </w:rPr>
            <w:tab/>
          </w:r>
          <w:r>
            <w:rPr>
              <w:sz w:val="24"/>
              <w:szCs w:val="24"/>
            </w:rPr>
            <w:fldChar w:fldCharType="begin"/>
          </w:r>
          <w:r>
            <w:rPr>
              <w:sz w:val="24"/>
              <w:szCs w:val="24"/>
            </w:rPr>
            <w:instrText xml:space="preserve"> PAGEREF _Toc28158 </w:instrText>
          </w:r>
          <w:r>
            <w:rPr>
              <w:sz w:val="24"/>
              <w:szCs w:val="24"/>
            </w:rPr>
            <w:fldChar w:fldCharType="separate"/>
          </w:r>
          <w:r>
            <w:rPr>
              <w:sz w:val="24"/>
              <w:szCs w:val="24"/>
            </w:rPr>
            <w:t>25</w:t>
          </w:r>
          <w:r>
            <w:rPr>
              <w:sz w:val="24"/>
              <w:szCs w:val="24"/>
            </w:rPr>
            <w:fldChar w:fldCharType="end"/>
          </w:r>
          <w:r>
            <w:rPr>
              <w:rFonts w:hint="eastAsia"/>
              <w:bCs/>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b/>
              <w:bCs/>
              <w:lang w:val="en-US" w:eastAsia="zh-CN"/>
            </w:rPr>
            <w:sectPr>
              <w:headerReference r:id="rId3" w:type="default"/>
              <w:pgSz w:w="11906" w:h="16838"/>
              <w:pgMar w:top="1440" w:right="1474" w:bottom="1134" w:left="1474" w:header="851" w:footer="992" w:gutter="0"/>
              <w:paperSrc/>
              <w:cols w:space="0" w:num="1"/>
              <w:rtlGutter w:val="0"/>
              <w:docGrid w:type="lines" w:linePitch="312" w:charSpace="0"/>
            </w:sectPr>
          </w:pPr>
          <w:r>
            <w:rPr>
              <w:rFonts w:hint="eastAsia"/>
              <w:bCs/>
              <w:sz w:val="24"/>
              <w:szCs w:val="24"/>
              <w:lang w:val="en-US" w:eastAsia="zh-CN"/>
            </w:rPr>
            <w:fldChar w:fldCharType="end"/>
          </w:r>
        </w:p>
      </w:sdtContent>
    </w:sdt>
    <w:p>
      <w:pPr>
        <w:pStyle w:val="2"/>
        <w:bidi w:val="0"/>
      </w:pPr>
      <w:bookmarkStart w:id="0" w:name="_Toc14588"/>
      <w:r>
        <w:t>1.</w:t>
      </w:r>
      <w:r>
        <w:rPr>
          <w:rFonts w:hint="eastAsia"/>
        </w:rPr>
        <w:t>工程概况</w:t>
      </w:r>
      <w:bookmarkEnd w:id="0"/>
    </w:p>
    <w:p>
      <w:pPr>
        <w:pStyle w:val="3"/>
        <w:bidi w:val="0"/>
        <w:rPr>
          <w:rFonts w:hint="eastAsia"/>
        </w:rPr>
      </w:pPr>
      <w:bookmarkStart w:id="1" w:name="_Toc3854"/>
      <w:r>
        <w:rPr>
          <w:rFonts w:hint="eastAsia"/>
        </w:rPr>
        <w:t>1.1</w:t>
      </w:r>
      <w:r>
        <w:rPr>
          <w:rFonts w:hint="eastAsia"/>
          <w:lang w:val="en-US" w:eastAsia="zh-CN"/>
        </w:rPr>
        <w:t>工程简介</w:t>
      </w:r>
      <w:bookmarkEnd w:id="1"/>
    </w:p>
    <w:p>
      <w:pPr>
        <w:bidi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浪都村水</w:t>
      </w:r>
      <w:r>
        <w:rPr>
          <w:rFonts w:hint="eastAsia" w:ascii="仿宋_GB2312" w:hAnsi="仿宋_GB2312" w:eastAsia="仿宋_GB2312" w:cs="仿宋_GB2312"/>
          <w:sz w:val="28"/>
          <w:szCs w:val="28"/>
        </w:rPr>
        <w:t>电站位于</w:t>
      </w:r>
      <w:r>
        <w:rPr>
          <w:rFonts w:hint="eastAsia" w:ascii="仿宋_GB2312" w:hAnsi="仿宋_GB2312" w:eastAsia="仿宋_GB2312" w:cs="仿宋_GB2312"/>
          <w:sz w:val="28"/>
          <w:szCs w:val="28"/>
          <w:lang w:val="en-US" w:eastAsia="zh-CN"/>
        </w:rPr>
        <w:t>香格里拉市格咱乡浪都村</w:t>
      </w:r>
      <w:r>
        <w:rPr>
          <w:rFonts w:hint="eastAsia" w:ascii="仿宋_GB2312" w:hAnsi="仿宋_GB2312" w:eastAsia="仿宋_GB2312" w:cs="仿宋_GB2312"/>
          <w:sz w:val="28"/>
          <w:szCs w:val="28"/>
        </w:rPr>
        <w:t>境内，为一座引水式无调节水电站，电站装机</w:t>
      </w:r>
      <w:r>
        <w:rPr>
          <w:rFonts w:hint="eastAsia" w:ascii="仿宋_GB2312" w:hAnsi="仿宋_GB2312" w:eastAsia="仿宋_GB2312" w:cs="仿宋_GB2312"/>
          <w:sz w:val="28"/>
          <w:szCs w:val="28"/>
          <w:lang w:val="en-US" w:eastAsia="zh-CN"/>
        </w:rPr>
        <w:t>1600K</w:t>
      </w:r>
      <w:r>
        <w:rPr>
          <w:rFonts w:hint="eastAsia" w:ascii="仿宋_GB2312" w:hAnsi="仿宋_GB2312" w:eastAsia="仿宋_GB2312" w:cs="仿宋_GB2312"/>
          <w:sz w:val="28"/>
          <w:szCs w:val="28"/>
        </w:rPr>
        <w:t>W。电站厂址距</w:t>
      </w:r>
      <w:r>
        <w:rPr>
          <w:rFonts w:hint="eastAsia" w:ascii="仿宋_GB2312" w:hAnsi="仿宋_GB2312" w:eastAsia="仿宋_GB2312" w:cs="仿宋_GB2312"/>
          <w:sz w:val="28"/>
          <w:szCs w:val="28"/>
          <w:lang w:val="en-US" w:eastAsia="zh-CN"/>
        </w:rPr>
        <w:t>格咱</w:t>
      </w:r>
      <w:r>
        <w:rPr>
          <w:rFonts w:hint="eastAsia" w:ascii="仿宋_GB2312" w:hAnsi="仿宋_GB2312" w:eastAsia="仿宋_GB2312" w:cs="仿宋_GB2312"/>
          <w:sz w:val="28"/>
          <w:szCs w:val="28"/>
        </w:rPr>
        <w:t>乡政府约</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㎞，距</w:t>
      </w:r>
      <w:r>
        <w:rPr>
          <w:rFonts w:hint="eastAsia" w:ascii="仿宋_GB2312" w:hAnsi="仿宋_GB2312" w:eastAsia="仿宋_GB2312" w:cs="仿宋_GB2312"/>
          <w:sz w:val="28"/>
          <w:szCs w:val="28"/>
          <w:lang w:val="en-US" w:eastAsia="zh-CN"/>
        </w:rPr>
        <w:t>香格里拉市68</w:t>
      </w:r>
      <w:r>
        <w:rPr>
          <w:rFonts w:hint="eastAsia" w:ascii="仿宋_GB2312" w:hAnsi="仿宋_GB2312" w:eastAsia="仿宋_GB2312" w:cs="仿宋_GB2312"/>
          <w:sz w:val="28"/>
          <w:szCs w:val="28"/>
        </w:rPr>
        <w:t>㎞。根据《水电枢纽工程等级划分及设计安全标准》（DL5180-2003）的规定，工程等别为Ⅳ等，工程规模为小（1）型，</w:t>
      </w:r>
      <w:r>
        <w:rPr>
          <w:rFonts w:hint="eastAsia" w:ascii="仿宋_GB2312" w:hAnsi="仿宋_GB2312" w:eastAsia="仿宋_GB2312" w:cs="仿宋_GB2312"/>
          <w:sz w:val="28"/>
          <w:szCs w:val="28"/>
          <w:lang w:val="en-US" w:eastAsia="zh-CN"/>
        </w:rPr>
        <w:t>取水枢纽</w:t>
      </w:r>
      <w:r>
        <w:rPr>
          <w:rFonts w:hint="eastAsia" w:ascii="仿宋_GB2312" w:hAnsi="仿宋_GB2312" w:eastAsia="仿宋_GB2312" w:cs="仿宋_GB2312"/>
          <w:sz w:val="28"/>
          <w:szCs w:val="28"/>
        </w:rPr>
        <w:t>、引水</w:t>
      </w:r>
      <w:r>
        <w:rPr>
          <w:rFonts w:hint="eastAsia" w:ascii="仿宋_GB2312" w:hAnsi="仿宋_GB2312" w:eastAsia="仿宋_GB2312" w:cs="仿宋_GB2312"/>
          <w:sz w:val="28"/>
          <w:szCs w:val="28"/>
          <w:lang w:val="en-US" w:eastAsia="zh-CN"/>
        </w:rPr>
        <w:t>渠道</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压力管道、</w:t>
      </w:r>
      <w:r>
        <w:rPr>
          <w:rFonts w:hint="eastAsia" w:ascii="仿宋_GB2312" w:hAnsi="仿宋_GB2312" w:eastAsia="仿宋_GB2312" w:cs="仿宋_GB2312"/>
          <w:sz w:val="28"/>
          <w:szCs w:val="28"/>
        </w:rPr>
        <w:t>电站厂房</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升压站、生活用房</w:t>
      </w:r>
      <w:r>
        <w:rPr>
          <w:rFonts w:hint="eastAsia" w:ascii="仿宋_GB2312" w:hAnsi="仿宋_GB2312" w:eastAsia="仿宋_GB2312" w:cs="仿宋_GB2312"/>
          <w:sz w:val="28"/>
          <w:szCs w:val="28"/>
        </w:rPr>
        <w:t>等主要建筑物按4级设计，次要建筑物及临时性建筑物按5级设计。</w:t>
      </w:r>
    </w:p>
    <w:p>
      <w:pPr>
        <w:bidi w:val="0"/>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根据水文资料，南洋河多年平均流量为1.02m3/s，最大月平均流量为2.33m3/s(8月)，最小月平均流量为0.52m3/s （2月），电站引用1.6m3/s。</w:t>
      </w:r>
    </w:p>
    <w:p>
      <w:pPr>
        <w:bidi w:val="0"/>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根据实测资料该电站引水渠道645m，可取得毛水头148m，按水力计算结果，电站净水头136m。</w:t>
      </w:r>
    </w:p>
    <w:p>
      <w:pPr>
        <w:bidi w:val="0"/>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电站设计水头130m，水机单机引用流量0.78m3/s，装机容量为800kw，据此推算出电站装机容量为2×800kw。保证出力458kw，年利用小时5345.81h，多年平均发电量855.33万kw.h。</w:t>
      </w:r>
    </w:p>
    <w:p>
      <w:pPr>
        <w:pStyle w:val="3"/>
        <w:bidi w:val="0"/>
        <w:rPr>
          <w:rFonts w:hint="eastAsia"/>
        </w:rPr>
      </w:pPr>
      <w:bookmarkStart w:id="2" w:name="_Toc6588"/>
      <w:r>
        <w:rPr>
          <w:rFonts w:hint="eastAsia"/>
        </w:rPr>
        <w:t>1.2工程总体布置</w:t>
      </w:r>
      <w:bookmarkEnd w:id="2"/>
    </w:p>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电站</w:t>
      </w:r>
      <w:r>
        <w:rPr>
          <w:rFonts w:hint="eastAsia" w:ascii="仿宋_GB2312" w:hAnsi="仿宋_GB2312" w:eastAsia="仿宋_GB2312" w:cs="仿宋_GB2312"/>
          <w:sz w:val="28"/>
          <w:szCs w:val="28"/>
        </w:rPr>
        <w:t>工程由</w:t>
      </w:r>
      <w:r>
        <w:rPr>
          <w:rFonts w:hint="eastAsia" w:ascii="仿宋_GB2312" w:hAnsi="仿宋_GB2312" w:eastAsia="仿宋_GB2312" w:cs="仿宋_GB2312"/>
          <w:sz w:val="28"/>
          <w:szCs w:val="28"/>
          <w:lang w:val="en-US" w:eastAsia="zh-CN"/>
        </w:rPr>
        <w:t>取水</w:t>
      </w:r>
      <w:r>
        <w:rPr>
          <w:rFonts w:hint="eastAsia" w:ascii="仿宋_GB2312" w:hAnsi="仿宋_GB2312" w:eastAsia="仿宋_GB2312" w:cs="仿宋_GB2312"/>
          <w:sz w:val="28"/>
          <w:szCs w:val="28"/>
        </w:rPr>
        <w:t>枢纽、引水</w:t>
      </w:r>
      <w:r>
        <w:rPr>
          <w:rFonts w:hint="eastAsia" w:ascii="仿宋_GB2312" w:hAnsi="仿宋_GB2312" w:eastAsia="仿宋_GB2312" w:cs="仿宋_GB2312"/>
          <w:sz w:val="28"/>
          <w:szCs w:val="28"/>
          <w:lang w:val="en-US" w:eastAsia="zh-CN"/>
        </w:rPr>
        <w:t>渠道、压力前池、压力管道</w:t>
      </w:r>
      <w:r>
        <w:rPr>
          <w:rFonts w:hint="eastAsia" w:ascii="仿宋_GB2312" w:hAnsi="仿宋_GB2312" w:eastAsia="仿宋_GB2312" w:cs="仿宋_GB2312"/>
          <w:sz w:val="28"/>
          <w:szCs w:val="28"/>
        </w:rPr>
        <w:t>和厂区</w:t>
      </w:r>
      <w:r>
        <w:rPr>
          <w:rFonts w:hint="eastAsia" w:ascii="仿宋_GB2312" w:hAnsi="仿宋_GB2312" w:eastAsia="仿宋_GB2312" w:cs="仿宋_GB2312"/>
          <w:sz w:val="28"/>
          <w:szCs w:val="28"/>
          <w:lang w:val="en-US" w:eastAsia="zh-CN"/>
        </w:rPr>
        <w:t>枢纽、金属结构、机电部分、生活用房等</w:t>
      </w:r>
      <w:r>
        <w:rPr>
          <w:rFonts w:hint="eastAsia" w:ascii="仿宋_GB2312" w:hAnsi="仿宋_GB2312" w:eastAsia="仿宋_GB2312" w:cs="仿宋_GB2312"/>
          <w:sz w:val="28"/>
          <w:szCs w:val="28"/>
        </w:rPr>
        <w:t>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8"/>
          <w:szCs w:val="28"/>
        </w:rPr>
      </w:pPr>
      <w:r>
        <w:rPr>
          <w:rFonts w:hint="eastAsia" w:ascii="仿宋" w:hAnsi="仿宋" w:eastAsia="仿宋" w:cs="仿宋"/>
          <w:b/>
          <w:sz w:val="24"/>
          <w:szCs w:val="24"/>
          <w:lang w:eastAsia="zh-CN"/>
        </w:rPr>
        <w:t>（</w:t>
      </w:r>
      <w:r>
        <w:rPr>
          <w:rFonts w:hint="eastAsia" w:ascii="仿宋" w:hAnsi="仿宋" w:eastAsia="仿宋" w:cs="仿宋"/>
          <w:b/>
          <w:sz w:val="28"/>
          <w:szCs w:val="28"/>
          <w:lang w:val="en-US" w:eastAsia="zh-CN"/>
        </w:rPr>
        <w:t>1</w:t>
      </w:r>
      <w:r>
        <w:rPr>
          <w:rFonts w:hint="eastAsia" w:ascii="仿宋" w:hAnsi="仿宋" w:eastAsia="仿宋" w:cs="仿宋"/>
          <w:b/>
          <w:sz w:val="28"/>
          <w:szCs w:val="28"/>
          <w:lang w:eastAsia="zh-CN"/>
        </w:rPr>
        <w:t>）</w:t>
      </w:r>
      <w:r>
        <w:rPr>
          <w:rFonts w:hint="eastAsia" w:ascii="仿宋" w:hAnsi="仿宋" w:eastAsia="仿宋" w:cs="仿宋"/>
          <w:b/>
          <w:sz w:val="28"/>
          <w:szCs w:val="28"/>
        </w:rPr>
        <w:t>首部枢纽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部枢纽为无坝取水，由取水口、沉砂池、溢流侧堰及冲砂闸组成，取水口前端设有导流堰，导流由粘土心墙为主体，出土部分高1.1m，两边及顶部用干砌块石护面；沉砂池长9.42m，宽1.4m，高1.9m，在末端侧边设置一个冲砂闸，进水方式为正向进水，进水口前设置一道拦污栅，拦污栅后设置一道调节进水量的凹槽，必要时可插入木板调节水量；溢流侧堰主体为毛石混凝土结构，表面防冲层为单层钢管混凝土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2</w:t>
      </w:r>
      <w:r>
        <w:rPr>
          <w:rFonts w:hint="eastAsia" w:ascii="仿宋" w:hAnsi="仿宋" w:eastAsia="仿宋" w:cs="仿宋"/>
          <w:b/>
          <w:sz w:val="28"/>
          <w:szCs w:val="28"/>
          <w:lang w:eastAsia="zh-CN"/>
        </w:rPr>
        <w:t>）</w:t>
      </w:r>
      <w:r>
        <w:rPr>
          <w:rFonts w:hint="eastAsia" w:ascii="仿宋" w:hAnsi="仿宋" w:eastAsia="仿宋" w:cs="仿宋"/>
          <w:b/>
          <w:sz w:val="28"/>
          <w:szCs w:val="28"/>
        </w:rPr>
        <w:t>引水渠道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引水渠道全长645m，采用明渠加盖板布置，渠道为矩形断面，断面尺寸确定为：0+000-0+210：1.0×1.3m，混凝土衬砌厚度为0.3m，0+210-0+630：1.1×1.3—1.88m，坡降上半部分为1/500，下半部分为1/750。设计引用流量为1.7m</w:t>
      </w:r>
      <w:r>
        <w:rPr>
          <w:rFonts w:hint="eastAsia" w:ascii="仿宋_GB2312" w:hAnsi="仿宋_GB2312" w:eastAsia="仿宋_GB2312" w:cs="仿宋_GB2312"/>
          <w:sz w:val="28"/>
          <w:szCs w:val="28"/>
          <w:vertAlign w:val="superscript"/>
        </w:rPr>
        <w:t>3</w:t>
      </w:r>
      <w:r>
        <w:rPr>
          <w:rFonts w:hint="eastAsia" w:ascii="仿宋_GB2312" w:hAnsi="仿宋_GB2312" w:eastAsia="仿宋_GB2312" w:cs="仿宋_GB2312"/>
          <w:sz w:val="28"/>
          <w:szCs w:val="28"/>
        </w:rPr>
        <w:t>/s，最大过水流量为1.8m</w:t>
      </w:r>
      <w:r>
        <w:rPr>
          <w:rFonts w:hint="eastAsia" w:ascii="仿宋_GB2312" w:hAnsi="仿宋_GB2312" w:eastAsia="仿宋_GB2312" w:cs="仿宋_GB2312"/>
          <w:sz w:val="28"/>
          <w:szCs w:val="28"/>
          <w:vertAlign w:val="superscript"/>
        </w:rPr>
        <w:t>3</w:t>
      </w:r>
      <w:r>
        <w:rPr>
          <w:rFonts w:hint="eastAsia" w:ascii="仿宋_GB2312" w:hAnsi="仿宋_GB2312" w:eastAsia="仿宋_GB2312" w:cs="仿宋_GB2312"/>
          <w:sz w:val="28"/>
          <w:szCs w:val="28"/>
        </w:rPr>
        <w:t>/s。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3</w:t>
      </w:r>
      <w:r>
        <w:rPr>
          <w:rFonts w:hint="eastAsia" w:ascii="仿宋" w:hAnsi="仿宋" w:eastAsia="仿宋" w:cs="仿宋"/>
          <w:b/>
          <w:sz w:val="28"/>
          <w:szCs w:val="28"/>
          <w:lang w:eastAsia="zh-CN"/>
        </w:rPr>
        <w:t>）</w:t>
      </w:r>
      <w:r>
        <w:rPr>
          <w:rFonts w:hint="eastAsia" w:ascii="仿宋" w:hAnsi="仿宋" w:eastAsia="仿宋" w:cs="仿宋"/>
          <w:b/>
          <w:sz w:val="28"/>
          <w:szCs w:val="28"/>
        </w:rPr>
        <w:t>压力前池</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压力前池布置在渠道末端，为使前池和渠道及压力管道相协调，前池布置为渠道正向进水，压力钢管及进水室侧向出水。</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拟建前池高5.60m、宽6.00m、长25.00m，进水室高4.7m、宽1.00m、长3.80m。前室相应特征水位：正常水位3799.40m、最高水位3799.7m、最低水位3799.20m。渠道与前池连接段长8.00m，坡度i=1/3。由此确定的管顶安装高程为3795.80m。</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前池基础为钢管混凝土梁式基础，池身为C20钢管混凝土浇灌，闸室及溢流堰为C20钢管混凝土浇灌。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4</w:t>
      </w:r>
      <w:r>
        <w:rPr>
          <w:rFonts w:hint="eastAsia" w:ascii="仿宋" w:hAnsi="仿宋" w:eastAsia="仿宋" w:cs="仿宋"/>
          <w:b/>
          <w:sz w:val="28"/>
          <w:szCs w:val="28"/>
          <w:lang w:eastAsia="zh-CN"/>
        </w:rPr>
        <w:t>）</w:t>
      </w:r>
      <w:r>
        <w:rPr>
          <w:rFonts w:hint="eastAsia" w:ascii="仿宋" w:hAnsi="仿宋" w:eastAsia="仿宋" w:cs="仿宋"/>
          <w:b/>
          <w:sz w:val="28"/>
          <w:szCs w:val="28"/>
        </w:rPr>
        <w:t>泄水及冲沙道</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根据前池所在的地理位置和地形、地质情况，同时出于节约投资考虑，泄水及冲沙道布置于渠道0+558处，为侧向溢流及冲砂，泄水及冲砂道由溢流堰、冲砂闸、泄水道组成。</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溢流堰为毛石混凝土结构，表面防冲层用C20钢管混凝土浇灌；冲砂闸断面为1.0×1.0m，闸体为铸铁平板闸，闸身用钢管混凝土浇灌；泄水道选择为地面结构，断面为（宽×高）1.2×1.4m，沿体布置，长110m。为运行安全考虑，渠面用现浇混凝土板封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5</w:t>
      </w:r>
      <w:r>
        <w:rPr>
          <w:rFonts w:hint="eastAsia" w:ascii="仿宋" w:hAnsi="仿宋" w:eastAsia="仿宋" w:cs="仿宋"/>
          <w:b/>
          <w:sz w:val="28"/>
          <w:szCs w:val="28"/>
          <w:lang w:eastAsia="zh-CN"/>
        </w:rPr>
        <w:t>）</w:t>
      </w:r>
      <w:r>
        <w:rPr>
          <w:rFonts w:hint="eastAsia" w:ascii="仿宋" w:hAnsi="仿宋" w:eastAsia="仿宋" w:cs="仿宋"/>
          <w:b/>
          <w:sz w:val="28"/>
          <w:szCs w:val="28"/>
        </w:rPr>
        <w:t>压力钢管道</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压力钢管为明管沿体坡布置，主管长306m，采用Q235钢板焊制，钢板用量为62.68吨；岔管用钢量约法三章3.2吨。</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明管段共有镇墩5个，其中最上面填墩与前池相连，下部镇墩在厂房后，与厂房相连，中间独立式镇墩三个；其中2#镇墩和4#镇墩与公路近垂直相交，3#镇镦为钢管竖向转弯部位；支墩每隔12米布置一个，共计17个。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6</w:t>
      </w:r>
      <w:r>
        <w:rPr>
          <w:rFonts w:hint="eastAsia" w:ascii="仿宋" w:hAnsi="仿宋" w:eastAsia="仿宋" w:cs="仿宋"/>
          <w:b/>
          <w:sz w:val="28"/>
          <w:szCs w:val="28"/>
          <w:lang w:eastAsia="zh-CN"/>
        </w:rPr>
        <w:t>）</w:t>
      </w:r>
      <w:r>
        <w:rPr>
          <w:rFonts w:hint="eastAsia" w:ascii="仿宋" w:hAnsi="仿宋" w:eastAsia="仿宋" w:cs="仿宋"/>
          <w:b/>
          <w:sz w:val="28"/>
          <w:szCs w:val="28"/>
        </w:rPr>
        <w:t>厂房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 w:hAnsi="仿宋" w:eastAsia="仿宋" w:cs="仿宋"/>
          <w:sz w:val="28"/>
          <w:szCs w:val="28"/>
        </w:rPr>
        <w:t xml:space="preserve">   </w:t>
      </w:r>
      <w:r>
        <w:rPr>
          <w:rFonts w:hint="eastAsia" w:ascii="仿宋_GB2312" w:hAnsi="仿宋_GB2312" w:eastAsia="仿宋_GB2312" w:cs="仿宋_GB2312"/>
          <w:sz w:val="28"/>
          <w:szCs w:val="28"/>
        </w:rPr>
        <w:t xml:space="preserve"> 主厂房布置于管道的末端，浪他涌河的右岸，建筑物均为地面布置，层数为1层，主厂房内布置二台HLA687—WJ—60型水轮机、二台SF800—6发电机组和与之配套的调速器、机旁屏和励磁屏等。中央控制室布置在主厂房的下游侧，单层布置，内装全厂二次继电保护、测量装置、控制装置及同期装置所需要的控制屏和保护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7</w:t>
      </w:r>
      <w:r>
        <w:rPr>
          <w:rFonts w:hint="eastAsia" w:ascii="仿宋" w:hAnsi="仿宋" w:eastAsia="仿宋" w:cs="仿宋"/>
          <w:b/>
          <w:sz w:val="28"/>
          <w:szCs w:val="28"/>
          <w:lang w:eastAsia="zh-CN"/>
        </w:rPr>
        <w:t>）</w:t>
      </w:r>
      <w:r>
        <w:rPr>
          <w:rFonts w:hint="eastAsia" w:ascii="仿宋" w:hAnsi="仿宋" w:eastAsia="仿宋" w:cs="仿宋"/>
          <w:b/>
          <w:sz w:val="28"/>
          <w:szCs w:val="28"/>
        </w:rPr>
        <w:t>升压站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 w:hAnsi="仿宋" w:eastAsia="仿宋" w:cs="仿宋"/>
          <w:sz w:val="28"/>
          <w:szCs w:val="28"/>
        </w:rPr>
        <w:t xml:space="preserve">    </w:t>
      </w:r>
      <w:r>
        <w:rPr>
          <w:rFonts w:hint="eastAsia" w:ascii="仿宋_GB2312" w:hAnsi="仿宋_GB2312" w:eastAsia="仿宋_GB2312" w:cs="仿宋_GB2312"/>
          <w:sz w:val="28"/>
          <w:szCs w:val="28"/>
        </w:rPr>
        <w:t>升压站布置在主副厂房的右游，为地面式中型布置，安装一个主变间隔、一个10kv母线间隔、一个10kv电压互感器间隔，三条10kv出线回路及避门相连接，站内设有主变吊装及消防通道。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8</w:t>
      </w:r>
      <w:r>
        <w:rPr>
          <w:rFonts w:hint="eastAsia" w:ascii="仿宋" w:hAnsi="仿宋" w:eastAsia="仿宋" w:cs="仿宋"/>
          <w:b/>
          <w:sz w:val="28"/>
          <w:szCs w:val="28"/>
          <w:lang w:eastAsia="zh-CN"/>
        </w:rPr>
        <w:t>）</w:t>
      </w:r>
      <w:r>
        <w:rPr>
          <w:rFonts w:hint="eastAsia" w:ascii="仿宋" w:hAnsi="仿宋" w:eastAsia="仿宋" w:cs="仿宋"/>
          <w:b/>
          <w:sz w:val="28"/>
          <w:szCs w:val="28"/>
        </w:rPr>
        <w:t>生活区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按运行人员5人计算，人均住房120m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左右，生活区面积为600m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，分两层布置，生活区和厂房建在同一个院内。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8"/>
          <w:szCs w:val="28"/>
          <w:lang w:eastAsia="zh-CN"/>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9</w:t>
      </w:r>
      <w:r>
        <w:rPr>
          <w:rFonts w:hint="eastAsia" w:ascii="仿宋" w:hAnsi="仿宋" w:eastAsia="仿宋" w:cs="仿宋"/>
          <w:b/>
          <w:sz w:val="28"/>
          <w:szCs w:val="28"/>
          <w:lang w:eastAsia="zh-CN"/>
        </w:rPr>
        <w:t>）水力机械</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电站采用了HLA687—WJ—60型水轮机，配SF800—6型水轮发电机，调速器采用YWT—300 微机调速器。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 w:hAnsi="仿宋" w:eastAsia="仿宋" w:cs="仿宋"/>
          <w:b/>
          <w:sz w:val="28"/>
          <w:szCs w:val="28"/>
          <w:lang w:eastAsia="zh-CN"/>
        </w:rPr>
      </w:pPr>
      <w:r>
        <w:rPr>
          <w:rFonts w:hint="eastAsia" w:ascii="仿宋" w:hAnsi="仿宋" w:eastAsia="仿宋" w:cs="仿宋"/>
          <w:b/>
          <w:sz w:val="28"/>
          <w:szCs w:val="28"/>
          <w:lang w:eastAsia="zh-CN"/>
        </w:rPr>
        <w:t>电气一次</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发电机出线电压为400kv，线路出线电压为10kv</w:t>
      </w:r>
      <w:r>
        <w:rPr>
          <w:rFonts w:hint="eastAsia" w:ascii="仿宋_GB2312" w:hAnsi="仿宋_GB2312" w:eastAsia="仿宋_GB2312" w:cs="仿宋_GB2312"/>
          <w:sz w:val="28"/>
          <w:szCs w:val="28"/>
          <w:lang w:eastAsia="zh-CN"/>
        </w:rPr>
        <w:t>，安装一台</w:t>
      </w:r>
      <w:r>
        <w:rPr>
          <w:rFonts w:hint="eastAsia" w:ascii="仿宋_GB2312" w:hAnsi="仿宋_GB2312" w:eastAsia="仿宋_GB2312" w:cs="仿宋_GB2312"/>
          <w:sz w:val="28"/>
          <w:szCs w:val="28"/>
          <w:lang w:val="en-US" w:eastAsia="zh-CN"/>
        </w:rPr>
        <w:t>2000kva变压器</w:t>
      </w:r>
      <w:r>
        <w:rPr>
          <w:rFonts w:hint="eastAsia" w:ascii="仿宋_GB2312" w:hAnsi="仿宋_GB2312" w:eastAsia="仿宋_GB2312" w:cs="仿宋_GB2312"/>
          <w:sz w:val="28"/>
          <w:szCs w:val="28"/>
        </w:rPr>
        <w:t>。1、2#与1#主变为扩大单元接线，10kv出线回路为3回。</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8"/>
          <w:szCs w:val="28"/>
          <w:lang w:eastAsia="zh-CN"/>
        </w:rPr>
      </w:pPr>
      <w:r>
        <w:rPr>
          <w:rFonts w:hint="eastAsia" w:ascii="仿宋" w:hAnsi="仿宋" w:eastAsia="仿宋" w:cs="仿宋"/>
          <w:b/>
          <w:sz w:val="28"/>
          <w:szCs w:val="28"/>
          <w:lang w:eastAsia="zh-CN"/>
        </w:rPr>
        <w:t>电气二次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电站装机容量较小，发电机为低压电机，根据电机生产厂家的建议，发电机主保护采用厂家提供的万能式空气开关保护，本站仅选作了两套发电机后备保护单元作为控制及后备保护之用。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8"/>
          <w:szCs w:val="28"/>
        </w:rPr>
      </w:pPr>
      <w:r>
        <w:rPr>
          <w:rFonts w:hint="eastAsia" w:ascii="仿宋" w:hAnsi="仿宋" w:eastAsia="仿宋" w:cs="仿宋"/>
          <w:b/>
          <w:sz w:val="28"/>
          <w:szCs w:val="28"/>
          <w:lang w:eastAsia="zh-CN"/>
        </w:rPr>
        <w:t>金属结构</w:t>
      </w:r>
      <w:r>
        <w:rPr>
          <w:rFonts w:hint="eastAsia" w:ascii="仿宋" w:hAnsi="仿宋" w:eastAsia="仿宋" w:cs="仿宋"/>
          <w:b/>
          <w:sz w:val="28"/>
          <w:szCs w:val="28"/>
          <w:lang w:eastAsia="zh-CN"/>
        </w:rPr>
        <w:br w:type="textWrapping"/>
      </w:r>
      <w:r>
        <w:rPr>
          <w:rFonts w:hint="eastAsia" w:ascii="仿宋" w:hAnsi="仿宋" w:eastAsia="仿宋" w:cs="仿宋"/>
          <w:b/>
          <w:sz w:val="28"/>
          <w:szCs w:val="28"/>
          <w:lang w:val="en-US" w:eastAsia="zh-CN"/>
        </w:rPr>
        <w:t xml:space="preserve">     </w:t>
      </w:r>
      <w:r>
        <w:rPr>
          <w:rFonts w:hint="eastAsia" w:ascii="仿宋_GB2312" w:hAnsi="仿宋_GB2312" w:eastAsia="仿宋_GB2312" w:cs="仿宋_GB2312"/>
          <w:sz w:val="28"/>
          <w:szCs w:val="28"/>
        </w:rPr>
        <w:t>浪都村水电站的金属结构布置在取水枢纽和前池上，共计3道闸门，3道拦污栅，螺杆式启闭设备3台。具体型号为：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平板铸铁闸门：PGZ—1×1        3面</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螺杆式启闭机：QL—8T           1台</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螺杆式启闭机：QL—5T           2台</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拦污栅：     4.68×1.0m        1道</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sz w:val="28"/>
          <w:szCs w:val="28"/>
        </w:rPr>
        <w:t>拦污栅：     1.86×1.4m        2道</w:t>
      </w:r>
    </w:p>
    <w:p>
      <w:pPr>
        <w:pStyle w:val="3"/>
        <w:bidi w:val="0"/>
        <w:rPr>
          <w:rFonts w:hint="eastAsia"/>
        </w:rPr>
      </w:pPr>
      <w:bookmarkStart w:id="3" w:name="_Toc26035"/>
      <w:r>
        <w:rPr>
          <w:rFonts w:hint="eastAsia"/>
        </w:rPr>
        <w:t>1.3工程等别和防洪标准</w:t>
      </w:r>
      <w:bookmarkEnd w:id="3"/>
    </w:p>
    <w:p>
      <w:pPr>
        <w:bidi w:val="0"/>
        <w:rPr>
          <w:rFonts w:hint="eastAsia"/>
        </w:rPr>
      </w:pPr>
      <w:r>
        <w:rPr>
          <w:rFonts w:hint="eastAsia"/>
          <w:lang w:val="en-US" w:eastAsia="zh-CN"/>
        </w:rPr>
        <w:t>浪都村水</w:t>
      </w:r>
      <w:r>
        <w:rPr>
          <w:rFonts w:hint="eastAsia"/>
        </w:rPr>
        <w:t>电站装机容量</w:t>
      </w:r>
      <w:r>
        <w:rPr>
          <w:rFonts w:hint="eastAsia"/>
          <w:lang w:val="en-US" w:eastAsia="zh-CN"/>
        </w:rPr>
        <w:t>1600kw</w:t>
      </w:r>
      <w:r>
        <w:rPr>
          <w:rFonts w:hint="eastAsia"/>
        </w:rPr>
        <w:t>，根据《水电枢纽工程等级划分及设计安全标准》（DL5180-2003）的规定，工程等别为V等，工程规模为（1）型，枢纽大坝、引水系统和厂房等主要建筑物按</w:t>
      </w:r>
      <w:r>
        <w:rPr>
          <w:rFonts w:hint="eastAsia"/>
          <w:lang w:val="en-US" w:eastAsia="zh-CN"/>
        </w:rPr>
        <w:t>5</w:t>
      </w:r>
      <w:r>
        <w:rPr>
          <w:rFonts w:hint="eastAsia"/>
        </w:rPr>
        <w:t>级设计，次要及临时性建筑物按</w:t>
      </w:r>
      <w:r>
        <w:rPr>
          <w:rFonts w:hint="eastAsia"/>
          <w:lang w:val="en-US" w:eastAsia="zh-CN"/>
        </w:rPr>
        <w:t>无</w:t>
      </w:r>
      <w:r>
        <w:rPr>
          <w:rFonts w:hint="eastAsia"/>
        </w:rPr>
        <w:t>级设计。</w:t>
      </w:r>
    </w:p>
    <w:p>
      <w:pPr>
        <w:bidi w:val="0"/>
        <w:rPr>
          <w:rFonts w:hint="eastAsia"/>
        </w:rPr>
      </w:pPr>
      <w:r>
        <w:rPr>
          <w:rFonts w:hint="eastAsia"/>
          <w:lang w:val="en-US" w:eastAsia="zh-CN"/>
        </w:rPr>
        <w:t>取水</w:t>
      </w:r>
      <w:r>
        <w:rPr>
          <w:rFonts w:hint="eastAsia"/>
        </w:rPr>
        <w:t>枢纽洪水标准：设计洪水重现期十年一遇，相应洪峰流量为</w:t>
      </w:r>
      <w:r>
        <w:rPr>
          <w:rFonts w:hint="eastAsia"/>
          <w:lang w:val="en-US" w:eastAsia="zh-CN"/>
        </w:rPr>
        <w:t>14.78</w:t>
      </w:r>
      <w:r>
        <w:rPr>
          <w:rFonts w:hint="eastAsia"/>
        </w:rPr>
        <w:t>m³/s；校核洪水重现期二</w:t>
      </w:r>
      <w:r>
        <w:rPr>
          <w:rFonts w:hint="eastAsia"/>
          <w:lang w:val="en-US" w:eastAsia="zh-CN"/>
        </w:rPr>
        <w:t>十</w:t>
      </w:r>
      <w:r>
        <w:rPr>
          <w:rFonts w:hint="eastAsia"/>
        </w:rPr>
        <w:t>年一遇，相应洪峰流量为</w:t>
      </w:r>
      <w:r>
        <w:rPr>
          <w:rFonts w:hint="eastAsia"/>
          <w:lang w:val="en-US" w:eastAsia="zh-CN"/>
        </w:rPr>
        <w:t>17.90</w:t>
      </w:r>
      <w:r>
        <w:rPr>
          <w:rFonts w:hint="eastAsia"/>
        </w:rPr>
        <w:t>m³/s。</w:t>
      </w:r>
    </w:p>
    <w:p>
      <w:pPr>
        <w:bidi w:val="0"/>
        <w:rPr>
          <w:rFonts w:hint="eastAsia"/>
        </w:rPr>
      </w:pPr>
      <w:r>
        <w:rPr>
          <w:rFonts w:hint="eastAsia"/>
        </w:rPr>
        <w:t>厂房洪水标准：</w:t>
      </w:r>
      <w:r>
        <w:rPr>
          <w:rFonts w:hint="eastAsia"/>
          <w:lang w:val="en-US" w:eastAsia="zh-CN"/>
        </w:rPr>
        <w:t>厂房距离特浪涌河道200m，中间在奶酪厂生产用房，厂房不受洪水影响</w:t>
      </w:r>
      <w:r>
        <w:rPr>
          <w:rFonts w:hint="eastAsia"/>
        </w:rPr>
        <w:t>。</w:t>
      </w:r>
    </w:p>
    <w:p>
      <w:pPr>
        <w:bidi w:val="0"/>
        <w:rPr>
          <w:rFonts w:hint="default" w:eastAsia="仿宋_GB2312"/>
          <w:lang w:val="en-US" w:eastAsia="zh-CN"/>
        </w:rPr>
      </w:pPr>
      <w:r>
        <w:rPr>
          <w:rFonts w:hint="eastAsia"/>
          <w:lang w:val="en-US" w:eastAsia="zh-CN"/>
        </w:rPr>
        <w:t>其余水工建筑物离河道较远，不受洪水影响。</w:t>
      </w:r>
    </w:p>
    <w:p>
      <w:pPr>
        <w:pStyle w:val="3"/>
        <w:bidi w:val="0"/>
        <w:rPr>
          <w:rFonts w:hint="eastAsia"/>
        </w:rPr>
      </w:pPr>
      <w:bookmarkStart w:id="4" w:name="_Toc17851"/>
      <w:r>
        <w:rPr>
          <w:rFonts w:hint="eastAsia"/>
        </w:rPr>
        <w:t>1.4水文</w:t>
      </w:r>
      <w:bookmarkEnd w:id="4"/>
    </w:p>
    <w:p>
      <w:pPr>
        <w:pStyle w:val="4"/>
        <w:bidi w:val="0"/>
      </w:pPr>
      <w:r>
        <w:rPr>
          <w:rFonts w:hint="eastAsia"/>
          <w:lang w:val="en-US" w:eastAsia="zh-CN"/>
        </w:rPr>
        <w:t xml:space="preserve">1.4.1 </w:t>
      </w:r>
      <w:r>
        <w:rPr>
          <w:rFonts w:hint="eastAsia"/>
        </w:rPr>
        <w:t>气象</w:t>
      </w:r>
    </w:p>
    <w:p>
      <w:pPr>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浪都河流域立体气候明显，雨量充沛，流域内暴雨及阵雨较多，每年4月底到5月中旬高原地区天气变暖，高山上的积雪熔化，造成河流的第一次丰水期，此次丰水期水量增幅不大，历时较短，一般为10——20天，水量从月下旬开始减小，至月底由于雨季临近而开始增大，到7月中旬，雨季来临，河中水量聚增，丰水季节来临，此次丰水期水量增幅较大，历时较长，能延续到9月底，从10月份开始，雨季过去，水量减少，11——3月为枯水期。</w:t>
      </w:r>
    </w:p>
    <w:p>
      <w:pPr>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根据香格里拉县气象站1960——1995年气象实测资料统计：多年平均气温5.9 ℃，极端最高气温25.6℃（1988年6月28日），极端最低气温-27.4℃（1982年12月27日）；多年平均降水量646.9 mm，多年平均蒸发量为929.2mm；多年平均风速2.3m/s；历年最大风速22.0m/s。</w:t>
      </w:r>
    </w:p>
    <w:p>
      <w:pPr>
        <w:pStyle w:val="4"/>
        <w:bidi w:val="0"/>
        <w:rPr>
          <w:rFonts w:hint="eastAsia"/>
        </w:rPr>
      </w:pPr>
      <w:r>
        <w:rPr>
          <w:rFonts w:hint="eastAsia"/>
        </w:rPr>
        <w:t>1.4.2年径流</w:t>
      </w:r>
    </w:p>
    <w:p>
      <w:pPr>
        <w:bidi w:val="0"/>
        <w:rPr>
          <w:rFonts w:hint="eastAsia"/>
          <w:lang w:eastAsia="zh-CN"/>
        </w:rPr>
      </w:pPr>
      <w:r>
        <w:rPr>
          <w:rFonts w:hint="eastAsia"/>
          <w:lang w:val="en-US" w:eastAsia="zh-CN"/>
        </w:rPr>
        <w:t>全流域</w:t>
      </w:r>
      <w:r>
        <w:rPr>
          <w:rFonts w:hint="eastAsia"/>
        </w:rPr>
        <w:t>面积</w:t>
      </w:r>
      <w:r>
        <w:rPr>
          <w:rFonts w:hint="eastAsia"/>
          <w:lang w:val="en-US" w:eastAsia="zh-CN"/>
        </w:rPr>
        <w:t>为39.96</w:t>
      </w:r>
      <w:r>
        <w:rPr>
          <w:rFonts w:hint="eastAsia"/>
        </w:rPr>
        <w:t>km2，</w:t>
      </w:r>
      <w:r>
        <w:rPr>
          <w:rFonts w:hint="eastAsia"/>
          <w:lang w:val="en-US" w:eastAsia="zh-CN"/>
        </w:rPr>
        <w:t>取水口以上流域面积37.2</w:t>
      </w:r>
      <w:r>
        <w:rPr>
          <w:rFonts w:hint="eastAsia"/>
        </w:rPr>
        <w:t>km2</w:t>
      </w:r>
      <w:r>
        <w:rPr>
          <w:rFonts w:hint="eastAsia"/>
          <w:lang w:eastAsia="zh-CN"/>
        </w:rPr>
        <w:t>。</w:t>
      </w:r>
    </w:p>
    <w:p>
      <w:pPr>
        <w:bidi w:val="0"/>
        <w:rPr>
          <w:rFonts w:hint="default"/>
          <w:lang w:val="en-US" w:eastAsia="zh-CN"/>
        </w:rPr>
      </w:pPr>
      <w:r>
        <w:rPr>
          <w:rFonts w:hint="eastAsia"/>
          <w:lang w:val="en-US" w:eastAsia="zh-CN"/>
        </w:rPr>
        <w:t>根据《浪都村水电站水资源评价报告》，浪都村水电站取水口多年平均流量为0.83m3/s，多年平均年径流量为2579万m3/a。详见下表：</w:t>
      </w:r>
    </w:p>
    <w:p>
      <w:pPr>
        <w:spacing w:line="360" w:lineRule="auto"/>
        <w:ind w:firstLine="480" w:firstLineChars="200"/>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b/>
          <w:bCs/>
          <w:sz w:val="28"/>
          <w:szCs w:val="28"/>
          <w:lang w:val="en-US" w:eastAsia="zh-CN"/>
        </w:rPr>
        <w:t>浪都村水电站多年平均流量和年径流量计算表</w:t>
      </w:r>
    </w:p>
    <w:tbl>
      <w:tblPr>
        <w:tblStyle w:val="10"/>
        <w:tblW w:w="9336" w:type="dxa"/>
        <w:tblInd w:w="0" w:type="dxa"/>
        <w:tblLayout w:type="fixed"/>
        <w:tblCellMar>
          <w:top w:w="0" w:type="dxa"/>
          <w:left w:w="0" w:type="dxa"/>
          <w:bottom w:w="0" w:type="dxa"/>
          <w:right w:w="0" w:type="dxa"/>
        </w:tblCellMar>
      </w:tblPr>
      <w:tblGrid>
        <w:gridCol w:w="1080"/>
        <w:gridCol w:w="1305"/>
        <w:gridCol w:w="960"/>
        <w:gridCol w:w="960"/>
        <w:gridCol w:w="960"/>
        <w:gridCol w:w="1071"/>
        <w:gridCol w:w="1005"/>
        <w:gridCol w:w="960"/>
        <w:gridCol w:w="1035"/>
      </w:tblGrid>
      <w:tr>
        <w:tblPrEx>
          <w:tblCellMar>
            <w:top w:w="0" w:type="dxa"/>
            <w:left w:w="0" w:type="dxa"/>
            <w:bottom w:w="0" w:type="dxa"/>
            <w:right w:w="0" w:type="dxa"/>
          </w:tblCellMar>
        </w:tblPrEx>
        <w:trPr>
          <w:trHeight w:val="420" w:hRule="atLeast"/>
        </w:trPr>
        <w:tc>
          <w:tcPr>
            <w:tcW w:w="10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站点</w:t>
            </w:r>
          </w:p>
        </w:tc>
        <w:tc>
          <w:tcPr>
            <w:tcW w:w="13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项目</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仿宋_GB2312" w:hAnsi="仿宋_GB2312" w:eastAsia="仿宋_GB2312" w:cs="仿宋_GB2312"/>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仿宋_GB2312" w:hAnsi="仿宋_GB2312" w:eastAsia="仿宋_GB2312" w:cs="仿宋_GB2312"/>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仿宋_GB2312" w:hAnsi="仿宋_GB2312" w:eastAsia="仿宋_GB2312" w:cs="仿宋_GB2312"/>
                <w:i w:val="0"/>
                <w:color w:val="000000"/>
                <w:sz w:val="21"/>
                <w:szCs w:val="21"/>
                <w:u w:val="none"/>
              </w:rPr>
            </w:pPr>
          </w:p>
        </w:tc>
        <w:tc>
          <w:tcPr>
            <w:tcW w:w="407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P(%)</w:t>
            </w:r>
          </w:p>
        </w:tc>
      </w:tr>
      <w:tr>
        <w:tblPrEx>
          <w:tblCellMar>
            <w:top w:w="0" w:type="dxa"/>
            <w:left w:w="0" w:type="dxa"/>
            <w:bottom w:w="0" w:type="dxa"/>
            <w:right w:w="0"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仿宋_GB2312" w:hAnsi="仿宋_GB2312" w:eastAsia="仿宋_GB2312" w:cs="仿宋_GB2312"/>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ind w:firstLineChars="10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Q</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Cv</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Cs/Cv</w:t>
            </w:r>
          </w:p>
        </w:tc>
        <w:tc>
          <w:tcPr>
            <w:tcW w:w="1071" w:type="dxa"/>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1005" w:type="dxa"/>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960" w:type="dxa"/>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90</w:t>
            </w:r>
          </w:p>
        </w:tc>
        <w:tc>
          <w:tcPr>
            <w:tcW w:w="10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年平均</w:t>
            </w:r>
          </w:p>
        </w:tc>
      </w:tr>
      <w:tr>
        <w:tblPrEx>
          <w:tblCellMar>
            <w:top w:w="0" w:type="dxa"/>
            <w:left w:w="0" w:type="dxa"/>
            <w:bottom w:w="0" w:type="dxa"/>
            <w:right w:w="0" w:type="dxa"/>
          </w:tblCellMar>
        </w:tblPrEx>
        <w:trPr>
          <w:trHeight w:val="525" w:hRule="atLeast"/>
        </w:trPr>
        <w:tc>
          <w:tcPr>
            <w:tcW w:w="10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上桥头</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年平均流量(m3/s)</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ind w:firstLineChars="10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36.7</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46.2</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36.3</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27.5</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36.67 </w:t>
            </w:r>
          </w:p>
        </w:tc>
      </w:tr>
      <w:tr>
        <w:tblPrEx>
          <w:tblCellMar>
            <w:top w:w="0" w:type="dxa"/>
            <w:left w:w="0" w:type="dxa"/>
            <w:bottom w:w="0" w:type="dxa"/>
            <w:right w:w="0" w:type="dxa"/>
          </w:tblCellMar>
        </w:tblPrEx>
        <w:trPr>
          <w:trHeight w:val="525" w:hRule="atLeast"/>
        </w:trPr>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年径流量</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w:t>
            </w:r>
            <w:r>
              <w:rPr>
                <w:rStyle w:val="13"/>
                <w:rFonts w:hint="eastAsia" w:ascii="仿宋_GB2312" w:hAnsi="仿宋_GB2312" w:eastAsia="仿宋_GB2312" w:cs="仿宋_GB2312"/>
                <w:sz w:val="21"/>
                <w:szCs w:val="21"/>
                <w:lang w:val="en-US" w:eastAsia="zh-CN" w:bidi="ar"/>
              </w:rPr>
              <w:t>亿</w:t>
            </w:r>
            <w:r>
              <w:rPr>
                <w:rFonts w:hint="eastAsia" w:ascii="仿宋_GB2312" w:hAnsi="仿宋_GB2312" w:eastAsia="仿宋_GB2312" w:cs="仿宋_GB2312"/>
                <w:i w:val="0"/>
                <w:color w:val="000000"/>
                <w:kern w:val="0"/>
                <w:sz w:val="21"/>
                <w:szCs w:val="21"/>
                <w:u w:val="none"/>
                <w:lang w:val="en-US" w:eastAsia="zh-CN" w:bidi="ar"/>
              </w:rPr>
              <w:t>m3)</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ind w:firstLineChars="10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11.6</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14.6</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11.4</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8.67</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11.56 </w:t>
            </w:r>
          </w:p>
        </w:tc>
      </w:tr>
      <w:tr>
        <w:tblPrEx>
          <w:tblCellMar>
            <w:top w:w="0" w:type="dxa"/>
            <w:left w:w="0" w:type="dxa"/>
            <w:bottom w:w="0" w:type="dxa"/>
            <w:right w:w="0" w:type="dxa"/>
          </w:tblCellMar>
        </w:tblPrEx>
        <w:trPr>
          <w:trHeight w:val="525" w:hRule="atLeast"/>
        </w:trPr>
        <w:tc>
          <w:tcPr>
            <w:tcW w:w="10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cs="仿宋_GB2312"/>
                <w:i w:val="0"/>
                <w:color w:val="000000"/>
                <w:kern w:val="0"/>
                <w:sz w:val="21"/>
                <w:szCs w:val="21"/>
                <w:u w:val="none"/>
                <w:lang w:val="en-US" w:eastAsia="zh-CN" w:bidi="ar"/>
              </w:rPr>
              <w:t>取水口</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年平均流量(m3/s)</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ind w:firstLineChars="10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36.7</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1.05 </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0.82 </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0.62 </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0.83 </w:t>
            </w:r>
          </w:p>
        </w:tc>
      </w:tr>
      <w:tr>
        <w:tblPrEx>
          <w:tblCellMar>
            <w:top w:w="0" w:type="dxa"/>
            <w:left w:w="0" w:type="dxa"/>
            <w:bottom w:w="0" w:type="dxa"/>
            <w:right w:w="0" w:type="dxa"/>
          </w:tblCellMar>
        </w:tblPrEx>
        <w:trPr>
          <w:trHeight w:val="525" w:hRule="atLeast"/>
        </w:trPr>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年径流量</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w:t>
            </w:r>
            <w:r>
              <w:rPr>
                <w:rStyle w:val="13"/>
                <w:rFonts w:hint="eastAsia" w:ascii="仿宋_GB2312" w:hAnsi="仿宋_GB2312" w:eastAsia="仿宋_GB2312" w:cs="仿宋_GB2312"/>
                <w:sz w:val="21"/>
                <w:szCs w:val="21"/>
                <w:lang w:val="en-US" w:eastAsia="zh-CN" w:bidi="ar"/>
              </w:rPr>
              <w:t>亿</w:t>
            </w:r>
            <w:r>
              <w:rPr>
                <w:rFonts w:hint="eastAsia" w:ascii="仿宋_GB2312" w:hAnsi="仿宋_GB2312" w:eastAsia="仿宋_GB2312" w:cs="仿宋_GB2312"/>
                <w:i w:val="0"/>
                <w:color w:val="000000"/>
                <w:kern w:val="0"/>
                <w:sz w:val="21"/>
                <w:szCs w:val="21"/>
                <w:u w:val="none"/>
                <w:lang w:val="en-US" w:eastAsia="zh-CN" w:bidi="ar"/>
              </w:rPr>
              <w:t>m3)</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ind w:firstLineChars="10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11.6</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0.33 </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0.26 </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0.20 </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r>
              <w:rPr>
                <w:rFonts w:hint="eastAsia" w:ascii="仿宋_GB2312" w:hAnsi="仿宋_GB2312" w:cs="仿宋_GB2312"/>
                <w:i w:val="0"/>
                <w:color w:val="000000"/>
                <w:kern w:val="0"/>
                <w:sz w:val="21"/>
                <w:szCs w:val="21"/>
                <w:u w:val="none"/>
                <w:lang w:val="en-US" w:eastAsia="zh-CN" w:bidi="ar"/>
              </w:rPr>
              <w:t>2579</w:t>
            </w:r>
            <w:r>
              <w:rPr>
                <w:rFonts w:hint="eastAsia" w:ascii="仿宋_GB2312" w:hAnsi="仿宋_GB2312" w:eastAsia="仿宋_GB2312" w:cs="仿宋_GB2312"/>
                <w:i w:val="0"/>
                <w:color w:val="000000"/>
                <w:kern w:val="0"/>
                <w:sz w:val="21"/>
                <w:szCs w:val="21"/>
                <w:u w:val="none"/>
                <w:lang w:val="en-US" w:eastAsia="zh-CN" w:bidi="ar"/>
              </w:rPr>
              <w:t xml:space="preserve"> </w:t>
            </w:r>
          </w:p>
        </w:tc>
      </w:tr>
      <w:tr>
        <w:tblPrEx>
          <w:tblCellMar>
            <w:top w:w="0" w:type="dxa"/>
            <w:left w:w="0" w:type="dxa"/>
            <w:bottom w:w="0" w:type="dxa"/>
            <w:right w:w="0" w:type="dxa"/>
          </w:tblCellMar>
        </w:tblPrEx>
        <w:trPr>
          <w:trHeight w:val="525" w:hRule="atLeast"/>
        </w:trPr>
        <w:tc>
          <w:tcPr>
            <w:tcW w:w="10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全流域</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年平均流量(m3/s)</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ind w:firstLineChars="10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36.7</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1.08 </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0.85 </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0.64 </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0.85 </w:t>
            </w:r>
          </w:p>
        </w:tc>
      </w:tr>
      <w:tr>
        <w:tblPrEx>
          <w:tblCellMar>
            <w:top w:w="0" w:type="dxa"/>
            <w:left w:w="0" w:type="dxa"/>
            <w:bottom w:w="0" w:type="dxa"/>
            <w:right w:w="0" w:type="dxa"/>
          </w:tblCellMar>
        </w:tblPrEx>
        <w:trPr>
          <w:trHeight w:val="525" w:hRule="atLeast"/>
        </w:trPr>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年径流量</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w:t>
            </w:r>
            <w:r>
              <w:rPr>
                <w:rStyle w:val="13"/>
                <w:rFonts w:hint="eastAsia" w:ascii="仿宋_GB2312" w:hAnsi="仿宋_GB2312" w:eastAsia="仿宋_GB2312" w:cs="仿宋_GB2312"/>
                <w:sz w:val="21"/>
                <w:szCs w:val="21"/>
                <w:lang w:val="en-US" w:eastAsia="zh-CN" w:bidi="ar"/>
              </w:rPr>
              <w:t>亿</w:t>
            </w:r>
            <w:r>
              <w:rPr>
                <w:rFonts w:hint="eastAsia" w:ascii="仿宋_GB2312" w:hAnsi="仿宋_GB2312" w:eastAsia="仿宋_GB2312" w:cs="仿宋_GB2312"/>
                <w:i w:val="0"/>
                <w:color w:val="000000"/>
                <w:kern w:val="0"/>
                <w:sz w:val="21"/>
                <w:szCs w:val="21"/>
                <w:u w:val="none"/>
                <w:lang w:val="en-US" w:eastAsia="zh-CN" w:bidi="ar"/>
              </w:rPr>
              <w:t>m3)</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ind w:firstLineChars="10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11.6</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0.34 </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0.27 </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0.20 </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r>
              <w:rPr>
                <w:rFonts w:hint="eastAsia" w:ascii="仿宋_GB2312" w:hAnsi="仿宋_GB2312" w:cs="仿宋_GB2312"/>
                <w:i w:val="0"/>
                <w:color w:val="000000"/>
                <w:kern w:val="0"/>
                <w:sz w:val="21"/>
                <w:szCs w:val="21"/>
                <w:u w:val="none"/>
                <w:lang w:val="en-US" w:eastAsia="zh-CN" w:bidi="ar"/>
              </w:rPr>
              <w:t>.2680</w:t>
            </w:r>
            <w:r>
              <w:rPr>
                <w:rFonts w:hint="eastAsia" w:ascii="仿宋_GB2312" w:hAnsi="仿宋_GB2312" w:eastAsia="仿宋_GB2312" w:cs="仿宋_GB2312"/>
                <w:i w:val="0"/>
                <w:color w:val="000000"/>
                <w:kern w:val="0"/>
                <w:sz w:val="21"/>
                <w:szCs w:val="21"/>
                <w:u w:val="none"/>
                <w:lang w:val="en-US" w:eastAsia="zh-CN" w:bidi="ar"/>
              </w:rPr>
              <w:t xml:space="preserve"> </w:t>
            </w:r>
          </w:p>
        </w:tc>
      </w:tr>
    </w:tbl>
    <w:p>
      <w:pPr>
        <w:pStyle w:val="4"/>
        <w:bidi w:val="0"/>
        <w:rPr>
          <w:rFonts w:hint="eastAsia"/>
        </w:rPr>
      </w:pPr>
      <w:r>
        <w:t>1.</w:t>
      </w:r>
      <w:r>
        <w:rPr>
          <w:rFonts w:hint="eastAsia"/>
        </w:rPr>
        <w:t>4</w:t>
      </w:r>
      <w:r>
        <w:rPr>
          <w:rFonts w:hint="eastAsia"/>
          <w:lang w:val="en-US" w:eastAsia="zh-CN"/>
        </w:rPr>
        <w:t>.</w:t>
      </w:r>
      <w:r>
        <w:rPr>
          <w:rFonts w:hint="eastAsia"/>
        </w:rPr>
        <w:t>3洪水</w:t>
      </w:r>
    </w:p>
    <w:p>
      <w:pPr>
        <w:bidi w:val="0"/>
        <w:rPr>
          <w:rFonts w:hint="eastAsia"/>
          <w:lang w:eastAsia="zh-CN"/>
        </w:rPr>
      </w:pPr>
      <w:r>
        <w:rPr>
          <w:rFonts w:hint="eastAsia"/>
          <w:lang w:val="en-US" w:eastAsia="zh-CN"/>
        </w:rPr>
        <w:t>本流域无实测资料，只能借用邻近流域的资料进行推算，</w:t>
      </w:r>
      <w:r>
        <w:rPr>
          <w:rFonts w:hint="eastAsia"/>
        </w:rPr>
        <w:t>根据</w:t>
      </w:r>
      <w:r>
        <w:rPr>
          <w:rFonts w:hint="eastAsia"/>
          <w:lang w:val="en-US" w:eastAsia="zh-CN"/>
        </w:rPr>
        <w:t>电站</w:t>
      </w:r>
      <w:r>
        <w:rPr>
          <w:rFonts w:hint="eastAsia"/>
        </w:rPr>
        <w:t>《</w:t>
      </w:r>
      <w:r>
        <w:rPr>
          <w:rFonts w:hint="eastAsia"/>
          <w:lang w:val="en-US" w:eastAsia="zh-CN"/>
        </w:rPr>
        <w:t>可行性研究报告</w:t>
      </w:r>
      <w:r>
        <w:rPr>
          <w:rFonts w:hint="eastAsia"/>
        </w:rPr>
        <w:t>》</w:t>
      </w:r>
      <w:r>
        <w:rPr>
          <w:rFonts w:hint="eastAsia"/>
          <w:lang w:val="en-US" w:eastAsia="zh-CN"/>
        </w:rPr>
        <w:t>浪都村水</w:t>
      </w:r>
      <w:r>
        <w:rPr>
          <w:rFonts w:hint="eastAsia"/>
        </w:rPr>
        <w:t>电站设计洪峰流量成果见表</w:t>
      </w:r>
      <w:r>
        <w:rPr>
          <w:rFonts w:hint="eastAsia"/>
          <w:lang w:eastAsia="zh-CN"/>
        </w:rPr>
        <w:t>：</w:t>
      </w:r>
    </w:p>
    <w:p>
      <w:pPr>
        <w:rPr>
          <w:rFonts w:hint="eastAsia" w:ascii="宋体" w:hAnsi="宋体"/>
          <w:b w:val="0"/>
          <w:sz w:val="24"/>
          <w:szCs w:val="24"/>
        </w:rPr>
      </w:pPr>
    </w:p>
    <w:p>
      <w:pPr>
        <w:bidi w:val="0"/>
        <w:jc w:val="center"/>
        <w:rPr>
          <w:rFonts w:hint="eastAsia"/>
        </w:rPr>
      </w:pPr>
      <w:r>
        <w:rPr>
          <w:rFonts w:hint="eastAsia"/>
          <w:b/>
          <w:bCs/>
          <w:lang w:val="en-US" w:eastAsia="zh-CN"/>
        </w:rPr>
        <w:t>浪都村水电站取水口</w:t>
      </w:r>
      <w:r>
        <w:rPr>
          <w:rFonts w:hint="eastAsia"/>
          <w:b/>
          <w:bCs/>
        </w:rPr>
        <w:t>设计洪峰流量成果表</w:t>
      </w:r>
    </w:p>
    <w:tbl>
      <w:tblPr>
        <w:tblStyle w:val="10"/>
        <w:tblW w:w="0" w:type="auto"/>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725"/>
        <w:gridCol w:w="1030"/>
        <w:gridCol w:w="1030"/>
        <w:gridCol w:w="1030"/>
        <w:gridCol w:w="1030"/>
        <w:gridCol w:w="1030"/>
        <w:gridCol w:w="1030"/>
        <w:gridCol w:w="10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12" w:hRule="atLeast"/>
        </w:trPr>
        <w:tc>
          <w:tcPr>
            <w:tcW w:w="1725" w:type="dxa"/>
            <w:vMerge w:val="restart"/>
            <w:tcBorders>
              <w:top w:val="single" w:color="auto" w:sz="12" w:space="0"/>
              <w:left w:val="single" w:color="auto" w:sz="4" w:space="0"/>
              <w:bottom w:val="single" w:color="auto" w:sz="4" w:space="0"/>
              <w:right w:val="single" w:color="auto" w:sz="4" w:space="0"/>
            </w:tcBorders>
            <w:noWrap w:val="0"/>
            <w:vAlign w:val="center"/>
          </w:tcPr>
          <w:p>
            <w:pPr>
              <w:bidi w:val="0"/>
              <w:rPr>
                <w:rFonts w:hint="eastAsia"/>
                <w:sz w:val="21"/>
                <w:szCs w:val="21"/>
                <w:lang w:eastAsia="zh-CN"/>
              </w:rPr>
            </w:pPr>
            <w:r>
              <w:rPr>
                <w:rFonts w:hint="eastAsia"/>
                <w:sz w:val="21"/>
                <w:szCs w:val="21"/>
                <w:lang w:val="en-US" w:eastAsia="zh-CN"/>
              </w:rPr>
              <w:t>名称</w:t>
            </w:r>
          </w:p>
        </w:tc>
        <w:tc>
          <w:tcPr>
            <w:tcW w:w="7215" w:type="dxa"/>
            <w:gridSpan w:val="7"/>
            <w:tcBorders>
              <w:top w:val="single" w:color="auto" w:sz="12" w:space="0"/>
              <w:left w:val="single" w:color="auto" w:sz="4" w:space="0"/>
              <w:bottom w:val="single" w:color="auto" w:sz="4" w:space="0"/>
              <w:right w:val="single" w:color="auto" w:sz="12" w:space="0"/>
            </w:tcBorders>
            <w:noWrap w:val="0"/>
            <w:vAlign w:val="center"/>
          </w:tcPr>
          <w:p>
            <w:pPr>
              <w:bidi w:val="0"/>
              <w:rPr>
                <w:sz w:val="21"/>
                <w:szCs w:val="21"/>
              </w:rPr>
            </w:pPr>
            <w:r>
              <w:rPr>
                <w:rFonts w:hint="eastAsia"/>
                <w:sz w:val="21"/>
                <w:szCs w:val="21"/>
              </w:rPr>
              <w:t>不同频率设计值（</w:t>
            </w:r>
            <w:r>
              <w:rPr>
                <w:sz w:val="21"/>
                <w:szCs w:val="21"/>
              </w:rPr>
              <w:t>m3/s</w:t>
            </w:r>
            <w:r>
              <w:rPr>
                <w:rFonts w:hint="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12" w:hRule="atLeast"/>
        </w:trPr>
        <w:tc>
          <w:tcPr>
            <w:tcW w:w="1725" w:type="dxa"/>
            <w:vMerge w:val="continue"/>
            <w:tcBorders>
              <w:top w:val="single" w:color="auto" w:sz="12" w:space="0"/>
              <w:left w:val="single" w:color="auto" w:sz="4" w:space="0"/>
              <w:bottom w:val="single" w:color="auto" w:sz="4" w:space="0"/>
              <w:right w:val="single" w:color="auto" w:sz="4" w:space="0"/>
            </w:tcBorders>
            <w:noWrap w:val="0"/>
            <w:vAlign w:val="center"/>
          </w:tcPr>
          <w:p>
            <w:pPr>
              <w:bidi w:val="0"/>
              <w:rPr>
                <w:sz w:val="21"/>
                <w:szCs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bidi w:val="0"/>
              <w:rPr>
                <w:sz w:val="21"/>
                <w:szCs w:val="21"/>
              </w:rPr>
            </w:pPr>
            <w:r>
              <w:rPr>
                <w:sz w:val="21"/>
                <w:szCs w:val="21"/>
              </w:rPr>
              <w:t>0.</w:t>
            </w:r>
            <w:r>
              <w:rPr>
                <w:rFonts w:hint="eastAsia"/>
                <w:sz w:val="21"/>
                <w:szCs w:val="21"/>
                <w:lang w:val="en-US" w:eastAsia="zh-CN"/>
              </w:rPr>
              <w:t>5</w:t>
            </w:r>
            <w:r>
              <w:rPr>
                <w:sz w:val="21"/>
                <w:szCs w:val="21"/>
              </w:rPr>
              <w:t>%</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bidi w:val="0"/>
              <w:rPr>
                <w:sz w:val="21"/>
                <w:szCs w:val="21"/>
              </w:rPr>
            </w:pPr>
            <w:r>
              <w:rPr>
                <w:sz w:val="21"/>
                <w:szCs w:val="21"/>
              </w:rPr>
              <w:t>1%</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bidi w:val="0"/>
              <w:rPr>
                <w:sz w:val="21"/>
                <w:szCs w:val="21"/>
              </w:rPr>
            </w:pPr>
            <w:r>
              <w:rPr>
                <w:sz w:val="21"/>
                <w:szCs w:val="21"/>
              </w:rPr>
              <w:t>2%</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bidi w:val="0"/>
              <w:rPr>
                <w:sz w:val="21"/>
                <w:szCs w:val="21"/>
              </w:rPr>
            </w:pPr>
            <w:r>
              <w:rPr>
                <w:sz w:val="21"/>
                <w:szCs w:val="21"/>
              </w:rPr>
              <w:t>3.33%</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bidi w:val="0"/>
              <w:rPr>
                <w:sz w:val="21"/>
                <w:szCs w:val="21"/>
              </w:rPr>
            </w:pPr>
            <w:r>
              <w:rPr>
                <w:sz w:val="21"/>
                <w:szCs w:val="21"/>
              </w:rPr>
              <w:t>5%</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bidi w:val="0"/>
              <w:rPr>
                <w:sz w:val="21"/>
                <w:szCs w:val="21"/>
              </w:rPr>
            </w:pPr>
            <w:r>
              <w:rPr>
                <w:sz w:val="21"/>
                <w:szCs w:val="21"/>
              </w:rPr>
              <w:t>10%</w:t>
            </w:r>
          </w:p>
        </w:tc>
        <w:tc>
          <w:tcPr>
            <w:tcW w:w="1035" w:type="dxa"/>
            <w:tcBorders>
              <w:top w:val="single" w:color="auto" w:sz="4" w:space="0"/>
              <w:left w:val="single" w:color="auto" w:sz="4" w:space="0"/>
              <w:bottom w:val="single" w:color="auto" w:sz="4" w:space="0"/>
              <w:right w:val="single" w:color="auto" w:sz="12" w:space="0"/>
            </w:tcBorders>
            <w:noWrap w:val="0"/>
            <w:vAlign w:val="center"/>
          </w:tcPr>
          <w:p>
            <w:pPr>
              <w:bidi w:val="0"/>
              <w:rPr>
                <w:sz w:val="21"/>
                <w:szCs w:val="21"/>
              </w:rPr>
            </w:pPr>
            <w:r>
              <w:rPr>
                <w:sz w:val="21"/>
                <w:szCs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82" w:hRule="atLeast"/>
        </w:trPr>
        <w:tc>
          <w:tcPr>
            <w:tcW w:w="1725" w:type="dxa"/>
            <w:tcBorders>
              <w:top w:val="single" w:color="auto" w:sz="4" w:space="0"/>
              <w:left w:val="single" w:color="auto" w:sz="4" w:space="0"/>
              <w:bottom w:val="single" w:color="auto" w:sz="12" w:space="0"/>
              <w:right w:val="single" w:color="auto" w:sz="4" w:space="0"/>
            </w:tcBorders>
            <w:noWrap w:val="0"/>
            <w:vAlign w:val="center"/>
          </w:tcPr>
          <w:p>
            <w:pPr>
              <w:bidi w:val="0"/>
              <w:rPr>
                <w:rFonts w:hint="default"/>
                <w:sz w:val="21"/>
                <w:szCs w:val="21"/>
                <w:lang w:val="en-US" w:eastAsia="zh-CN"/>
              </w:rPr>
            </w:pPr>
            <w:r>
              <w:rPr>
                <w:rFonts w:hint="eastAsia"/>
                <w:sz w:val="21"/>
                <w:szCs w:val="21"/>
                <w:lang w:val="en-US" w:eastAsia="zh-CN"/>
              </w:rPr>
              <w:t>取水口</w:t>
            </w:r>
          </w:p>
        </w:tc>
        <w:tc>
          <w:tcPr>
            <w:tcW w:w="1030" w:type="dxa"/>
            <w:tcBorders>
              <w:top w:val="single" w:color="auto" w:sz="4" w:space="0"/>
              <w:left w:val="single" w:color="auto" w:sz="4" w:space="0"/>
              <w:bottom w:val="single" w:color="auto" w:sz="12" w:space="0"/>
              <w:right w:val="single" w:color="auto" w:sz="4" w:space="0"/>
            </w:tcBorders>
            <w:noWrap w:val="0"/>
            <w:vAlign w:val="center"/>
          </w:tcPr>
          <w:p>
            <w:pPr>
              <w:bidi w:val="0"/>
              <w:rPr>
                <w:rFonts w:hint="default"/>
                <w:sz w:val="21"/>
                <w:szCs w:val="21"/>
                <w:lang w:val="en-US" w:eastAsia="zh-CN"/>
              </w:rPr>
            </w:pPr>
            <w:r>
              <w:rPr>
                <w:rFonts w:hint="eastAsia"/>
                <w:sz w:val="21"/>
                <w:szCs w:val="21"/>
                <w:lang w:val="en-US" w:eastAsia="zh-CN"/>
              </w:rPr>
              <w:t>28.20</w:t>
            </w:r>
          </w:p>
        </w:tc>
        <w:tc>
          <w:tcPr>
            <w:tcW w:w="1030" w:type="dxa"/>
            <w:tcBorders>
              <w:top w:val="single" w:color="auto" w:sz="4" w:space="0"/>
              <w:left w:val="single" w:color="auto" w:sz="4" w:space="0"/>
              <w:bottom w:val="single" w:color="auto" w:sz="12" w:space="0"/>
              <w:right w:val="single" w:color="auto" w:sz="4" w:space="0"/>
            </w:tcBorders>
            <w:noWrap w:val="0"/>
            <w:vAlign w:val="center"/>
          </w:tcPr>
          <w:p>
            <w:pPr>
              <w:bidi w:val="0"/>
              <w:rPr>
                <w:rFonts w:hint="default"/>
                <w:sz w:val="21"/>
                <w:szCs w:val="21"/>
                <w:lang w:val="en-US" w:eastAsia="zh-CN"/>
              </w:rPr>
            </w:pPr>
            <w:r>
              <w:rPr>
                <w:rFonts w:hint="eastAsia"/>
                <w:sz w:val="21"/>
                <w:szCs w:val="21"/>
                <w:lang w:val="en-US" w:eastAsia="zh-CN"/>
              </w:rPr>
              <w:t>25.05</w:t>
            </w:r>
          </w:p>
        </w:tc>
        <w:tc>
          <w:tcPr>
            <w:tcW w:w="1030" w:type="dxa"/>
            <w:tcBorders>
              <w:top w:val="single" w:color="auto" w:sz="4" w:space="0"/>
              <w:left w:val="single" w:color="auto" w:sz="4" w:space="0"/>
              <w:bottom w:val="single" w:color="auto" w:sz="12" w:space="0"/>
              <w:right w:val="single" w:color="auto" w:sz="4" w:space="0"/>
            </w:tcBorders>
            <w:noWrap w:val="0"/>
            <w:vAlign w:val="center"/>
          </w:tcPr>
          <w:p>
            <w:pPr>
              <w:bidi w:val="0"/>
              <w:rPr>
                <w:rFonts w:hint="default"/>
                <w:sz w:val="21"/>
                <w:szCs w:val="21"/>
                <w:lang w:val="en-US" w:eastAsia="zh-CN"/>
              </w:rPr>
            </w:pPr>
            <w:r>
              <w:rPr>
                <w:rFonts w:hint="eastAsia"/>
                <w:sz w:val="21"/>
                <w:szCs w:val="21"/>
                <w:lang w:val="en-US" w:eastAsia="zh-CN"/>
              </w:rPr>
              <w:t>21.93</w:t>
            </w:r>
          </w:p>
        </w:tc>
        <w:tc>
          <w:tcPr>
            <w:tcW w:w="1030" w:type="dxa"/>
            <w:tcBorders>
              <w:top w:val="single" w:color="auto" w:sz="4" w:space="0"/>
              <w:left w:val="single" w:color="auto" w:sz="4" w:space="0"/>
              <w:bottom w:val="single" w:color="auto" w:sz="12" w:space="0"/>
              <w:right w:val="single" w:color="auto" w:sz="4" w:space="0"/>
            </w:tcBorders>
            <w:noWrap w:val="0"/>
            <w:vAlign w:val="center"/>
          </w:tcPr>
          <w:p>
            <w:pPr>
              <w:bidi w:val="0"/>
              <w:rPr>
                <w:rFonts w:hint="default"/>
                <w:sz w:val="21"/>
                <w:szCs w:val="21"/>
                <w:lang w:val="en-US" w:eastAsia="zh-CN"/>
              </w:rPr>
            </w:pPr>
            <w:r>
              <w:rPr>
                <w:rFonts w:hint="eastAsia"/>
                <w:sz w:val="21"/>
                <w:szCs w:val="21"/>
                <w:lang w:val="en-US" w:eastAsia="zh-CN"/>
              </w:rPr>
              <w:t>20.25</w:t>
            </w:r>
          </w:p>
        </w:tc>
        <w:tc>
          <w:tcPr>
            <w:tcW w:w="1030" w:type="dxa"/>
            <w:tcBorders>
              <w:top w:val="single" w:color="auto" w:sz="4" w:space="0"/>
              <w:left w:val="single" w:color="auto" w:sz="4" w:space="0"/>
              <w:bottom w:val="single" w:color="auto" w:sz="12" w:space="0"/>
              <w:right w:val="single" w:color="auto" w:sz="4" w:space="0"/>
            </w:tcBorders>
            <w:noWrap w:val="0"/>
            <w:vAlign w:val="center"/>
          </w:tcPr>
          <w:p>
            <w:pPr>
              <w:bidi w:val="0"/>
              <w:rPr>
                <w:rFonts w:hint="default"/>
                <w:sz w:val="21"/>
                <w:szCs w:val="21"/>
                <w:lang w:val="en-US" w:eastAsia="zh-CN"/>
              </w:rPr>
            </w:pPr>
            <w:r>
              <w:rPr>
                <w:rFonts w:hint="eastAsia"/>
                <w:sz w:val="21"/>
                <w:szCs w:val="21"/>
                <w:lang w:val="en-US" w:eastAsia="zh-CN"/>
              </w:rPr>
              <w:t>17.9</w:t>
            </w:r>
          </w:p>
        </w:tc>
        <w:tc>
          <w:tcPr>
            <w:tcW w:w="1030" w:type="dxa"/>
            <w:tcBorders>
              <w:top w:val="single" w:color="auto" w:sz="4" w:space="0"/>
              <w:left w:val="single" w:color="auto" w:sz="4" w:space="0"/>
              <w:bottom w:val="single" w:color="auto" w:sz="12" w:space="0"/>
              <w:right w:val="single" w:color="auto" w:sz="4" w:space="0"/>
            </w:tcBorders>
            <w:noWrap w:val="0"/>
            <w:vAlign w:val="center"/>
          </w:tcPr>
          <w:p>
            <w:pPr>
              <w:bidi w:val="0"/>
              <w:rPr>
                <w:rFonts w:hint="default"/>
                <w:sz w:val="21"/>
                <w:szCs w:val="21"/>
                <w:lang w:val="en-US" w:eastAsia="zh-CN"/>
              </w:rPr>
            </w:pPr>
            <w:r>
              <w:rPr>
                <w:rFonts w:hint="eastAsia"/>
                <w:sz w:val="21"/>
                <w:szCs w:val="21"/>
                <w:lang w:val="en-US" w:eastAsia="zh-CN"/>
              </w:rPr>
              <w:t>14.78</w:t>
            </w:r>
          </w:p>
        </w:tc>
        <w:tc>
          <w:tcPr>
            <w:tcW w:w="1035" w:type="dxa"/>
            <w:tcBorders>
              <w:top w:val="single" w:color="auto" w:sz="4" w:space="0"/>
              <w:left w:val="single" w:color="auto" w:sz="4" w:space="0"/>
              <w:bottom w:val="single" w:color="auto" w:sz="12" w:space="0"/>
              <w:right w:val="single" w:color="auto" w:sz="12" w:space="0"/>
            </w:tcBorders>
            <w:noWrap w:val="0"/>
            <w:vAlign w:val="center"/>
          </w:tcPr>
          <w:p>
            <w:pPr>
              <w:bidi w:val="0"/>
              <w:rPr>
                <w:rFonts w:hint="default"/>
                <w:sz w:val="21"/>
                <w:szCs w:val="21"/>
                <w:lang w:val="en-US" w:eastAsia="zh-CN"/>
              </w:rPr>
            </w:pPr>
            <w:r>
              <w:rPr>
                <w:rFonts w:hint="eastAsia"/>
                <w:sz w:val="21"/>
                <w:szCs w:val="21"/>
                <w:lang w:val="en-US" w:eastAsia="zh-CN"/>
              </w:rPr>
              <w:t>11.73</w:t>
            </w:r>
          </w:p>
        </w:tc>
      </w:tr>
    </w:tbl>
    <w:p>
      <w:pPr>
        <w:pStyle w:val="4"/>
        <w:bidi w:val="0"/>
        <w:rPr>
          <w:rFonts w:hint="eastAsia"/>
        </w:rPr>
      </w:pPr>
      <w:r>
        <w:rPr>
          <w:rFonts w:hint="eastAsia"/>
        </w:rPr>
        <w:t>1.4.4泥沙</w:t>
      </w:r>
    </w:p>
    <w:p>
      <w:pPr>
        <w:bidi w:val="0"/>
        <w:rPr>
          <w:rFonts w:hint="eastAsia"/>
          <w:lang w:val="en-US" w:eastAsia="zh-CN"/>
        </w:rPr>
      </w:pPr>
      <w:r>
        <w:rPr>
          <w:rFonts w:hint="eastAsia"/>
          <w:lang w:val="en-US" w:eastAsia="zh-CN"/>
        </w:rPr>
        <w:t>浪都村水</w:t>
      </w:r>
      <w:r>
        <w:rPr>
          <w:rFonts w:hint="eastAsia"/>
        </w:rPr>
        <w:t>电站枢纽处没有实测泥沙资料，</w:t>
      </w:r>
      <w:r>
        <w:rPr>
          <w:rFonts w:hint="eastAsia"/>
          <w:lang w:val="en-US" w:eastAsia="zh-CN"/>
        </w:rPr>
        <w:t>该地区在《云南省水文手册》中年输沙模数为100--380t/km2.a,香格里拉市上桥头水文站的输沙模数为150t/km2.a,经综合考虑设计流域的平均浸蚀模数取188t/km2.a,估算拦水坎处的输沙量见下表：</w:t>
      </w:r>
    </w:p>
    <w:p>
      <w:pPr>
        <w:jc w:val="center"/>
        <w:rPr>
          <w:rFonts w:hint="eastAsia" w:ascii="仿宋_GB2312" w:hAnsi="仿宋_GB2312" w:eastAsia="仿宋_GB2312" w:cs="仿宋_GB2312"/>
          <w:b w:val="0"/>
          <w:sz w:val="24"/>
          <w:szCs w:val="24"/>
          <w:lang w:val="en-US" w:eastAsia="zh-CN"/>
        </w:rPr>
      </w:pPr>
      <w:r>
        <w:rPr>
          <w:rFonts w:hint="eastAsia" w:ascii="仿宋_GB2312" w:hAnsi="仿宋_GB2312" w:eastAsia="仿宋_GB2312" w:cs="仿宋_GB2312"/>
          <w:b w:val="0"/>
          <w:sz w:val="28"/>
          <w:szCs w:val="28"/>
          <w:lang w:val="en-US" w:eastAsia="zh-CN"/>
        </w:rPr>
        <w:t>浪都村水电站取水口</w:t>
      </w:r>
      <w:r>
        <w:rPr>
          <w:rFonts w:hint="eastAsia" w:ascii="仿宋_GB2312" w:hAnsi="仿宋_GB2312" w:eastAsia="仿宋_GB2312" w:cs="仿宋_GB2312"/>
          <w:b w:val="0"/>
          <w:sz w:val="28"/>
          <w:szCs w:val="28"/>
        </w:rPr>
        <w:t>设计洪峰流量成果表</w:t>
      </w:r>
      <w:r>
        <w:rPr>
          <w:rFonts w:hint="eastAsia" w:ascii="仿宋_GB2312" w:hAnsi="仿宋_GB2312" w:eastAsia="仿宋_GB2312" w:cs="仿宋_GB2312"/>
          <w:b w:val="0"/>
          <w:sz w:val="28"/>
          <w:szCs w:val="28"/>
          <w:lang w:eastAsia="zh-CN"/>
        </w:rPr>
        <w:t>（</w:t>
      </w:r>
      <w:r>
        <w:rPr>
          <w:rFonts w:hint="eastAsia" w:ascii="仿宋_GB2312" w:hAnsi="仿宋_GB2312" w:eastAsia="仿宋_GB2312" w:cs="仿宋_GB2312"/>
          <w:b w:val="0"/>
          <w:sz w:val="24"/>
          <w:szCs w:val="24"/>
          <w:lang w:val="en-US" w:eastAsia="zh-CN"/>
        </w:rPr>
        <w:t>单位：万t）</w:t>
      </w:r>
    </w:p>
    <w:p>
      <w:pPr>
        <w:jc w:val="center"/>
        <w:rPr>
          <w:rFonts w:hint="eastAsia" w:ascii="仿宋_GB2312" w:hAnsi="仿宋_GB2312" w:eastAsia="仿宋_GB2312" w:cs="仿宋_GB2312"/>
          <w:b w:val="0"/>
          <w:sz w:val="24"/>
          <w:szCs w:val="24"/>
          <w:lang w:val="en-US" w:eastAsia="zh-CN"/>
        </w:rPr>
      </w:pPr>
    </w:p>
    <w:tbl>
      <w:tblPr>
        <w:tblStyle w:val="10"/>
        <w:tblW w:w="86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254"/>
        <w:gridCol w:w="1286"/>
        <w:gridCol w:w="1940"/>
        <w:gridCol w:w="2060"/>
        <w:gridCol w:w="2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12" w:hRule="atLeast"/>
          <w:jc w:val="center"/>
        </w:trPr>
        <w:tc>
          <w:tcPr>
            <w:tcW w:w="1254"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jc w:val="center"/>
              <w:rPr>
                <w:rFonts w:hint="default"/>
                <w:sz w:val="21"/>
                <w:szCs w:val="21"/>
                <w:lang w:val="en-US" w:eastAsia="zh-CN"/>
              </w:rPr>
            </w:pPr>
            <w:r>
              <w:rPr>
                <w:rFonts w:hint="eastAsia"/>
                <w:sz w:val="21"/>
                <w:szCs w:val="21"/>
                <w:lang w:val="en-US" w:eastAsia="zh-CN"/>
              </w:rPr>
              <w:t>位置名称</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jc w:val="center"/>
              <w:rPr>
                <w:rFonts w:hint="default"/>
                <w:sz w:val="21"/>
                <w:szCs w:val="21"/>
                <w:lang w:val="en-US" w:eastAsia="zh-CN"/>
              </w:rPr>
            </w:pPr>
            <w:r>
              <w:rPr>
                <w:rFonts w:hint="eastAsia"/>
                <w:sz w:val="21"/>
                <w:szCs w:val="21"/>
                <w:lang w:val="en-US" w:eastAsia="zh-CN"/>
              </w:rPr>
              <w:t>径流面积</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jc w:val="center"/>
              <w:rPr>
                <w:rFonts w:hint="default"/>
                <w:sz w:val="21"/>
                <w:szCs w:val="21"/>
                <w:lang w:val="en-US" w:eastAsia="zh-CN"/>
              </w:rPr>
            </w:pPr>
            <w:r>
              <w:rPr>
                <w:rFonts w:hint="eastAsia"/>
                <w:sz w:val="21"/>
                <w:szCs w:val="21"/>
                <w:lang w:val="en-US" w:eastAsia="zh-CN"/>
              </w:rPr>
              <w:t>多年平均输沙量</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jc w:val="center"/>
              <w:rPr>
                <w:rFonts w:hint="default"/>
                <w:sz w:val="21"/>
                <w:szCs w:val="21"/>
                <w:lang w:val="en-US" w:eastAsia="zh-CN"/>
              </w:rPr>
            </w:pPr>
            <w:r>
              <w:rPr>
                <w:rFonts w:hint="eastAsia"/>
                <w:sz w:val="21"/>
                <w:szCs w:val="21"/>
                <w:lang w:val="en-US" w:eastAsia="zh-CN"/>
              </w:rPr>
              <w:t>多年平均悬移质</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jc w:val="center"/>
              <w:rPr>
                <w:rFonts w:hint="default"/>
                <w:sz w:val="21"/>
                <w:szCs w:val="21"/>
                <w:lang w:val="en-US" w:eastAsia="zh-CN"/>
              </w:rPr>
            </w:pPr>
            <w:r>
              <w:rPr>
                <w:rFonts w:hint="eastAsia"/>
                <w:sz w:val="21"/>
                <w:szCs w:val="21"/>
                <w:lang w:val="en-US" w:eastAsia="zh-CN"/>
              </w:rPr>
              <w:t>多年平均推移质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82" w:hRule="atLeast"/>
          <w:jc w:val="center"/>
        </w:trPr>
        <w:tc>
          <w:tcPr>
            <w:tcW w:w="1254"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jc w:val="center"/>
              <w:rPr>
                <w:rFonts w:hint="eastAsia"/>
                <w:sz w:val="21"/>
                <w:szCs w:val="21"/>
                <w:lang w:val="en-US" w:eastAsia="zh-CN"/>
              </w:rPr>
            </w:pPr>
            <w:r>
              <w:rPr>
                <w:rFonts w:hint="eastAsia"/>
                <w:sz w:val="21"/>
                <w:szCs w:val="21"/>
                <w:lang w:val="en-US" w:eastAsia="zh-CN"/>
              </w:rPr>
              <w:t>取水口</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jc w:val="center"/>
              <w:rPr>
                <w:rFonts w:hint="default"/>
                <w:sz w:val="21"/>
                <w:szCs w:val="21"/>
                <w:lang w:val="en-US" w:eastAsia="zh-CN"/>
              </w:rPr>
            </w:pPr>
            <w:r>
              <w:rPr>
                <w:rFonts w:hint="eastAsia"/>
                <w:sz w:val="21"/>
                <w:szCs w:val="21"/>
                <w:lang w:val="en-US" w:eastAsia="zh-CN"/>
              </w:rPr>
              <w:t>37.16</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jc w:val="center"/>
              <w:rPr>
                <w:rFonts w:hint="default"/>
                <w:sz w:val="21"/>
                <w:szCs w:val="21"/>
                <w:lang w:val="en-US" w:eastAsia="zh-CN"/>
              </w:rPr>
            </w:pPr>
            <w:r>
              <w:rPr>
                <w:rFonts w:hint="eastAsia"/>
                <w:sz w:val="21"/>
                <w:szCs w:val="21"/>
                <w:lang w:val="en-US" w:eastAsia="zh-CN"/>
              </w:rPr>
              <w:t>0.61</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jc w:val="center"/>
              <w:rPr>
                <w:rFonts w:hint="default"/>
                <w:sz w:val="21"/>
                <w:szCs w:val="21"/>
                <w:lang w:val="en-US" w:eastAsia="zh-CN"/>
              </w:rPr>
            </w:pPr>
            <w:r>
              <w:rPr>
                <w:rFonts w:hint="eastAsia"/>
                <w:sz w:val="21"/>
                <w:szCs w:val="21"/>
                <w:lang w:val="en-US" w:eastAsia="zh-CN"/>
              </w:rPr>
              <w:t>0.53</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jc w:val="center"/>
              <w:rPr>
                <w:rFonts w:hint="default"/>
                <w:sz w:val="21"/>
                <w:szCs w:val="21"/>
                <w:lang w:val="en-US" w:eastAsia="zh-CN"/>
              </w:rPr>
            </w:pPr>
            <w:r>
              <w:rPr>
                <w:rFonts w:hint="eastAsia"/>
                <w:sz w:val="21"/>
                <w:szCs w:val="21"/>
                <w:lang w:val="en-US" w:eastAsia="zh-CN"/>
              </w:rPr>
              <w:t>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82" w:hRule="atLeast"/>
          <w:jc w:val="center"/>
        </w:trPr>
        <w:tc>
          <w:tcPr>
            <w:tcW w:w="1254"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jc w:val="center"/>
              <w:rPr>
                <w:rFonts w:hint="eastAsia"/>
                <w:sz w:val="21"/>
                <w:szCs w:val="21"/>
                <w:lang w:val="en-US" w:eastAsia="zh-CN"/>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jc w:val="center"/>
              <w:rPr>
                <w:rFonts w:hint="eastAsia"/>
                <w:sz w:val="21"/>
                <w:szCs w:val="21"/>
                <w:lang w:val="en-US" w:eastAsia="zh-CN"/>
              </w:rPr>
            </w:pPr>
          </w:p>
        </w:tc>
        <w:tc>
          <w:tcPr>
            <w:tcW w:w="1940"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jc w:val="center"/>
              <w:rPr>
                <w:rFonts w:hint="eastAsia"/>
                <w:sz w:val="21"/>
                <w:szCs w:val="21"/>
                <w:lang w:val="en-US" w:eastAsia="zh-CN"/>
              </w:rPr>
            </w:pPr>
          </w:p>
        </w:tc>
        <w:tc>
          <w:tcPr>
            <w:tcW w:w="2060"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jc w:val="center"/>
              <w:rPr>
                <w:rFonts w:hint="eastAsia"/>
                <w:sz w:val="21"/>
                <w:szCs w:val="21"/>
                <w:lang w:val="en-US" w:eastAsia="zh-CN"/>
              </w:rPr>
            </w:pPr>
          </w:p>
        </w:tc>
        <w:tc>
          <w:tcPr>
            <w:tcW w:w="2060"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jc w:val="center"/>
              <w:rPr>
                <w:rFonts w:hint="eastAsia"/>
                <w:sz w:val="21"/>
                <w:szCs w:val="21"/>
                <w:lang w:val="en-US" w:eastAsia="zh-CN"/>
              </w:rPr>
            </w:pPr>
          </w:p>
        </w:tc>
      </w:tr>
    </w:tbl>
    <w:p>
      <w:pPr>
        <w:pStyle w:val="3"/>
        <w:bidi w:val="0"/>
        <w:rPr>
          <w:rFonts w:hint="eastAsia"/>
        </w:rPr>
      </w:pPr>
      <w:bookmarkStart w:id="5" w:name="_Toc525"/>
      <w:r>
        <w:rPr>
          <w:rFonts w:hint="eastAsia"/>
        </w:rPr>
        <w:t>1.</w:t>
      </w:r>
      <w:r>
        <w:rPr>
          <w:rFonts w:hint="eastAsia"/>
          <w:lang w:val="en-US" w:eastAsia="zh-CN"/>
        </w:rPr>
        <w:t xml:space="preserve">5 </w:t>
      </w:r>
      <w:r>
        <w:rPr>
          <w:rFonts w:hint="eastAsia"/>
        </w:rPr>
        <w:t>水土保持影响</w:t>
      </w:r>
      <w:bookmarkEnd w:id="5"/>
    </w:p>
    <w:p>
      <w:pPr>
        <w:bidi w:val="0"/>
        <w:rPr>
          <w:rFonts w:hint="eastAsia"/>
        </w:rPr>
      </w:pPr>
      <w:r>
        <w:rPr>
          <w:rFonts w:hint="eastAsia"/>
        </w:rPr>
        <mc:AlternateContent>
          <mc:Choice Requires="wps">
            <w:drawing>
              <wp:anchor distT="0" distB="0" distL="114300" distR="114300" simplePos="0" relativeHeight="251720704" behindDoc="0" locked="0" layoutInCell="1" allowOverlap="1">
                <wp:simplePos x="0" y="0"/>
                <wp:positionH relativeFrom="column">
                  <wp:posOffset>4699000</wp:posOffset>
                </wp:positionH>
                <wp:positionV relativeFrom="paragraph">
                  <wp:posOffset>-736600</wp:posOffset>
                </wp:positionV>
                <wp:extent cx="1251585" cy="792480"/>
                <wp:effectExtent l="0" t="0" r="5715" b="7620"/>
                <wp:wrapNone/>
                <wp:docPr id="19" name="文本框 19"/>
                <wp:cNvGraphicFramePr/>
                <a:graphic xmlns:a="http://schemas.openxmlformats.org/drawingml/2006/main">
                  <a:graphicData uri="http://schemas.microsoft.com/office/word/2010/wordprocessingShape">
                    <wps:wsp>
                      <wps:cNvSpPr txBox="1"/>
                      <wps:spPr>
                        <a:xfrm>
                          <a:off x="0" y="0"/>
                          <a:ext cx="1251585" cy="792480"/>
                        </a:xfrm>
                        <a:prstGeom prst="rect">
                          <a:avLst/>
                        </a:prstGeom>
                        <a:solidFill>
                          <a:srgbClr val="FFFFFF"/>
                        </a:solid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left:370pt;margin-top:-58pt;height:62.4pt;width:98.55pt;mso-wrap-style:none;z-index:251720704;mso-width-relative:page;mso-height-relative:page;" fillcolor="#FFFFFF" filled="t" stroked="f" coordsize="21600,21600" o:gfxdata="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Pdtt9oAAAAKAQAADwAAAAAAAAABACAAAAAiAAAAZHJz&#10;L2Rvd25yZXYueG1sUEsBAhQAFAAAAAgAh07iQNmEJZTJAQAAdQMAAA4AAAAAAAAAAQAgAAAAKQEA&#10;AGRycy9lMm9Eb2MueG1sUEsFBgAAAAAGAAYAWQEAAGQFAAAAAA==&#10;">
                <v:fill on="t" focussize="0,0"/>
                <v:stroke on="f"/>
                <v:imagedata o:title=""/>
                <o:lock v:ext="edit" aspectratio="f"/>
                <v:textbox inset="0mm,0mm,0mm,0mm" style="mso-fit-shape-to-text:t;">
                  <w:txbxContent>
                    <w:p/>
                  </w:txbxContent>
                </v:textbox>
              </v:shape>
            </w:pict>
          </mc:Fallback>
        </mc:AlternateContent>
      </w:r>
      <w:r>
        <w:rPr>
          <w:rFonts w:hint="eastAsia"/>
          <w:lang w:val="en-US" w:eastAsia="zh-CN"/>
        </w:rPr>
        <w:t>根据《浪都村水电站水土保持方案报告表》，</w:t>
      </w:r>
      <w:r>
        <w:rPr>
          <w:rFonts w:hint="eastAsia"/>
        </w:rPr>
        <w:t>工程施工征占地面积</w:t>
      </w:r>
      <w:r>
        <w:rPr>
          <w:rFonts w:hint="eastAsia"/>
          <w:lang w:val="en-US" w:eastAsia="zh-CN"/>
        </w:rPr>
        <w:t>1.434</w:t>
      </w:r>
      <w:r>
        <w:rPr>
          <w:rFonts w:hint="eastAsia"/>
        </w:rPr>
        <w:t>hm2，其中永久占地</w:t>
      </w:r>
      <w:r>
        <w:rPr>
          <w:rFonts w:hint="eastAsia"/>
          <w:lang w:val="en-US" w:eastAsia="zh-CN"/>
        </w:rPr>
        <w:t>0.92</w:t>
      </w:r>
      <w:r>
        <w:rPr>
          <w:rFonts w:hint="eastAsia"/>
        </w:rPr>
        <w:t>hm2，临时占地0.</w:t>
      </w:r>
      <w:r>
        <w:rPr>
          <w:rFonts w:hint="eastAsia"/>
          <w:lang w:val="en-US" w:eastAsia="zh-CN"/>
        </w:rPr>
        <w:t>264</w:t>
      </w:r>
      <w:r>
        <w:rPr>
          <w:rFonts w:hint="eastAsia"/>
        </w:rPr>
        <w:t>hm2。</w:t>
      </w:r>
    </w:p>
    <w:p>
      <w:pPr>
        <w:spacing w:line="360" w:lineRule="auto"/>
        <w:ind w:firstLine="560" w:firstLineChars="200"/>
        <w:rPr>
          <w:rFonts w:hint="eastAsia" w:eastAsia="仿宋_GB2312"/>
          <w:color w:val="000000" w:themeColor="text1"/>
          <w:sz w:val="28"/>
          <w:szCs w:val="28"/>
          <w:lang w:val="en-US" w:eastAsia="zh-CN"/>
          <w14:textFill>
            <w14:solidFill>
              <w14:schemeClr w14:val="tx1"/>
            </w14:solidFill>
          </w14:textFill>
        </w:rPr>
      </w:pPr>
      <w:r>
        <w:rPr>
          <w:rFonts w:hint="eastAsia" w:eastAsia="仿宋_GB2312"/>
          <w:color w:val="000000" w:themeColor="text1"/>
          <w:sz w:val="28"/>
          <w:szCs w:val="28"/>
          <w:lang w:eastAsia="zh-CN"/>
          <w14:textFill>
            <w14:solidFill>
              <w14:schemeClr w14:val="tx1"/>
            </w14:solidFill>
          </w14:textFill>
        </w:rPr>
        <w:t>取水枢纽</w:t>
      </w:r>
      <w:r>
        <w:rPr>
          <w:rFonts w:eastAsia="仿宋_GB2312"/>
          <w:color w:val="000000" w:themeColor="text1"/>
          <w:sz w:val="28"/>
          <w:szCs w:val="28"/>
          <w14:textFill>
            <w14:solidFill>
              <w14:schemeClr w14:val="tx1"/>
            </w14:solidFill>
          </w14:textFill>
        </w:rPr>
        <w:t>土石方</w:t>
      </w:r>
      <w:r>
        <w:rPr>
          <w:rFonts w:hint="eastAsia" w:eastAsia="仿宋_GB2312"/>
          <w:color w:val="000000" w:themeColor="text1"/>
          <w:sz w:val="28"/>
          <w:szCs w:val="28"/>
          <w:lang w:eastAsia="zh-CN"/>
          <w14:textFill>
            <w14:solidFill>
              <w14:schemeClr w14:val="tx1"/>
            </w14:solidFill>
          </w14:textFill>
        </w:rPr>
        <w:t>开挖</w:t>
      </w:r>
      <w:r>
        <w:rPr>
          <w:rFonts w:hint="eastAsia" w:eastAsia="仿宋_GB2312"/>
          <w:color w:val="000000" w:themeColor="text1"/>
          <w:sz w:val="28"/>
          <w:szCs w:val="28"/>
          <w:lang w:val="en-US" w:eastAsia="zh-CN"/>
          <w14:textFill>
            <w14:solidFill>
              <w14:schemeClr w14:val="tx1"/>
            </w14:solidFill>
          </w14:textFill>
        </w:rPr>
        <w:t>258</w:t>
      </w:r>
      <w:r>
        <w:rPr>
          <w:rFonts w:eastAsia="仿宋_GB2312"/>
          <w:color w:val="000000" w:themeColor="text1"/>
          <w:sz w:val="28"/>
          <w:szCs w:val="28"/>
          <w14:textFill>
            <w14:solidFill>
              <w14:schemeClr w14:val="tx1"/>
            </w14:solidFill>
          </w14:textFill>
        </w:rPr>
        <w:t>m</w:t>
      </w:r>
      <w:r>
        <w:rPr>
          <w:rFonts w:eastAsia="仿宋_GB2312"/>
          <w:color w:val="000000" w:themeColor="text1"/>
          <w:sz w:val="28"/>
          <w:szCs w:val="28"/>
          <w:vertAlign w:val="superscript"/>
          <w14:textFill>
            <w14:solidFill>
              <w14:schemeClr w14:val="tx1"/>
            </w14:solidFill>
          </w14:textFill>
        </w:rPr>
        <w:t>3</w:t>
      </w:r>
      <w:r>
        <w:rPr>
          <w:rFonts w:hint="eastAsia" w:eastAsia="仿宋_GB2312"/>
          <w:color w:val="000000" w:themeColor="text1"/>
          <w:sz w:val="28"/>
          <w:szCs w:val="28"/>
          <w:lang w:eastAsia="zh-CN"/>
          <w14:textFill>
            <w14:solidFill>
              <w14:schemeClr w14:val="tx1"/>
            </w14:solidFill>
          </w14:textFill>
        </w:rPr>
        <w:t>、</w:t>
      </w:r>
      <w:r>
        <w:rPr>
          <w:rFonts w:eastAsia="仿宋_GB2312"/>
          <w:color w:val="000000" w:themeColor="text1"/>
          <w:sz w:val="28"/>
          <w:szCs w:val="28"/>
          <w14:textFill>
            <w14:solidFill>
              <w14:schemeClr w14:val="tx1"/>
            </w14:solidFill>
          </w14:textFill>
        </w:rPr>
        <w:t>土石方</w:t>
      </w:r>
      <w:r>
        <w:rPr>
          <w:rFonts w:hint="eastAsia" w:eastAsia="仿宋_GB2312"/>
          <w:color w:val="000000" w:themeColor="text1"/>
          <w:sz w:val="28"/>
          <w:szCs w:val="28"/>
          <w:lang w:eastAsia="zh-CN"/>
          <w14:textFill>
            <w14:solidFill>
              <w14:schemeClr w14:val="tx1"/>
            </w14:solidFill>
          </w14:textFill>
        </w:rPr>
        <w:t>回填</w:t>
      </w:r>
      <w:r>
        <w:rPr>
          <w:rFonts w:hint="eastAsia" w:eastAsia="仿宋_GB2312"/>
          <w:color w:val="000000" w:themeColor="text1"/>
          <w:sz w:val="28"/>
          <w:szCs w:val="28"/>
          <w:lang w:val="en-US" w:eastAsia="zh-CN"/>
          <w14:textFill>
            <w14:solidFill>
              <w14:schemeClr w14:val="tx1"/>
            </w14:solidFill>
          </w14:textFill>
        </w:rPr>
        <w:t>40</w:t>
      </w:r>
      <w:r>
        <w:rPr>
          <w:rFonts w:eastAsia="仿宋_GB2312"/>
          <w:color w:val="000000" w:themeColor="text1"/>
          <w:sz w:val="28"/>
          <w:szCs w:val="28"/>
          <w14:textFill>
            <w14:solidFill>
              <w14:schemeClr w14:val="tx1"/>
            </w14:solidFill>
          </w14:textFill>
        </w:rPr>
        <w:t>m</w:t>
      </w:r>
      <w:r>
        <w:rPr>
          <w:rFonts w:eastAsia="仿宋_GB2312"/>
          <w:color w:val="000000" w:themeColor="text1"/>
          <w:sz w:val="28"/>
          <w:szCs w:val="28"/>
          <w:vertAlign w:val="superscript"/>
          <w14:textFill>
            <w14:solidFill>
              <w14:schemeClr w14:val="tx1"/>
            </w14:solidFill>
          </w14:textFill>
        </w:rPr>
        <w:t>3</w:t>
      </w:r>
      <w:r>
        <w:rPr>
          <w:rFonts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lang w:eastAsia="zh-CN"/>
          <w14:textFill>
            <w14:solidFill>
              <w14:schemeClr w14:val="tx1"/>
            </w14:solidFill>
          </w14:textFill>
        </w:rPr>
        <w:t>引水渠道土石方开挖</w:t>
      </w:r>
      <w:r>
        <w:rPr>
          <w:rFonts w:hint="eastAsia" w:eastAsia="仿宋_GB2312"/>
          <w:color w:val="000000" w:themeColor="text1"/>
          <w:sz w:val="28"/>
          <w:szCs w:val="28"/>
          <w:lang w:val="en-US" w:eastAsia="zh-CN"/>
          <w14:textFill>
            <w14:solidFill>
              <w14:schemeClr w14:val="tx1"/>
            </w14:solidFill>
          </w14:textFill>
        </w:rPr>
        <w:t>11107m³、渠道回填2257.5m³，压力前池土石方开挖5066m³、土石方回填320m³，泄水道土石方开挖906m³、土石方回填120m³，压力钢管土石方开挖1320m³，厂房土石方开挖940m³、土石方回填360m³，升压站土石方开挖720m³。</w:t>
      </w:r>
    </w:p>
    <w:p>
      <w:pPr>
        <w:spacing w:line="360" w:lineRule="auto"/>
        <w:ind w:firstLine="560" w:firstLineChars="200"/>
        <w:rPr>
          <w:rFonts w:hint="eastAsia" w:eastAsia="仿宋_GB2312"/>
          <w:color w:val="000000" w:themeColor="text1"/>
          <w:sz w:val="28"/>
          <w:szCs w:val="28"/>
          <w:lang w:eastAsia="zh-CN"/>
          <w14:textFill>
            <w14:solidFill>
              <w14:schemeClr w14:val="tx1"/>
            </w14:solidFill>
          </w14:textFill>
        </w:rPr>
      </w:pPr>
      <w:r>
        <w:rPr>
          <w:rFonts w:hint="eastAsia" w:eastAsia="仿宋_GB2312"/>
          <w:color w:val="000000" w:themeColor="text1"/>
          <w:sz w:val="28"/>
          <w:szCs w:val="28"/>
          <w:lang w:val="en-US" w:eastAsia="zh-CN"/>
          <w14:textFill>
            <w14:solidFill>
              <w14:schemeClr w14:val="tx1"/>
            </w14:solidFill>
          </w14:textFill>
        </w:rPr>
        <w:t>无</w:t>
      </w:r>
      <w:r>
        <w:rPr>
          <w:rFonts w:eastAsia="仿宋_GB2312"/>
          <w:color w:val="000000" w:themeColor="text1"/>
          <w:sz w:val="28"/>
          <w:szCs w:val="28"/>
          <w14:textFill>
            <w14:solidFill>
              <w14:schemeClr w14:val="tx1"/>
            </w14:solidFill>
          </w14:textFill>
        </w:rPr>
        <w:t>外借土石方，</w:t>
      </w:r>
      <w:r>
        <w:rPr>
          <w:rFonts w:hint="eastAsia" w:eastAsia="仿宋_GB2312"/>
          <w:color w:val="000000" w:themeColor="text1"/>
          <w:sz w:val="28"/>
          <w:szCs w:val="28"/>
          <w:lang w:eastAsia="zh-CN"/>
          <w14:textFill>
            <w14:solidFill>
              <w14:schemeClr w14:val="tx1"/>
            </w14:solidFill>
          </w14:textFill>
        </w:rPr>
        <w:t>取水枢纽、引水渠道、泄水钢管、压力前池剩余土方拉至</w:t>
      </w:r>
      <w:r>
        <w:rPr>
          <w:rFonts w:hint="eastAsia" w:eastAsia="仿宋_GB2312"/>
          <w:color w:val="000000" w:themeColor="text1"/>
          <w:sz w:val="28"/>
          <w:szCs w:val="28"/>
          <w:lang w:val="en-US" w:eastAsia="zh-CN"/>
          <w14:textFill>
            <w14:solidFill>
              <w14:schemeClr w14:val="tx1"/>
            </w14:solidFill>
          </w14:textFill>
        </w:rPr>
        <w:t>1#弃渣场9853.5m³，压力钢管、厂房、升压站</w:t>
      </w:r>
      <w:r>
        <w:rPr>
          <w:rFonts w:hint="eastAsia" w:eastAsia="仿宋_GB2312"/>
          <w:color w:val="000000" w:themeColor="text1"/>
          <w:sz w:val="28"/>
          <w:szCs w:val="28"/>
          <w:lang w:eastAsia="zh-CN"/>
          <w14:textFill>
            <w14:solidFill>
              <w14:schemeClr w14:val="tx1"/>
            </w14:solidFill>
          </w14:textFill>
        </w:rPr>
        <w:t>剩余土方</w:t>
      </w:r>
      <w:r>
        <w:rPr>
          <w:rFonts w:hint="eastAsia" w:eastAsia="仿宋_GB2312"/>
          <w:color w:val="000000" w:themeColor="text1"/>
          <w:sz w:val="28"/>
          <w:szCs w:val="28"/>
          <w:lang w:val="en-US" w:eastAsia="zh-CN"/>
          <w14:textFill>
            <w14:solidFill>
              <w14:schemeClr w14:val="tx1"/>
            </w14:solidFill>
          </w14:textFill>
        </w:rPr>
        <w:t>运至2#弃渣场7366m³</w:t>
      </w:r>
      <w:r>
        <w:rPr>
          <w:rFonts w:hint="eastAsia" w:eastAsia="仿宋_GB2312"/>
          <w:color w:val="000000" w:themeColor="text1"/>
          <w:sz w:val="28"/>
          <w:szCs w:val="28"/>
          <w:lang w:eastAsia="zh-CN"/>
          <w14:textFill>
            <w14:solidFill>
              <w14:schemeClr w14:val="tx1"/>
            </w14:solidFill>
          </w14:textFill>
        </w:rPr>
        <w:t>。</w:t>
      </w:r>
    </w:p>
    <w:p>
      <w:pPr>
        <w:spacing w:line="360" w:lineRule="auto"/>
        <w:ind w:firstLine="560" w:firstLineChars="200"/>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lang w:val="en-US" w:eastAsia="zh-CN"/>
          <w14:textFill>
            <w14:solidFill>
              <w14:schemeClr w14:val="tx1"/>
            </w14:solidFill>
          </w14:textFill>
        </w:rPr>
        <w:t>浪都村</w:t>
      </w:r>
      <w:r>
        <w:rPr>
          <w:rFonts w:hint="eastAsia" w:eastAsia="仿宋_GB2312"/>
          <w:color w:val="000000" w:themeColor="text1"/>
          <w:sz w:val="28"/>
          <w:szCs w:val="28"/>
          <w14:textFill>
            <w14:solidFill>
              <w14:schemeClr w14:val="tx1"/>
            </w14:solidFill>
          </w14:textFill>
        </w:rPr>
        <w:t>电站</w:t>
      </w:r>
      <w:r>
        <w:rPr>
          <w:rFonts w:hint="eastAsia" w:eastAsia="仿宋_GB2312"/>
          <w:color w:val="000000" w:themeColor="text1"/>
          <w:sz w:val="28"/>
          <w:szCs w:val="28"/>
          <w:lang w:val="en-US" w:eastAsia="zh-CN"/>
          <w14:textFill>
            <w14:solidFill>
              <w14:schemeClr w14:val="tx1"/>
            </w14:solidFill>
          </w14:textFill>
        </w:rPr>
        <w:t>为无坝取水</w:t>
      </w:r>
      <w:r>
        <w:rPr>
          <w:rFonts w:hint="eastAsia" w:eastAsia="仿宋_GB2312"/>
          <w:color w:val="000000" w:themeColor="text1"/>
          <w:sz w:val="28"/>
          <w:szCs w:val="28"/>
          <w14:textFill>
            <w14:solidFill>
              <w14:schemeClr w14:val="tx1"/>
            </w14:solidFill>
          </w14:textFill>
        </w:rPr>
        <w:t>，无农田和</w:t>
      </w:r>
      <w:r>
        <w:rPr>
          <w:rFonts w:hint="eastAsia" w:eastAsia="仿宋_GB2312"/>
          <w:color w:val="000000" w:themeColor="text1"/>
          <w:sz w:val="28"/>
          <w:szCs w:val="28"/>
          <w:lang w:val="en-US" w:eastAsia="zh-CN"/>
          <w14:textFill>
            <w14:solidFill>
              <w14:schemeClr w14:val="tx1"/>
            </w14:solidFill>
          </w14:textFill>
        </w:rPr>
        <w:t>居民住房</w:t>
      </w:r>
      <w:r>
        <w:rPr>
          <w:rFonts w:hint="eastAsia" w:eastAsia="仿宋_GB2312"/>
          <w:color w:val="000000" w:themeColor="text1"/>
          <w:sz w:val="28"/>
          <w:szCs w:val="28"/>
          <w14:textFill>
            <w14:solidFill>
              <w14:schemeClr w14:val="tx1"/>
            </w14:solidFill>
          </w14:textFill>
        </w:rPr>
        <w:t>，因此水库不存在</w:t>
      </w:r>
      <w:r>
        <w:rPr>
          <w:rFonts w:hint="eastAsia" w:eastAsia="仿宋_GB2312"/>
          <w:color w:val="000000" w:themeColor="text1"/>
          <w:sz w:val="28"/>
          <w:szCs w:val="28"/>
          <w:lang w:val="en-US" w:eastAsia="zh-CN"/>
          <w14:textFill>
            <w14:solidFill>
              <w14:schemeClr w14:val="tx1"/>
            </w14:solidFill>
          </w14:textFill>
        </w:rPr>
        <w:t>水库</w:t>
      </w:r>
      <w:r>
        <w:rPr>
          <w:rFonts w:hint="eastAsia" w:eastAsia="仿宋_GB2312"/>
          <w:color w:val="000000" w:themeColor="text1"/>
          <w:sz w:val="28"/>
          <w:szCs w:val="28"/>
          <w14:textFill>
            <w14:solidFill>
              <w14:schemeClr w14:val="tx1"/>
            </w14:solidFill>
          </w14:textFill>
        </w:rPr>
        <w:t>浸没，移民问题。</w:t>
      </w:r>
    </w:p>
    <w:p>
      <w:pPr>
        <w:pStyle w:val="5"/>
        <w:spacing w:after="0" w:line="360" w:lineRule="auto"/>
        <w:ind w:firstLine="482"/>
        <w:rPr>
          <w:rFonts w:hint="eastAsia" w:ascii="仿宋_GB2312" w:hAnsi="仿宋_GB2312" w:eastAsia="仿宋_GB2312" w:cs="仿宋_GB2312"/>
          <w:sz w:val="28"/>
          <w:szCs w:val="28"/>
        </w:rPr>
      </w:pPr>
      <w:r>
        <w:rPr>
          <w:rFonts w:hint="eastAsia" w:ascii="仿宋_GB2312" w:hAnsi="仿宋_GB2312" w:eastAsia="仿宋_GB2312" w:cs="仿宋_GB2312"/>
          <w:b w:val="0"/>
          <w:sz w:val="28"/>
          <w:szCs w:val="28"/>
          <w:lang w:val="en-US" w:eastAsia="zh-CN"/>
        </w:rPr>
        <w:t>浪都村水</w:t>
      </w:r>
      <w:r>
        <w:rPr>
          <w:rFonts w:hint="eastAsia" w:ascii="仿宋_GB2312" w:hAnsi="仿宋_GB2312" w:eastAsia="仿宋_GB2312" w:cs="仿宋_GB2312"/>
          <w:b w:val="0"/>
          <w:sz w:val="28"/>
          <w:szCs w:val="28"/>
        </w:rPr>
        <w:t>电站地处</w:t>
      </w:r>
      <w:r>
        <w:rPr>
          <w:rFonts w:hint="eastAsia" w:ascii="仿宋_GB2312" w:hAnsi="仿宋_GB2312" w:eastAsia="仿宋_GB2312" w:cs="仿宋_GB2312"/>
          <w:b w:val="0"/>
          <w:sz w:val="28"/>
          <w:szCs w:val="28"/>
          <w:lang w:val="en-US" w:eastAsia="zh-CN"/>
        </w:rPr>
        <w:t>云南省香格里拉市格咱乡</w:t>
      </w:r>
      <w:r>
        <w:rPr>
          <w:rFonts w:hint="eastAsia" w:ascii="仿宋_GB2312" w:hAnsi="仿宋_GB2312" w:eastAsia="仿宋_GB2312" w:cs="仿宋_GB2312"/>
          <w:b w:val="0"/>
          <w:sz w:val="28"/>
          <w:szCs w:val="28"/>
        </w:rPr>
        <w:t>，以</w:t>
      </w:r>
      <w:r>
        <w:rPr>
          <w:rFonts w:hint="eastAsia" w:ascii="仿宋_GB2312" w:hAnsi="仿宋_GB2312" w:eastAsia="仿宋_GB2312" w:cs="仿宋_GB2312"/>
          <w:b w:val="0"/>
          <w:sz w:val="28"/>
          <w:szCs w:val="28"/>
          <w:lang w:val="en-US" w:eastAsia="zh-CN"/>
        </w:rPr>
        <w:t>水</w:t>
      </w:r>
      <w:r>
        <w:rPr>
          <w:rFonts w:hint="eastAsia" w:ascii="仿宋_GB2312" w:hAnsi="仿宋_GB2312" w:eastAsia="仿宋_GB2312" w:cs="仿宋_GB2312"/>
          <w:b w:val="0"/>
          <w:sz w:val="28"/>
          <w:szCs w:val="28"/>
        </w:rPr>
        <w:t>力侵蚀为主。项目建设区的主要地貌类型为疏勒河流域南部土石地貌（属三北戈壁沙漠及风沙区），土壤利用地形为</w:t>
      </w:r>
      <w:r>
        <w:rPr>
          <w:rFonts w:hint="eastAsia" w:ascii="仿宋_GB2312" w:hAnsi="仿宋_GB2312" w:eastAsia="仿宋_GB2312" w:cs="仿宋_GB2312"/>
          <w:b w:val="0"/>
          <w:sz w:val="28"/>
          <w:szCs w:val="28"/>
          <w:lang w:val="en-US" w:eastAsia="zh-CN"/>
        </w:rPr>
        <w:t>林</w:t>
      </w:r>
      <w:r>
        <w:rPr>
          <w:rFonts w:hint="eastAsia" w:ascii="仿宋_GB2312" w:hAnsi="仿宋_GB2312" w:eastAsia="仿宋_GB2312" w:cs="仿宋_GB2312"/>
          <w:b w:val="0"/>
          <w:sz w:val="28"/>
          <w:szCs w:val="28"/>
        </w:rPr>
        <w:t>地，水土流失背景值</w:t>
      </w:r>
      <w:r>
        <w:rPr>
          <w:rFonts w:hint="eastAsia" w:ascii="仿宋_GB2312" w:hAnsi="仿宋_GB2312" w:eastAsia="仿宋_GB2312" w:cs="仿宋_GB2312"/>
          <w:b w:val="0"/>
          <w:sz w:val="28"/>
          <w:szCs w:val="28"/>
          <w:lang w:val="en-US" w:eastAsia="zh-CN"/>
        </w:rPr>
        <w:t>1800</w:t>
      </w:r>
      <w:r>
        <w:rPr>
          <w:rFonts w:hint="eastAsia" w:ascii="仿宋_GB2312" w:hAnsi="仿宋_GB2312" w:eastAsia="仿宋_GB2312" w:cs="仿宋_GB2312"/>
          <w:b w:val="0"/>
          <w:sz w:val="28"/>
          <w:szCs w:val="28"/>
        </w:rPr>
        <w:t>t/km</w:t>
      </w:r>
      <w:r>
        <w:rPr>
          <w:rFonts w:hint="eastAsia" w:ascii="仿宋_GB2312" w:hAnsi="仿宋_GB2312" w:eastAsia="仿宋_GB2312" w:cs="仿宋_GB2312"/>
          <w:b w:val="0"/>
          <w:sz w:val="28"/>
          <w:szCs w:val="28"/>
          <w:vertAlign w:val="superscript"/>
        </w:rPr>
        <w:t>2</w:t>
      </w:r>
      <w:r>
        <w:rPr>
          <w:rFonts w:hint="eastAsia" w:ascii="仿宋_GB2312" w:hAnsi="仿宋_GB2312" w:eastAsia="仿宋_GB2312" w:cs="仿宋_GB2312"/>
          <w:b w:val="0"/>
          <w:sz w:val="28"/>
          <w:szCs w:val="28"/>
        </w:rPr>
        <w:t>.a，土壤允许值</w:t>
      </w:r>
      <w:r>
        <w:rPr>
          <w:rFonts w:hint="eastAsia" w:ascii="仿宋_GB2312" w:hAnsi="仿宋_GB2312" w:eastAsia="仿宋_GB2312" w:cs="仿宋_GB2312"/>
          <w:b w:val="0"/>
          <w:sz w:val="28"/>
          <w:szCs w:val="28"/>
          <w:lang w:val="en-US" w:eastAsia="zh-CN"/>
        </w:rPr>
        <w:t>500</w:t>
      </w:r>
      <w:r>
        <w:rPr>
          <w:rFonts w:hint="eastAsia" w:ascii="仿宋_GB2312" w:hAnsi="仿宋_GB2312" w:eastAsia="仿宋_GB2312" w:cs="仿宋_GB2312"/>
          <w:b w:val="0"/>
          <w:sz w:val="28"/>
          <w:szCs w:val="28"/>
        </w:rPr>
        <w:t>t/km</w:t>
      </w:r>
      <w:r>
        <w:rPr>
          <w:rFonts w:hint="eastAsia" w:ascii="仿宋_GB2312" w:hAnsi="仿宋_GB2312" w:eastAsia="仿宋_GB2312" w:cs="仿宋_GB2312"/>
          <w:b w:val="0"/>
          <w:sz w:val="28"/>
          <w:szCs w:val="28"/>
          <w:vertAlign w:val="superscript"/>
        </w:rPr>
        <w:t>2</w:t>
      </w:r>
      <w:r>
        <w:rPr>
          <w:rFonts w:hint="eastAsia" w:ascii="仿宋_GB2312" w:hAnsi="仿宋_GB2312" w:eastAsia="仿宋_GB2312" w:cs="仿宋_GB2312"/>
          <w:b w:val="0"/>
          <w:sz w:val="28"/>
          <w:szCs w:val="28"/>
        </w:rPr>
        <w:t>.a。</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云南省水利厅关于划分省级水土流失重点预防区和重点治理区的公告</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（云南省水利厅公告 第49号），项目所在地云南省香格里拉市建塘镇属于“金沙江岷江上游及三江并流国家级水土流失重点预防区”、“云南省水土流失重点预防区”。依据《生产建设项目水土保持技术标准》（GB50433—2018）和《生产建设项目水土流失防治标准》（GB/T50434—2018）要求及相关法律、法规，本工程水土流失防治等级执行建设类Ⅰ级标准。</w:t>
      </w:r>
    </w:p>
    <w:p>
      <w:pPr>
        <w:bidi w:val="0"/>
        <w:rPr>
          <w:rFonts w:hint="eastAsia"/>
        </w:rPr>
      </w:pPr>
      <w:r>
        <w:rPr>
          <w:rFonts w:hint="eastAsia"/>
          <w:lang w:val="en-US" w:eastAsia="zh-CN"/>
        </w:rPr>
        <w:t>浪都村水</w:t>
      </w:r>
      <w:r>
        <w:rPr>
          <w:rFonts w:hint="eastAsia"/>
        </w:rPr>
        <w:t>电站工程在建设过程中扰动地表、损坏植被、破坏原地貌均有可能引起新的水土流失，特别是施工过程的土石方挖填、平整，如采取措施不当，会</w:t>
      </w:r>
      <w:r>
        <w:rPr>
          <w:rFonts w:hint="eastAsia"/>
          <w:lang w:val="en-US" w:eastAsia="zh-CN"/>
        </w:rPr>
        <w:t>会产生较大的水土流失</w:t>
      </w:r>
      <w:r>
        <w:rPr>
          <w:rFonts w:hint="eastAsia"/>
        </w:rPr>
        <w:t>。污染河道，污染环境，对水电站周边及下游人民生产生活造成影响，因此该项目水土保持显得尤为重要。</w:t>
      </w:r>
    </w:p>
    <w:p>
      <w:pPr>
        <w:pStyle w:val="3"/>
        <w:bidi w:val="0"/>
        <w:rPr>
          <w:rFonts w:hint="eastAsia"/>
        </w:rPr>
      </w:pPr>
      <w:bookmarkStart w:id="6" w:name="_Toc32583"/>
      <w:r>
        <w:rPr>
          <w:rFonts w:hint="eastAsia"/>
        </w:rPr>
        <w:t>1.</w:t>
      </w:r>
      <w:r>
        <w:rPr>
          <w:rFonts w:hint="eastAsia"/>
          <w:lang w:val="en-US" w:eastAsia="zh-CN"/>
        </w:rPr>
        <w:t xml:space="preserve">6 </w:t>
      </w:r>
      <w:r>
        <w:rPr>
          <w:rFonts w:hint="eastAsia"/>
        </w:rPr>
        <w:t>水土保持总体布局</w:t>
      </w:r>
      <w:bookmarkEnd w:id="6"/>
    </w:p>
    <w:p>
      <w:pPr>
        <w:numPr>
          <w:ilvl w:val="0"/>
          <w:numId w:val="0"/>
        </w:numPr>
        <w:spacing w:line="360" w:lineRule="auto"/>
        <w:ind w:leftChars="0" w:firstLine="560" w:firstLineChars="200"/>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宋体" w:hAnsi="宋体"/>
          <w:b w:val="0"/>
          <w:sz w:val="28"/>
          <w:szCs w:val="28"/>
        </w:rPr>
        <w:t>根据《</w:t>
      </w:r>
      <w:r>
        <w:rPr>
          <w:rFonts w:hint="eastAsia" w:ascii="宋体" w:hAnsi="宋体"/>
          <w:b w:val="0"/>
          <w:sz w:val="28"/>
          <w:szCs w:val="28"/>
          <w:lang w:val="en-US" w:eastAsia="zh-CN"/>
        </w:rPr>
        <w:t>浪都村</w:t>
      </w:r>
      <w:r>
        <w:rPr>
          <w:rFonts w:hint="eastAsia" w:ascii="宋体" w:hAnsi="宋体"/>
          <w:b w:val="0"/>
          <w:sz w:val="28"/>
          <w:szCs w:val="28"/>
        </w:rPr>
        <w:t>水土保持方案报告</w:t>
      </w:r>
      <w:r>
        <w:rPr>
          <w:rFonts w:hint="eastAsia" w:ascii="宋体" w:hAnsi="宋体"/>
          <w:b w:val="0"/>
          <w:sz w:val="28"/>
          <w:szCs w:val="28"/>
          <w:lang w:val="en-US" w:eastAsia="zh-CN"/>
        </w:rPr>
        <w:t>表</w:t>
      </w:r>
      <w:r>
        <w:rPr>
          <w:rFonts w:hint="eastAsia" w:ascii="宋体" w:hAnsi="宋体"/>
          <w:b w:val="0"/>
          <w:sz w:val="28"/>
          <w:szCs w:val="28"/>
        </w:rPr>
        <w:t>》分为</w:t>
      </w:r>
      <w: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t>取水枢纽、引水渠道、压力前池、</w:t>
      </w:r>
      <w:r>
        <w:rPr>
          <w:rFonts w:hint="eastAsia" w:ascii="Times New Roman" w:hAnsi="Times New Roman" w:cs="Times New Roman"/>
          <w:color w:val="000000" w:themeColor="text1"/>
          <w:kern w:val="0"/>
          <w:sz w:val="28"/>
          <w:szCs w:val="28"/>
          <w:lang w:val="en-US" w:eastAsia="zh-CN" w:bidi="ar-SA"/>
          <w14:textFill>
            <w14:solidFill>
              <w14:schemeClr w14:val="tx1"/>
            </w14:solidFill>
          </w14:textFill>
        </w:rPr>
        <w:t>压力管道、</w:t>
      </w:r>
      <w: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t>厂区枢纽</w:t>
      </w:r>
      <w:r>
        <w:rPr>
          <w:rFonts w:hint="eastAsia" w:ascii="Times New Roman" w:hAnsi="Times New Roman" w:cs="Times New Roman"/>
          <w:color w:val="000000" w:themeColor="text1"/>
          <w:kern w:val="0"/>
          <w:sz w:val="28"/>
          <w:szCs w:val="28"/>
          <w:lang w:val="en-US" w:eastAsia="zh-CN" w:bidi="ar-SA"/>
          <w14:textFill>
            <w14:solidFill>
              <w14:schemeClr w14:val="tx1"/>
            </w14:solidFill>
          </w14:textFill>
        </w:rPr>
        <w:t>五</w:t>
      </w:r>
      <w: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t>部分，临时占用区主要是施工营地、临时道路和弃渣场</w:t>
      </w:r>
      <w:r>
        <w:rPr>
          <w:rFonts w:hint="eastAsia" w:ascii="Times New Roman" w:hAnsi="Times New Roman" w:cs="Times New Roman"/>
          <w:color w:val="000000" w:themeColor="text1"/>
          <w:kern w:val="0"/>
          <w:sz w:val="28"/>
          <w:szCs w:val="28"/>
          <w:lang w:val="en-US" w:eastAsia="zh-CN" w:bidi="ar-SA"/>
          <w14:textFill>
            <w14:solidFill>
              <w14:schemeClr w14:val="tx1"/>
            </w14:solidFill>
          </w14:textFill>
        </w:rPr>
        <w:t>，各区占地见下表</w:t>
      </w:r>
      <w: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t>。</w:t>
      </w:r>
    </w:p>
    <w:p>
      <w:pPr>
        <w:numPr>
          <w:ilvl w:val="0"/>
          <w:numId w:val="0"/>
        </w:numPr>
        <w:spacing w:line="360" w:lineRule="auto"/>
        <w:ind w:leftChars="0" w:firstLine="560" w:firstLineChars="200"/>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p>
    <w:p>
      <w:pPr>
        <w:numPr>
          <w:ilvl w:val="0"/>
          <w:numId w:val="0"/>
        </w:numPr>
        <w:spacing w:line="360" w:lineRule="auto"/>
        <w:ind w:leftChars="0" w:firstLine="560" w:firstLineChars="200"/>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p>
    <w:p>
      <w:pPr>
        <w:bidi w:val="0"/>
        <w:rPr>
          <w:b/>
          <w:bCs/>
          <w:color w:val="auto"/>
        </w:rPr>
      </w:pPr>
      <w:r>
        <w:rPr>
          <w:rFonts w:hint="eastAsia"/>
          <w:b/>
          <w:bCs/>
          <w:color w:val="auto"/>
          <w:lang w:val="en-US" w:eastAsia="zh-CN"/>
        </w:rPr>
        <w:t>浪都村水电站</w:t>
      </w:r>
      <w:r>
        <w:rPr>
          <w:b/>
          <w:bCs/>
          <w:color w:val="auto"/>
        </w:rPr>
        <w:t>扰动地表、损坏植被面积统计表</w:t>
      </w:r>
      <w:r>
        <w:rPr>
          <w:rFonts w:hint="eastAsia"/>
          <w:b/>
          <w:bCs/>
          <w:color w:val="auto"/>
        </w:rPr>
        <w:t xml:space="preserve"> </w:t>
      </w:r>
      <w:r>
        <w:rPr>
          <w:b/>
          <w:bCs/>
          <w:color w:val="auto"/>
        </w:rPr>
        <w:t xml:space="preserve">  单位：hm</w:t>
      </w:r>
      <w:r>
        <w:rPr>
          <w:b/>
          <w:bCs/>
          <w:color w:val="auto"/>
          <w:vertAlign w:val="superscript"/>
        </w:rPr>
        <w:t>2</w:t>
      </w:r>
    </w:p>
    <w:tbl>
      <w:tblPr>
        <w:tblStyle w:val="10"/>
        <w:tblW w:w="9242" w:type="dxa"/>
        <w:jc w:val="center"/>
        <w:tblLayout w:type="fixed"/>
        <w:tblCellMar>
          <w:top w:w="0" w:type="dxa"/>
          <w:left w:w="108" w:type="dxa"/>
          <w:bottom w:w="0" w:type="dxa"/>
          <w:right w:w="108" w:type="dxa"/>
        </w:tblCellMar>
      </w:tblPr>
      <w:tblGrid>
        <w:gridCol w:w="1881"/>
        <w:gridCol w:w="1816"/>
        <w:gridCol w:w="2461"/>
        <w:gridCol w:w="1542"/>
        <w:gridCol w:w="1542"/>
      </w:tblGrid>
      <w:tr>
        <w:tblPrEx>
          <w:tblCellMar>
            <w:top w:w="0" w:type="dxa"/>
            <w:left w:w="108" w:type="dxa"/>
            <w:bottom w:w="0" w:type="dxa"/>
            <w:right w:w="108" w:type="dxa"/>
          </w:tblCellMar>
        </w:tblPrEx>
        <w:trPr>
          <w:trHeight w:val="510" w:hRule="exact"/>
          <w:jc w:val="center"/>
        </w:trPr>
        <w:tc>
          <w:tcPr>
            <w:tcW w:w="18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防治责任区</w:t>
            </w:r>
          </w:p>
        </w:tc>
        <w:tc>
          <w:tcPr>
            <w:tcW w:w="4277" w:type="dxa"/>
            <w:gridSpan w:val="2"/>
            <w:tcBorders>
              <w:top w:val="single" w:color="auto" w:sz="4" w:space="0"/>
              <w:left w:val="nil"/>
              <w:bottom w:val="single" w:color="auto" w:sz="4" w:space="0"/>
              <w:right w:val="single" w:color="000000" w:sz="4" w:space="0"/>
            </w:tcBorders>
            <w:shd w:val="clear" w:color="auto" w:fill="auto"/>
            <w:vAlign w:val="center"/>
          </w:tcPr>
          <w:p>
            <w:pPr>
              <w:widowControl/>
              <w:ind w:left="0" w:leftChars="0" w:firstLine="0" w:firstLineChars="0"/>
              <w:jc w:val="center"/>
              <w:rPr>
                <w:rFonts w:eastAsia="仿宋_GB2312"/>
                <w:color w:val="000000" w:themeColor="text1"/>
                <w:kern w:val="0"/>
                <w:sz w:val="21"/>
                <w:szCs w:val="21"/>
                <w14:textFill>
                  <w14:solidFill>
                    <w14:schemeClr w14:val="tx1"/>
                  </w14:solidFill>
                </w14:textFill>
              </w:rPr>
            </w:pPr>
            <w:r>
              <w:rPr>
                <w:rFonts w:eastAsia="仿宋_GB2312"/>
                <w:color w:val="000000" w:themeColor="text1"/>
                <w:kern w:val="0"/>
                <w:sz w:val="21"/>
                <w:szCs w:val="21"/>
                <w14:textFill>
                  <w14:solidFill>
                    <w14:schemeClr w14:val="tx1"/>
                  </w14:solidFill>
                </w14:textFill>
              </w:rPr>
              <w:t>扰动地表、损坏植被类型</w:t>
            </w:r>
          </w:p>
        </w:tc>
        <w:tc>
          <w:tcPr>
            <w:tcW w:w="15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eastAsia="仿宋_GB2312"/>
                <w:color w:val="000000" w:themeColor="text1"/>
                <w:kern w:val="0"/>
                <w:sz w:val="21"/>
                <w:szCs w:val="21"/>
                <w14:textFill>
                  <w14:solidFill>
                    <w14:schemeClr w14:val="tx1"/>
                  </w14:solidFill>
                </w14:textFill>
              </w:rPr>
            </w:pPr>
            <w:r>
              <w:rPr>
                <w:rFonts w:eastAsia="仿宋_GB2312"/>
                <w:color w:val="000000" w:themeColor="text1"/>
                <w:kern w:val="0"/>
                <w:sz w:val="21"/>
                <w:szCs w:val="21"/>
                <w14:textFill>
                  <w14:solidFill>
                    <w14:schemeClr w14:val="tx1"/>
                  </w14:solidFill>
                </w14:textFill>
              </w:rPr>
              <w:t>面积小计</w:t>
            </w:r>
          </w:p>
        </w:tc>
        <w:tc>
          <w:tcPr>
            <w:tcW w:w="15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eastAsia="仿宋_GB2312"/>
                <w:color w:val="000000" w:themeColor="text1"/>
                <w:kern w:val="0"/>
                <w:sz w:val="21"/>
                <w:szCs w:val="21"/>
                <w14:textFill>
                  <w14:solidFill>
                    <w14:schemeClr w14:val="tx1"/>
                  </w14:solidFill>
                </w14:textFill>
              </w:rPr>
            </w:pPr>
            <w:r>
              <w:rPr>
                <w:rFonts w:eastAsia="仿宋_GB2312"/>
                <w:color w:val="000000" w:themeColor="text1"/>
                <w:kern w:val="0"/>
                <w:sz w:val="21"/>
                <w:szCs w:val="21"/>
                <w14:textFill>
                  <w14:solidFill>
                    <w14:schemeClr w14:val="tx1"/>
                  </w14:solidFill>
                </w14:textFill>
              </w:rPr>
              <w:t>备注</w:t>
            </w:r>
          </w:p>
        </w:tc>
      </w:tr>
      <w:tr>
        <w:tblPrEx>
          <w:tblCellMar>
            <w:top w:w="0" w:type="dxa"/>
            <w:left w:w="108" w:type="dxa"/>
            <w:bottom w:w="0" w:type="dxa"/>
            <w:right w:w="108" w:type="dxa"/>
          </w:tblCellMar>
        </w:tblPrEx>
        <w:trPr>
          <w:trHeight w:val="510" w:hRule="exact"/>
          <w:jc w:val="center"/>
        </w:trPr>
        <w:tc>
          <w:tcPr>
            <w:tcW w:w="18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p>
        </w:tc>
        <w:tc>
          <w:tcPr>
            <w:tcW w:w="1816"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永久占地</w:t>
            </w:r>
          </w:p>
        </w:tc>
        <w:tc>
          <w:tcPr>
            <w:tcW w:w="2461"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临时占地</w:t>
            </w:r>
          </w:p>
        </w:tc>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themeColor="text1"/>
                <w:kern w:val="0"/>
                <w:sz w:val="21"/>
                <w:szCs w:val="21"/>
                <w14:textFill>
                  <w14:solidFill>
                    <w14:schemeClr w14:val="tx1"/>
                  </w14:solidFill>
                </w14:textFill>
              </w:rPr>
            </w:pPr>
          </w:p>
        </w:tc>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10" w:hRule="exact"/>
          <w:jc w:val="center"/>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取水口</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0.05</w:t>
            </w: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0.067</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0.117</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10" w:hRule="exact"/>
          <w:jc w:val="center"/>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引水渠道</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0.49</w:t>
            </w: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0.00</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0.49</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10" w:hRule="exact"/>
          <w:jc w:val="center"/>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压力前池</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hint="eastAsia" w:eastAsia="仿宋_GB2312"/>
                <w:color w:val="000000" w:themeColor="text1"/>
                <w:kern w:val="0"/>
                <w:sz w:val="21"/>
                <w:szCs w:val="21"/>
                <w:lang w:eastAsia="zh-CN"/>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w:t>
            </w:r>
            <w:r>
              <w:rPr>
                <w:rFonts w:hint="eastAsia" w:eastAsia="仿宋_GB2312"/>
                <w:color w:val="000000" w:themeColor="text1"/>
                <w:kern w:val="0"/>
                <w:sz w:val="21"/>
                <w:szCs w:val="21"/>
                <w:lang w:val="en-US" w:eastAsia="zh-CN"/>
                <w14:textFill>
                  <w14:solidFill>
                    <w14:schemeClr w14:val="tx1"/>
                  </w14:solidFill>
                </w14:textFill>
              </w:rPr>
              <w:t>1</w:t>
            </w: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hint="default" w:eastAsia="仿宋_GB2312"/>
                <w:color w:val="000000" w:themeColor="text1"/>
                <w:kern w:val="0"/>
                <w:sz w:val="21"/>
                <w:szCs w:val="21"/>
                <w:lang w:val="en-US" w:eastAsia="zh-CN"/>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0.0</w:t>
            </w:r>
            <w:r>
              <w:rPr>
                <w:rFonts w:hint="eastAsia" w:eastAsia="仿宋_GB2312"/>
                <w:color w:val="000000" w:themeColor="text1"/>
                <w:kern w:val="0"/>
                <w:sz w:val="21"/>
                <w:szCs w:val="21"/>
                <w:lang w:val="en-US" w:eastAsia="zh-CN"/>
                <w14:textFill>
                  <w14:solidFill>
                    <w14:schemeClr w14:val="tx1"/>
                  </w14:solidFill>
                </w14:textFill>
              </w:rPr>
              <w:t>53</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hint="default" w:eastAsia="仿宋_GB2312"/>
                <w:color w:val="000000" w:themeColor="text1"/>
                <w:kern w:val="0"/>
                <w:sz w:val="21"/>
                <w:szCs w:val="21"/>
                <w:lang w:val="en-US" w:eastAsia="zh-CN"/>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0.1</w:t>
            </w:r>
            <w:r>
              <w:rPr>
                <w:rFonts w:hint="eastAsia" w:eastAsia="仿宋_GB2312"/>
                <w:color w:val="000000" w:themeColor="text1"/>
                <w:kern w:val="0"/>
                <w:sz w:val="21"/>
                <w:szCs w:val="21"/>
                <w:lang w:val="en-US" w:eastAsia="zh-CN"/>
                <w14:textFill>
                  <w14:solidFill>
                    <w14:schemeClr w14:val="tx1"/>
                  </w14:solidFill>
                </w14:textFill>
              </w:rPr>
              <w:t>53</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10" w:hRule="exact"/>
          <w:jc w:val="center"/>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压力管道</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0.09</w:t>
            </w: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0.05</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0.14</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10" w:hRule="exact"/>
          <w:jc w:val="center"/>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厂区</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0.21</w:t>
            </w: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0.08</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0.29</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10" w:hRule="exact"/>
          <w:jc w:val="center"/>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1#弃渣场</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0.11</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0.11</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10" w:hRule="exact"/>
          <w:jc w:val="center"/>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2#弃渣场</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0.14</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0.14</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10" w:hRule="exact"/>
          <w:jc w:val="center"/>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r>
              <w:rPr>
                <w:rFonts w:eastAsia="仿宋_GB2312"/>
                <w:color w:val="000000" w:themeColor="text1"/>
                <w:kern w:val="0"/>
                <w:sz w:val="21"/>
                <w:szCs w:val="21"/>
                <w14:textFill>
                  <w14:solidFill>
                    <w14:schemeClr w14:val="tx1"/>
                  </w14:solidFill>
                </w14:textFill>
              </w:rPr>
              <w:t>合计</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hint="eastAsia" w:eastAsia="仿宋_GB2312"/>
                <w:color w:val="000000" w:themeColor="text1"/>
                <w:kern w:val="0"/>
                <w:sz w:val="21"/>
                <w:szCs w:val="21"/>
                <w:lang w:val="en-US" w:eastAsia="zh-CN"/>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0.9</w:t>
            </w:r>
            <w:r>
              <w:rPr>
                <w:rFonts w:hint="eastAsia" w:eastAsia="仿宋_GB2312"/>
                <w:color w:val="000000" w:themeColor="text1"/>
                <w:kern w:val="0"/>
                <w:sz w:val="21"/>
                <w:szCs w:val="21"/>
                <w:lang w:val="en-US" w:eastAsia="zh-CN"/>
                <w14:textFill>
                  <w14:solidFill>
                    <w14:schemeClr w14:val="tx1"/>
                  </w14:solidFill>
                </w14:textFill>
              </w:rPr>
              <w:t>5</w:t>
            </w:r>
          </w:p>
        </w:tc>
        <w:tc>
          <w:tcPr>
            <w:tcW w:w="2461" w:type="dxa"/>
            <w:tcBorders>
              <w:top w:val="nil"/>
              <w:left w:val="nil"/>
              <w:bottom w:val="single" w:color="auto" w:sz="4" w:space="0"/>
              <w:right w:val="single" w:color="auto" w:sz="4" w:space="0"/>
            </w:tcBorders>
            <w:shd w:val="clear" w:color="auto" w:fill="auto"/>
            <w:vAlign w:val="center"/>
          </w:tcPr>
          <w:p>
            <w:pPr>
              <w:widowControl/>
              <w:jc w:val="center"/>
              <w:rPr>
                <w:rFonts w:hint="eastAsia" w:eastAsia="仿宋_GB2312"/>
                <w:color w:val="000000" w:themeColor="text1"/>
                <w:kern w:val="0"/>
                <w:sz w:val="21"/>
                <w:szCs w:val="21"/>
                <w:lang w:eastAsia="zh-CN"/>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0.5</w:t>
            </w:r>
            <w:r>
              <w:rPr>
                <w:rFonts w:hint="eastAsia" w:eastAsia="仿宋_GB2312"/>
                <w:color w:val="000000" w:themeColor="text1"/>
                <w:kern w:val="0"/>
                <w:sz w:val="21"/>
                <w:szCs w:val="21"/>
                <w:lang w:val="en-US" w:eastAsia="zh-CN"/>
                <w14:textFill>
                  <w14:solidFill>
                    <w14:schemeClr w14:val="tx1"/>
                  </w14:solidFill>
                </w14:textFill>
              </w:rPr>
              <w:t>0</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hint="eastAsia" w:eastAsia="仿宋_GB2312"/>
                <w:color w:val="000000" w:themeColor="text1"/>
                <w:kern w:val="0"/>
                <w:sz w:val="21"/>
                <w:szCs w:val="21"/>
                <w:lang w:eastAsia="zh-CN"/>
                <w14:textFill>
                  <w14:solidFill>
                    <w14:schemeClr w14:val="tx1"/>
                  </w14:solidFill>
                </w14:textFill>
              </w:rPr>
            </w:pPr>
            <w:r>
              <w:rPr>
                <w:rFonts w:hint="eastAsia" w:eastAsia="仿宋_GB2312"/>
                <w:color w:val="000000" w:themeColor="text1"/>
                <w:kern w:val="0"/>
                <w:sz w:val="21"/>
                <w:szCs w:val="21"/>
                <w14:textFill>
                  <w14:solidFill>
                    <w14:schemeClr w14:val="tx1"/>
                  </w14:solidFill>
                </w14:textFill>
              </w:rPr>
              <w:t>1.4</w:t>
            </w:r>
            <w:r>
              <w:rPr>
                <w:rFonts w:hint="eastAsia" w:eastAsia="仿宋_GB2312"/>
                <w:color w:val="000000" w:themeColor="text1"/>
                <w:kern w:val="0"/>
                <w:sz w:val="21"/>
                <w:szCs w:val="21"/>
                <w:lang w:val="en-US" w:eastAsia="zh-CN"/>
                <w14:textFill>
                  <w14:solidFill>
                    <w14:schemeClr w14:val="tx1"/>
                  </w14:solidFill>
                </w14:textFill>
              </w:rPr>
              <w:t>5</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 w:val="21"/>
                <w:szCs w:val="21"/>
                <w14:textFill>
                  <w14:solidFill>
                    <w14:schemeClr w14:val="tx1"/>
                  </w14:solidFill>
                </w14:textFill>
              </w:rPr>
            </w:pPr>
          </w:p>
        </w:tc>
      </w:tr>
    </w:tbl>
    <w:p>
      <w:pPr>
        <w:rPr>
          <w:rFonts w:hint="eastAsia"/>
          <w:lang w:val="en-US" w:eastAsia="zh-CN"/>
        </w:rPr>
      </w:pPr>
      <w:r>
        <w:rPr>
          <w:rFonts w:hint="eastAsia"/>
          <w:lang w:val="en-US" w:eastAsia="zh-CN"/>
        </w:rPr>
        <w:br w:type="page"/>
      </w:r>
    </w:p>
    <w:p>
      <w:pPr>
        <w:pStyle w:val="2"/>
        <w:bidi w:val="0"/>
        <w:rPr>
          <w:rFonts w:hint="eastAsia"/>
        </w:rPr>
      </w:pPr>
      <w:bookmarkStart w:id="7" w:name="_Toc23228"/>
      <w:r>
        <w:rPr>
          <w:rFonts w:hint="eastAsia"/>
          <w:lang w:val="en-US" w:eastAsia="zh-CN"/>
        </w:rPr>
        <w:t xml:space="preserve">2 </w:t>
      </w:r>
      <w:r>
        <w:rPr>
          <w:rFonts w:hint="eastAsia"/>
        </w:rPr>
        <w:t>工程完成情况</w:t>
      </w:r>
      <w:bookmarkEnd w:id="7"/>
    </w:p>
    <w:p>
      <w:pPr>
        <w:pStyle w:val="3"/>
        <w:bidi w:val="0"/>
        <w:rPr>
          <w:rFonts w:hint="default" w:eastAsia="黑体"/>
          <w:lang w:val="en-US" w:eastAsia="zh-CN"/>
        </w:rPr>
      </w:pPr>
      <w:bookmarkStart w:id="8" w:name="_Toc20960"/>
      <w:r>
        <w:rPr>
          <w:rFonts w:hint="eastAsia"/>
        </w:rPr>
        <w:t>2.1</w:t>
      </w:r>
      <w:r>
        <w:rPr>
          <w:rFonts w:hint="eastAsia"/>
          <w:lang w:val="en-US" w:eastAsia="zh-CN"/>
        </w:rPr>
        <w:t>参建单位</w:t>
      </w:r>
      <w:bookmarkEnd w:id="8"/>
    </w:p>
    <w:p>
      <w:pPr>
        <w:bidi w:val="0"/>
        <w:rPr>
          <w:rFonts w:hint="eastAsia"/>
        </w:rPr>
      </w:pPr>
      <w:r>
        <w:rPr>
          <w:rFonts w:hint="eastAsia"/>
        </w:rPr>
        <w:t>建设单位：</w:t>
      </w:r>
      <w:r>
        <w:rPr>
          <w:rFonts w:hint="eastAsia"/>
          <w:lang w:val="en-US" w:eastAsia="zh-CN"/>
        </w:rPr>
        <w:t>香格里拉县民和水电开发责任公司</w:t>
      </w:r>
      <w:r>
        <w:rPr>
          <w:rFonts w:hint="eastAsia"/>
        </w:rPr>
        <w:t>；</w:t>
      </w:r>
    </w:p>
    <w:p>
      <w:pPr>
        <w:bidi w:val="0"/>
        <w:rPr>
          <w:rFonts w:hint="eastAsia"/>
        </w:rPr>
      </w:pPr>
      <w:r>
        <w:rPr>
          <w:rFonts w:hint="eastAsia"/>
        </w:rPr>
        <w:t>设计单位：</w:t>
      </w:r>
      <w:r>
        <w:rPr>
          <w:rFonts w:hint="eastAsia"/>
          <w:lang w:val="en-US" w:eastAsia="zh-CN"/>
        </w:rPr>
        <w:t>中国</w:t>
      </w:r>
      <w:r>
        <w:rPr>
          <w:rFonts w:hint="eastAsia"/>
        </w:rPr>
        <w:t>水利水电</w:t>
      </w:r>
      <w:r>
        <w:rPr>
          <w:rFonts w:hint="eastAsia"/>
          <w:lang w:val="en-US" w:eastAsia="zh-CN"/>
        </w:rPr>
        <w:t>第一工程局</w:t>
      </w:r>
      <w:r>
        <w:rPr>
          <w:rFonts w:hint="eastAsia"/>
        </w:rPr>
        <w:t>勘测设计院；</w:t>
      </w:r>
    </w:p>
    <w:p>
      <w:pPr>
        <w:bidi w:val="0"/>
        <w:rPr>
          <w:rFonts w:hint="eastAsia"/>
        </w:rPr>
      </w:pPr>
      <w:r>
        <w:rPr>
          <w:rFonts w:hint="eastAsia"/>
        </w:rPr>
        <w:t>监理单位：</w:t>
      </w:r>
      <w:r>
        <w:rPr>
          <w:rFonts w:hint="eastAsia"/>
          <w:lang w:val="en-US" w:eastAsia="zh-CN"/>
        </w:rPr>
        <w:t>四川锦欣</w:t>
      </w:r>
      <w:r>
        <w:rPr>
          <w:rFonts w:hint="eastAsia"/>
        </w:rPr>
        <w:t>工程</w:t>
      </w:r>
      <w:r>
        <w:rPr>
          <w:rFonts w:hint="eastAsia"/>
          <w:lang w:val="en-US" w:eastAsia="zh-CN"/>
        </w:rPr>
        <w:t>建设</w:t>
      </w:r>
      <w:r>
        <w:rPr>
          <w:rFonts w:hint="eastAsia"/>
        </w:rPr>
        <w:t>监理有限</w:t>
      </w:r>
      <w:r>
        <w:rPr>
          <w:rFonts w:hint="eastAsia"/>
          <w:lang w:val="en-US" w:eastAsia="zh-CN"/>
        </w:rPr>
        <w:t>责任</w:t>
      </w:r>
      <w:r>
        <w:rPr>
          <w:rFonts w:hint="eastAsia"/>
        </w:rPr>
        <w:t>公司；</w:t>
      </w:r>
    </w:p>
    <w:p>
      <w:pPr>
        <w:bidi w:val="0"/>
        <w:rPr>
          <w:rFonts w:hint="eastAsia"/>
        </w:rPr>
      </w:pPr>
      <w:r>
        <w:rPr>
          <w:rFonts w:hint="eastAsia"/>
        </w:rPr>
        <w:t>施工单位：</w:t>
      </w:r>
    </w:p>
    <w:p>
      <w:pPr>
        <w:bidi w:val="0"/>
        <w:rPr>
          <w:rFonts w:hint="eastAsia"/>
        </w:rPr>
      </w:pPr>
      <w:r>
        <w:rPr>
          <w:rFonts w:hint="eastAsia"/>
        </w:rPr>
        <w:t>土建施工单位：</w:t>
      </w:r>
      <w:r>
        <w:rPr>
          <w:rFonts w:hint="eastAsia"/>
          <w:lang w:val="en-US" w:eastAsia="zh-CN"/>
        </w:rPr>
        <w:t>云南玉溪水电集团有限公司</w:t>
      </w:r>
      <w:r>
        <w:rPr>
          <w:rFonts w:hint="eastAsia"/>
        </w:rPr>
        <w:t>。</w:t>
      </w:r>
    </w:p>
    <w:p>
      <w:pPr>
        <w:bidi w:val="0"/>
        <w:rPr>
          <w:rFonts w:hint="eastAsia"/>
        </w:rPr>
      </w:pPr>
      <w:r>
        <w:rPr>
          <w:rFonts w:hint="eastAsia"/>
          <w:lang w:val="en-US" w:eastAsia="zh-CN"/>
        </w:rPr>
        <w:t>厂房钢构架</w:t>
      </w:r>
      <w:r>
        <w:rPr>
          <w:rFonts w:hint="eastAsia"/>
        </w:rPr>
        <w:t>安装：</w:t>
      </w:r>
      <w:r>
        <w:rPr>
          <w:rFonts w:hint="eastAsia"/>
          <w:lang w:val="en-US" w:eastAsia="zh-CN"/>
        </w:rPr>
        <w:t>中国有色金属工业十四冶安装工程公司</w:t>
      </w:r>
      <w:r>
        <w:rPr>
          <w:rFonts w:hint="eastAsia"/>
        </w:rPr>
        <w:t>。</w:t>
      </w:r>
    </w:p>
    <w:p>
      <w:pPr>
        <w:bidi w:val="0"/>
        <w:rPr>
          <w:rFonts w:hint="eastAsia"/>
        </w:rPr>
      </w:pPr>
      <w:r>
        <w:rPr>
          <w:rFonts w:hint="eastAsia"/>
          <w:lang w:val="en-US" w:eastAsia="zh-CN"/>
        </w:rPr>
        <w:t>金属结构安装：云南水利机械有限责任公司</w:t>
      </w:r>
      <w:r>
        <w:rPr>
          <w:rFonts w:hint="eastAsia"/>
        </w:rPr>
        <w:t>。</w:t>
      </w:r>
    </w:p>
    <w:p>
      <w:pPr>
        <w:bidi w:val="0"/>
        <w:rPr>
          <w:rFonts w:hint="default" w:eastAsia="仿宋_GB2312"/>
          <w:lang w:val="en-US" w:eastAsia="zh-CN"/>
        </w:rPr>
      </w:pPr>
      <w:r>
        <w:rPr>
          <w:rFonts w:hint="eastAsia"/>
          <w:lang w:val="en-US" w:eastAsia="zh-CN"/>
        </w:rPr>
        <w:t>主机设备制造</w:t>
      </w:r>
      <w:r>
        <w:rPr>
          <w:rFonts w:hint="eastAsia"/>
        </w:rPr>
        <w:t>：</w:t>
      </w:r>
      <w:r>
        <w:rPr>
          <w:rFonts w:hint="eastAsia"/>
          <w:lang w:val="en-US" w:eastAsia="zh-CN"/>
        </w:rPr>
        <w:t>浙江金华水轮厂。</w:t>
      </w:r>
    </w:p>
    <w:p>
      <w:pPr>
        <w:bidi w:val="0"/>
        <w:rPr>
          <w:rFonts w:hint="eastAsia"/>
        </w:rPr>
      </w:pPr>
      <w:r>
        <w:rPr>
          <w:rFonts w:hint="eastAsia"/>
          <w:lang w:val="en-US" w:eastAsia="zh-CN"/>
        </w:rPr>
        <w:t>机电设备安装</w:t>
      </w:r>
      <w:r>
        <w:rPr>
          <w:rFonts w:hint="eastAsia"/>
        </w:rPr>
        <w:t>：</w:t>
      </w:r>
      <w:r>
        <w:rPr>
          <w:rFonts w:hint="eastAsia"/>
          <w:lang w:val="en-US" w:eastAsia="zh-CN"/>
        </w:rPr>
        <w:t>金华水轮机厂第一安装队</w:t>
      </w:r>
      <w:r>
        <w:rPr>
          <w:rFonts w:hint="eastAsia"/>
        </w:rPr>
        <w:t>。</w:t>
      </w:r>
    </w:p>
    <w:p>
      <w:pPr>
        <w:pStyle w:val="3"/>
        <w:bidi w:val="0"/>
        <w:rPr>
          <w:rFonts w:hint="default"/>
          <w:lang w:val="en-US" w:eastAsia="zh-CN"/>
        </w:rPr>
      </w:pPr>
      <w:bookmarkStart w:id="9" w:name="_Toc1818"/>
      <w:r>
        <w:rPr>
          <w:rFonts w:hint="eastAsia"/>
          <w:lang w:val="en-US" w:eastAsia="zh-CN"/>
        </w:rPr>
        <w:t>2.2 施工结点</w:t>
      </w:r>
      <w:bookmarkEnd w:id="9"/>
    </w:p>
    <w:p>
      <w:pPr>
        <w:bidi w:val="0"/>
        <w:rPr>
          <w:rFonts w:hint="eastAsia"/>
          <w:lang w:eastAsia="zh-CN"/>
        </w:rPr>
      </w:pPr>
      <w:r>
        <w:rPr>
          <w:rFonts w:hint="eastAsia"/>
          <w:lang w:val="en-US" w:eastAsia="zh-CN"/>
        </w:rPr>
        <w:t>浪都村水</w:t>
      </w:r>
      <w:r>
        <w:rPr>
          <w:rFonts w:hint="eastAsia"/>
        </w:rPr>
        <w:t>电站于200</w:t>
      </w:r>
      <w:r>
        <w:rPr>
          <w:rFonts w:hint="eastAsia"/>
          <w:lang w:val="en-US" w:eastAsia="zh-CN"/>
        </w:rPr>
        <w:t>6</w:t>
      </w:r>
      <w:r>
        <w:rPr>
          <w:rFonts w:hint="eastAsia"/>
        </w:rPr>
        <w:t>年</w:t>
      </w:r>
      <w:r>
        <w:rPr>
          <w:rFonts w:hint="eastAsia"/>
          <w:lang w:val="en-US" w:eastAsia="zh-CN"/>
        </w:rPr>
        <w:t>3</w:t>
      </w:r>
      <w:r>
        <w:rPr>
          <w:rFonts w:hint="eastAsia"/>
        </w:rPr>
        <w:t>月正式开工建设,200</w:t>
      </w:r>
      <w:r>
        <w:rPr>
          <w:rFonts w:hint="eastAsia"/>
          <w:lang w:val="en-US" w:eastAsia="zh-CN"/>
        </w:rPr>
        <w:t>6</w:t>
      </w:r>
      <w:r>
        <w:rPr>
          <w:rFonts w:hint="eastAsia"/>
        </w:rPr>
        <w:t>年1</w:t>
      </w:r>
      <w:r>
        <w:rPr>
          <w:rFonts w:hint="eastAsia"/>
          <w:lang w:val="en-US" w:eastAsia="zh-CN"/>
        </w:rPr>
        <w:t>2</w:t>
      </w:r>
      <w:r>
        <w:rPr>
          <w:rFonts w:hint="eastAsia"/>
        </w:rPr>
        <w:t>月</w:t>
      </w:r>
      <w:r>
        <w:rPr>
          <w:rFonts w:hint="eastAsia"/>
          <w:lang w:val="en-US" w:eastAsia="zh-CN"/>
        </w:rPr>
        <w:t>建成发电</w:t>
      </w:r>
      <w:r>
        <w:rPr>
          <w:rFonts w:hint="eastAsia"/>
        </w:rPr>
        <w:t>,200</w:t>
      </w:r>
      <w:r>
        <w:rPr>
          <w:rFonts w:hint="eastAsia"/>
          <w:lang w:val="en-US" w:eastAsia="zh-CN"/>
        </w:rPr>
        <w:t>7</w:t>
      </w:r>
      <w:r>
        <w:rPr>
          <w:rFonts w:hint="eastAsia"/>
        </w:rPr>
        <w:t>年</w:t>
      </w:r>
      <w:r>
        <w:rPr>
          <w:rFonts w:hint="eastAsia"/>
          <w:lang w:val="en-US" w:eastAsia="zh-CN"/>
        </w:rPr>
        <w:t>6</w:t>
      </w:r>
      <w:r>
        <w:rPr>
          <w:rFonts w:hint="eastAsia"/>
        </w:rPr>
        <w:t>月竣工</w:t>
      </w:r>
      <w:r>
        <w:rPr>
          <w:rFonts w:hint="eastAsia"/>
          <w:lang w:eastAsia="zh-CN"/>
        </w:rPr>
        <w:t>。</w:t>
      </w:r>
    </w:p>
    <w:p>
      <w:pPr>
        <w:bidi w:val="0"/>
        <w:rPr>
          <w:rFonts w:hint="eastAsia"/>
          <w:lang w:val="en-US" w:eastAsia="zh-CN"/>
        </w:rPr>
      </w:pPr>
      <w:r>
        <w:rPr>
          <w:rFonts w:hint="eastAsia"/>
          <w:lang w:val="en-US" w:eastAsia="zh-CN"/>
        </w:rPr>
        <w:t>土建工程：2006年3月20日动工，2006年9月20日完工；</w:t>
      </w:r>
    </w:p>
    <w:p>
      <w:pPr>
        <w:bidi w:val="0"/>
        <w:rPr>
          <w:rFonts w:hint="eastAsia"/>
          <w:lang w:val="en-US" w:eastAsia="zh-CN"/>
        </w:rPr>
      </w:pPr>
      <w:r>
        <w:rPr>
          <w:rFonts w:hint="eastAsia"/>
          <w:lang w:val="en-US" w:eastAsia="zh-CN"/>
        </w:rPr>
        <w:t>金属结构：2006年5月10日动工，2006年9月25日完工；</w:t>
      </w:r>
    </w:p>
    <w:p>
      <w:pPr>
        <w:bidi w:val="0"/>
        <w:rPr>
          <w:rFonts w:hint="eastAsia"/>
          <w:lang w:val="en-US" w:eastAsia="zh-CN"/>
        </w:rPr>
      </w:pPr>
      <w:r>
        <w:rPr>
          <w:rFonts w:hint="eastAsia"/>
          <w:lang w:val="en-US" w:eastAsia="zh-CN"/>
        </w:rPr>
        <w:t>机电安装：2006年10月2日开工，2006年12月23日完工；</w:t>
      </w:r>
    </w:p>
    <w:p>
      <w:pPr>
        <w:bidi w:val="0"/>
        <w:rPr>
          <w:rFonts w:hint="eastAsia"/>
          <w:lang w:val="en-US" w:eastAsia="zh-CN"/>
        </w:rPr>
      </w:pPr>
      <w:r>
        <w:rPr>
          <w:rFonts w:hint="eastAsia"/>
          <w:lang w:val="en-US" w:eastAsia="zh-CN"/>
        </w:rPr>
        <w:t>电站二台机组于2006年12月31日发电运行；</w:t>
      </w:r>
    </w:p>
    <w:p>
      <w:pPr>
        <w:bidi w:val="0"/>
        <w:rPr>
          <w:rFonts w:hint="eastAsia"/>
          <w:lang w:val="en-US" w:eastAsia="zh-CN"/>
        </w:rPr>
      </w:pPr>
      <w:r>
        <w:rPr>
          <w:rFonts w:hint="eastAsia"/>
          <w:lang w:val="en-US" w:eastAsia="zh-CN"/>
        </w:rPr>
        <w:t>生活区及绿化工程：2007年3月10日动工，2007年6月30日完工。</w:t>
      </w:r>
    </w:p>
    <w:p>
      <w:pPr>
        <w:pStyle w:val="3"/>
        <w:bidi w:val="0"/>
        <w:rPr>
          <w:rFonts w:hint="default"/>
          <w:lang w:val="en-US" w:eastAsia="zh-CN"/>
        </w:rPr>
      </w:pPr>
      <w:bookmarkStart w:id="10" w:name="_Toc12784"/>
      <w:r>
        <w:rPr>
          <w:rFonts w:hint="eastAsia"/>
          <w:lang w:val="en-US" w:eastAsia="zh-CN"/>
        </w:rPr>
        <w:t>2.3 完成水土保持工程量</w:t>
      </w:r>
      <w:bookmarkEnd w:id="10"/>
    </w:p>
    <w:p>
      <w:pPr>
        <w:spacing w:line="360" w:lineRule="auto"/>
        <w:ind w:firstLine="560" w:firstLineChars="200"/>
        <w:rPr>
          <w:rFonts w:hint="default" w:eastAsia="仿宋_GB2312"/>
          <w:color w:val="000000" w:themeColor="text1"/>
          <w:sz w:val="28"/>
          <w:szCs w:val="28"/>
          <w:lang w:val="en-US" w:eastAsia="zh-CN"/>
          <w14:textFill>
            <w14:solidFill>
              <w14:schemeClr w14:val="tx1"/>
            </w14:solidFill>
          </w14:textFill>
        </w:rPr>
      </w:pPr>
      <w:r>
        <w:rPr>
          <w:rFonts w:hint="eastAsia" w:eastAsia="仿宋_GB2312"/>
          <w:color w:val="000000" w:themeColor="text1"/>
          <w:sz w:val="28"/>
          <w:szCs w:val="28"/>
          <w:lang w:eastAsia="zh-CN"/>
          <w14:textFill>
            <w14:solidFill>
              <w14:schemeClr w14:val="tx1"/>
            </w14:solidFill>
          </w14:textFill>
        </w:rPr>
        <w:t>取水枢纽卵石防冲铺盖</w:t>
      </w:r>
      <w:r>
        <w:rPr>
          <w:rFonts w:hint="eastAsia" w:eastAsia="仿宋_GB2312"/>
          <w:color w:val="000000" w:themeColor="text1"/>
          <w:sz w:val="28"/>
          <w:szCs w:val="28"/>
          <w:lang w:val="en-US" w:eastAsia="zh-CN"/>
          <w14:textFill>
            <w14:solidFill>
              <w14:schemeClr w14:val="tx1"/>
            </w14:solidFill>
          </w14:textFill>
        </w:rPr>
        <w:t>210m³，引水渠道开挖面绿化2800m</w:t>
      </w:r>
      <w:r>
        <w:rPr>
          <w:rFonts w:hint="eastAsia" w:eastAsia="仿宋_GB2312"/>
          <w:color w:val="000000" w:themeColor="text1"/>
          <w:sz w:val="28"/>
          <w:szCs w:val="28"/>
          <w:vertAlign w:val="superscript"/>
          <w:lang w:val="en-US" w:eastAsia="zh-CN"/>
          <w14:textFill>
            <w14:solidFill>
              <w14:schemeClr w14:val="tx1"/>
            </w14:solidFill>
          </w14:textFill>
        </w:rPr>
        <w:t>2</w:t>
      </w:r>
      <w:r>
        <w:rPr>
          <w:rFonts w:hint="eastAsia" w:eastAsia="仿宋_GB2312"/>
          <w:color w:val="000000" w:themeColor="text1"/>
          <w:sz w:val="28"/>
          <w:szCs w:val="28"/>
          <w:lang w:val="en-US" w:eastAsia="zh-CN"/>
          <w14:textFill>
            <w14:solidFill>
              <w14:schemeClr w14:val="tx1"/>
            </w14:solidFill>
          </w14:textFill>
        </w:rPr>
        <w:t>，压力前池开挖面绿化480m</w:t>
      </w:r>
      <w:r>
        <w:rPr>
          <w:rFonts w:hint="eastAsia" w:eastAsia="仿宋_GB2312"/>
          <w:color w:val="000000" w:themeColor="text1"/>
          <w:sz w:val="28"/>
          <w:szCs w:val="28"/>
          <w:vertAlign w:val="superscript"/>
          <w:lang w:val="en-US" w:eastAsia="zh-CN"/>
          <w14:textFill>
            <w14:solidFill>
              <w14:schemeClr w14:val="tx1"/>
            </w14:solidFill>
          </w14:textFill>
        </w:rPr>
        <w:t>2</w:t>
      </w:r>
      <w:r>
        <w:rPr>
          <w:rFonts w:hint="eastAsia" w:eastAsia="仿宋_GB2312"/>
          <w:color w:val="000000" w:themeColor="text1"/>
          <w:sz w:val="28"/>
          <w:szCs w:val="28"/>
          <w:lang w:val="en-US" w:eastAsia="zh-CN"/>
          <w14:textFill>
            <w14:solidFill>
              <w14:schemeClr w14:val="tx1"/>
            </w14:solidFill>
          </w14:textFill>
        </w:rPr>
        <w:t>，厂区混凝土硬化路面180m</w:t>
      </w:r>
      <w:r>
        <w:rPr>
          <w:rFonts w:hint="eastAsia" w:eastAsia="仿宋_GB2312"/>
          <w:color w:val="000000" w:themeColor="text1"/>
          <w:sz w:val="28"/>
          <w:szCs w:val="28"/>
          <w:vertAlign w:val="superscript"/>
          <w:lang w:val="en-US" w:eastAsia="zh-CN"/>
          <w14:textFill>
            <w14:solidFill>
              <w14:schemeClr w14:val="tx1"/>
            </w14:solidFill>
          </w14:textFill>
        </w:rPr>
        <w:t>2</w:t>
      </w:r>
      <w:r>
        <w:rPr>
          <w:rFonts w:hint="eastAsia" w:eastAsia="仿宋_GB2312"/>
          <w:color w:val="000000" w:themeColor="text1"/>
          <w:sz w:val="28"/>
          <w:szCs w:val="28"/>
          <w:lang w:val="en-US" w:eastAsia="zh-CN"/>
          <w14:textFill>
            <w14:solidFill>
              <w14:schemeClr w14:val="tx1"/>
            </w14:solidFill>
          </w14:textFill>
        </w:rPr>
        <w:t>，厂区面石院坝420m</w:t>
      </w:r>
      <w:r>
        <w:rPr>
          <w:rFonts w:hint="eastAsia" w:eastAsia="仿宋_GB2312"/>
          <w:color w:val="000000" w:themeColor="text1"/>
          <w:sz w:val="28"/>
          <w:szCs w:val="28"/>
          <w:vertAlign w:val="superscript"/>
          <w:lang w:val="en-US" w:eastAsia="zh-CN"/>
          <w14:textFill>
            <w14:solidFill>
              <w14:schemeClr w14:val="tx1"/>
            </w14:solidFill>
          </w14:textFill>
        </w:rPr>
        <w:t>2</w:t>
      </w:r>
      <w:r>
        <w:rPr>
          <w:rFonts w:hint="eastAsia" w:eastAsia="仿宋_GB2312"/>
          <w:color w:val="000000" w:themeColor="text1"/>
          <w:sz w:val="28"/>
          <w:szCs w:val="28"/>
          <w:vertAlign w:val="baseline"/>
          <w:lang w:val="en-US" w:eastAsia="zh-CN"/>
          <w14:textFill>
            <w14:solidFill>
              <w14:schemeClr w14:val="tx1"/>
            </w14:solidFill>
          </w14:textFill>
        </w:rPr>
        <w:t>，1#弃渣场拦渣挡墙90m、2#弃渣场拦渣挡墙96m。</w:t>
      </w:r>
    </w:p>
    <w:p>
      <w:pPr>
        <w:bidi w:val="0"/>
        <w:jc w:val="center"/>
        <w:rPr>
          <w:b/>
          <w:bCs/>
        </w:rPr>
      </w:pPr>
      <w:bookmarkStart w:id="11" w:name="_Toc17040"/>
      <w:r>
        <w:rPr>
          <w:b/>
          <w:bCs/>
        </w:rPr>
        <w:t>水土保持措施工程量汇总表</w:t>
      </w:r>
      <w:bookmarkEnd w:id="11"/>
    </w:p>
    <w:tbl>
      <w:tblPr>
        <w:tblStyle w:val="10"/>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588"/>
        <w:gridCol w:w="709"/>
        <w:gridCol w:w="1096"/>
        <w:gridCol w:w="784"/>
        <w:gridCol w:w="1466"/>
        <w:gridCol w:w="795"/>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8" w:type="dxa"/>
            <w:vMerge w:val="restart"/>
            <w:shd w:val="clear" w:color="auto" w:fill="auto"/>
            <w:vAlign w:val="center"/>
          </w:tcPr>
          <w:p>
            <w:pPr>
              <w:widowControl/>
              <w:ind w:left="0" w:leftChars="0" w:firstLine="0" w:firstLineChars="0"/>
              <w:contextualSpacing/>
              <w:jc w:val="center"/>
              <w:rPr>
                <w:rFonts w:eastAsia="仿宋_GB2312"/>
                <w:color w:val="auto"/>
                <w:sz w:val="21"/>
                <w:szCs w:val="21"/>
              </w:rPr>
            </w:pPr>
            <w:r>
              <w:rPr>
                <w:rFonts w:eastAsia="仿宋_GB2312"/>
                <w:color w:val="auto"/>
                <w:sz w:val="21"/>
                <w:szCs w:val="21"/>
              </w:rPr>
              <w:t>项目分区</w:t>
            </w:r>
          </w:p>
        </w:tc>
        <w:tc>
          <w:tcPr>
            <w:tcW w:w="1588" w:type="dxa"/>
            <w:vMerge w:val="restart"/>
            <w:shd w:val="clear" w:color="auto" w:fill="auto"/>
            <w:vAlign w:val="center"/>
          </w:tcPr>
          <w:p>
            <w:pPr>
              <w:widowControl/>
              <w:contextualSpacing/>
              <w:jc w:val="center"/>
              <w:rPr>
                <w:rFonts w:eastAsia="仿宋_GB2312"/>
                <w:color w:val="auto"/>
                <w:sz w:val="21"/>
                <w:szCs w:val="21"/>
              </w:rPr>
            </w:pPr>
            <w:r>
              <w:rPr>
                <w:rFonts w:eastAsia="仿宋_GB2312"/>
                <w:color w:val="auto"/>
                <w:sz w:val="21"/>
                <w:szCs w:val="21"/>
              </w:rPr>
              <w:t>措施类型</w:t>
            </w:r>
          </w:p>
        </w:tc>
        <w:tc>
          <w:tcPr>
            <w:tcW w:w="709" w:type="dxa"/>
            <w:vMerge w:val="restart"/>
            <w:shd w:val="clear" w:color="auto" w:fill="auto"/>
            <w:vAlign w:val="center"/>
          </w:tcPr>
          <w:p>
            <w:pPr>
              <w:widowControl/>
              <w:contextualSpacing/>
              <w:jc w:val="center"/>
              <w:rPr>
                <w:rFonts w:eastAsia="仿宋_GB2312"/>
                <w:color w:val="auto"/>
                <w:sz w:val="21"/>
                <w:szCs w:val="21"/>
              </w:rPr>
            </w:pPr>
            <w:r>
              <w:rPr>
                <w:rFonts w:eastAsia="仿宋_GB2312"/>
                <w:color w:val="auto"/>
                <w:sz w:val="21"/>
                <w:szCs w:val="21"/>
              </w:rPr>
              <w:t>单位</w:t>
            </w:r>
          </w:p>
        </w:tc>
        <w:tc>
          <w:tcPr>
            <w:tcW w:w="1096" w:type="dxa"/>
            <w:shd w:val="clear" w:color="auto" w:fill="auto"/>
            <w:vAlign w:val="center"/>
          </w:tcPr>
          <w:p>
            <w:pPr>
              <w:ind w:left="-140" w:leftChars="-50" w:right="-140" w:rightChars="-50"/>
              <w:contextualSpacing/>
              <w:jc w:val="center"/>
              <w:rPr>
                <w:rFonts w:hint="eastAsia" w:eastAsia="仿宋_GB2312"/>
                <w:color w:val="auto"/>
                <w:sz w:val="21"/>
                <w:szCs w:val="21"/>
                <w:lang w:eastAsia="zh-CN"/>
              </w:rPr>
            </w:pPr>
            <w:r>
              <w:rPr>
                <w:rFonts w:hint="eastAsia" w:eastAsia="仿宋_GB2312"/>
                <w:color w:val="auto"/>
                <w:sz w:val="21"/>
                <w:szCs w:val="21"/>
                <w:lang w:eastAsia="zh-CN"/>
              </w:rPr>
              <w:t>防冲铺盖</w:t>
            </w:r>
          </w:p>
        </w:tc>
        <w:tc>
          <w:tcPr>
            <w:tcW w:w="784" w:type="dxa"/>
            <w:shd w:val="clear" w:color="auto" w:fill="auto"/>
            <w:vAlign w:val="center"/>
          </w:tcPr>
          <w:p>
            <w:pPr>
              <w:ind w:left="-140" w:leftChars="-50" w:right="-140" w:rightChars="-50"/>
              <w:contextualSpacing/>
              <w:jc w:val="center"/>
              <w:rPr>
                <w:rFonts w:hint="eastAsia" w:eastAsia="仿宋_GB2312"/>
                <w:color w:val="auto"/>
                <w:sz w:val="21"/>
                <w:szCs w:val="21"/>
                <w:lang w:eastAsia="zh-CN"/>
              </w:rPr>
            </w:pPr>
            <w:r>
              <w:rPr>
                <w:rFonts w:hint="eastAsia" w:eastAsia="仿宋_GB2312"/>
                <w:color w:val="auto"/>
                <w:sz w:val="21"/>
                <w:szCs w:val="21"/>
                <w:lang w:eastAsia="zh-CN"/>
              </w:rPr>
              <w:t>绿化</w:t>
            </w:r>
          </w:p>
        </w:tc>
        <w:tc>
          <w:tcPr>
            <w:tcW w:w="1466" w:type="dxa"/>
            <w:shd w:val="clear" w:color="auto" w:fill="auto"/>
            <w:vAlign w:val="center"/>
          </w:tcPr>
          <w:p>
            <w:pPr>
              <w:widowControl/>
              <w:contextualSpacing/>
              <w:jc w:val="center"/>
              <w:rPr>
                <w:rFonts w:hint="eastAsia" w:eastAsia="仿宋_GB2312"/>
                <w:color w:val="auto"/>
                <w:sz w:val="21"/>
                <w:szCs w:val="21"/>
                <w:lang w:eastAsia="zh-CN"/>
              </w:rPr>
            </w:pPr>
            <w:r>
              <w:rPr>
                <w:rFonts w:hint="eastAsia" w:eastAsia="仿宋_GB2312"/>
                <w:color w:val="auto"/>
                <w:sz w:val="21"/>
                <w:szCs w:val="21"/>
                <w:lang w:eastAsia="zh-CN"/>
              </w:rPr>
              <w:t>混凝土硬化</w:t>
            </w:r>
          </w:p>
        </w:tc>
        <w:tc>
          <w:tcPr>
            <w:tcW w:w="795" w:type="dxa"/>
            <w:shd w:val="clear" w:color="auto" w:fill="auto"/>
            <w:vAlign w:val="center"/>
          </w:tcPr>
          <w:p>
            <w:pPr>
              <w:widowControl/>
              <w:contextualSpacing/>
              <w:jc w:val="center"/>
              <w:rPr>
                <w:rFonts w:hint="eastAsia" w:eastAsia="仿宋_GB2312"/>
                <w:color w:val="auto"/>
                <w:sz w:val="21"/>
                <w:szCs w:val="21"/>
                <w:lang w:eastAsia="zh-CN"/>
              </w:rPr>
            </w:pPr>
            <w:r>
              <w:rPr>
                <w:rFonts w:hint="eastAsia" w:eastAsia="仿宋_GB2312"/>
                <w:color w:val="auto"/>
                <w:sz w:val="21"/>
                <w:szCs w:val="21"/>
                <w:lang w:eastAsia="zh-CN"/>
              </w:rPr>
              <w:t>挡墙</w:t>
            </w:r>
          </w:p>
        </w:tc>
        <w:tc>
          <w:tcPr>
            <w:tcW w:w="1682" w:type="dxa"/>
            <w:shd w:val="clear" w:color="auto" w:fill="auto"/>
            <w:vAlign w:val="center"/>
          </w:tcPr>
          <w:p>
            <w:pPr>
              <w:widowControl/>
              <w:contextualSpacing/>
              <w:jc w:val="center"/>
              <w:rPr>
                <w:rFonts w:hint="eastAsia" w:eastAsia="仿宋_GB2312"/>
                <w:color w:val="auto"/>
                <w:sz w:val="21"/>
                <w:szCs w:val="21"/>
                <w:lang w:eastAsia="zh-CN"/>
              </w:rPr>
            </w:pPr>
            <w:r>
              <w:rPr>
                <w:rFonts w:hint="eastAsia" w:eastAsia="仿宋_GB2312"/>
                <w:color w:val="auto"/>
                <w:sz w:val="21"/>
                <w:szCs w:val="21"/>
                <w:lang w:eastAsia="zh-CN"/>
              </w:rPr>
              <w:t>石板铺面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8" w:type="dxa"/>
            <w:vMerge w:val="continue"/>
            <w:shd w:val="clear" w:color="auto" w:fill="auto"/>
            <w:vAlign w:val="center"/>
          </w:tcPr>
          <w:p>
            <w:pPr>
              <w:widowControl/>
              <w:contextualSpacing/>
              <w:jc w:val="center"/>
              <w:rPr>
                <w:rFonts w:eastAsia="仿宋_GB2312"/>
                <w:color w:val="auto"/>
                <w:sz w:val="21"/>
                <w:szCs w:val="21"/>
              </w:rPr>
            </w:pPr>
          </w:p>
        </w:tc>
        <w:tc>
          <w:tcPr>
            <w:tcW w:w="1588" w:type="dxa"/>
            <w:vMerge w:val="continue"/>
            <w:shd w:val="clear" w:color="auto" w:fill="auto"/>
            <w:vAlign w:val="center"/>
          </w:tcPr>
          <w:p>
            <w:pPr>
              <w:widowControl/>
              <w:contextualSpacing/>
              <w:jc w:val="center"/>
              <w:rPr>
                <w:rFonts w:eastAsia="仿宋_GB2312"/>
                <w:color w:val="auto"/>
                <w:sz w:val="21"/>
                <w:szCs w:val="21"/>
              </w:rPr>
            </w:pPr>
          </w:p>
        </w:tc>
        <w:tc>
          <w:tcPr>
            <w:tcW w:w="709" w:type="dxa"/>
            <w:vMerge w:val="continue"/>
            <w:shd w:val="clear" w:color="auto" w:fill="auto"/>
            <w:vAlign w:val="center"/>
          </w:tcPr>
          <w:p>
            <w:pPr>
              <w:widowControl/>
              <w:contextualSpacing/>
              <w:jc w:val="center"/>
              <w:rPr>
                <w:rFonts w:eastAsia="仿宋_GB2312"/>
                <w:color w:val="auto"/>
                <w:sz w:val="21"/>
                <w:szCs w:val="21"/>
              </w:rPr>
            </w:pPr>
          </w:p>
        </w:tc>
        <w:tc>
          <w:tcPr>
            <w:tcW w:w="1096" w:type="dxa"/>
            <w:shd w:val="clear" w:color="auto" w:fill="auto"/>
            <w:vAlign w:val="center"/>
          </w:tcPr>
          <w:p>
            <w:pPr>
              <w:contextualSpacing/>
              <w:jc w:val="both"/>
              <w:rPr>
                <w:rFonts w:hint="default" w:eastAsia="仿宋_GB2312"/>
                <w:color w:val="auto"/>
                <w:sz w:val="21"/>
                <w:szCs w:val="21"/>
                <w:vertAlign w:val="baseline"/>
                <w:lang w:val="en-US" w:eastAsia="zh-CN"/>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3</w:t>
            </w:r>
          </w:p>
        </w:tc>
        <w:tc>
          <w:tcPr>
            <w:tcW w:w="784" w:type="dxa"/>
            <w:shd w:val="clear" w:color="auto" w:fill="auto"/>
            <w:vAlign w:val="center"/>
          </w:tcPr>
          <w:p>
            <w:pPr>
              <w:ind w:left="0" w:leftChars="0" w:firstLine="0" w:firstLineChars="0"/>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466" w:type="dxa"/>
            <w:shd w:val="clear" w:color="auto" w:fill="auto"/>
            <w:vAlign w:val="center"/>
          </w:tcPr>
          <w:p>
            <w:pPr>
              <w:widowControl/>
              <w:ind w:left="0" w:leftChars="0" w:firstLine="0" w:firstLineChars="0"/>
              <w:contextualSpacing/>
              <w:jc w:val="center"/>
              <w:rPr>
                <w:rFonts w:eastAsia="仿宋_GB2312"/>
                <w:color w:val="auto"/>
                <w:sz w:val="21"/>
                <w:szCs w:val="21"/>
              </w:rPr>
            </w:pPr>
            <w:r>
              <w:rPr>
                <w:rFonts w:eastAsia="仿宋_GB2312"/>
                <w:color w:val="auto"/>
                <w:sz w:val="21"/>
                <w:szCs w:val="21"/>
              </w:rPr>
              <w:t>M</w:t>
            </w:r>
            <w:r>
              <w:rPr>
                <w:rFonts w:hint="eastAsia" w:eastAsia="仿宋_GB2312"/>
                <w:color w:val="auto"/>
                <w:sz w:val="21"/>
                <w:szCs w:val="21"/>
                <w:vertAlign w:val="superscript"/>
                <w:lang w:val="en-US" w:eastAsia="zh-CN"/>
              </w:rPr>
              <w:t>2</w:t>
            </w:r>
          </w:p>
        </w:tc>
        <w:tc>
          <w:tcPr>
            <w:tcW w:w="795" w:type="dxa"/>
            <w:shd w:val="clear" w:color="auto" w:fill="auto"/>
            <w:vAlign w:val="center"/>
          </w:tcPr>
          <w:p>
            <w:pPr>
              <w:widowControl/>
              <w:ind w:left="0" w:leftChars="0" w:firstLine="0" w:firstLineChars="0"/>
              <w:contextualSpacing/>
              <w:jc w:val="center"/>
              <w:rPr>
                <w:rFonts w:eastAsia="仿宋_GB2312"/>
                <w:color w:val="auto"/>
                <w:sz w:val="21"/>
                <w:szCs w:val="21"/>
              </w:rPr>
            </w:pPr>
            <w:r>
              <w:rPr>
                <w:rFonts w:eastAsia="仿宋_GB2312"/>
                <w:color w:val="auto"/>
                <w:sz w:val="21"/>
                <w:szCs w:val="21"/>
              </w:rPr>
              <w:t>m</w:t>
            </w:r>
          </w:p>
        </w:tc>
        <w:tc>
          <w:tcPr>
            <w:tcW w:w="1682" w:type="dxa"/>
            <w:shd w:val="clear" w:color="auto" w:fill="auto"/>
            <w:vAlign w:val="center"/>
          </w:tcPr>
          <w:p>
            <w:pPr>
              <w:widowControl/>
              <w:ind w:left="0" w:leftChars="0" w:firstLine="0" w:firstLineChars="0"/>
              <w:contextualSpacing/>
              <w:jc w:val="center"/>
              <w:rPr>
                <w:rFonts w:eastAsia="仿宋_GB2312"/>
                <w:color w:val="auto"/>
                <w:sz w:val="21"/>
                <w:szCs w:val="21"/>
              </w:rPr>
            </w:pPr>
            <w:r>
              <w:rPr>
                <w:rFonts w:eastAsia="仿宋_GB2312"/>
                <w:color w:val="auto"/>
                <w:sz w:val="21"/>
                <w:szCs w:val="21"/>
              </w:rPr>
              <w:t>m</w:t>
            </w:r>
            <w:r>
              <w:rPr>
                <w:rFonts w:eastAsia="仿宋_GB2312"/>
                <w:color w:val="auto"/>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8" w:type="dxa"/>
            <w:vMerge w:val="restart"/>
            <w:shd w:val="clear" w:color="auto" w:fill="auto"/>
            <w:vAlign w:val="center"/>
          </w:tcPr>
          <w:p>
            <w:pPr>
              <w:ind w:left="0" w:leftChars="0" w:firstLine="0" w:firstLineChars="0"/>
              <w:contextualSpacing/>
              <w:jc w:val="center"/>
              <w:rPr>
                <w:rFonts w:eastAsia="仿宋_GB2312"/>
                <w:color w:val="auto"/>
                <w:sz w:val="21"/>
                <w:szCs w:val="21"/>
              </w:rPr>
            </w:pPr>
            <w:r>
              <w:rPr>
                <w:rFonts w:hint="eastAsia" w:eastAsia="仿宋_GB2312"/>
                <w:color w:val="auto"/>
                <w:sz w:val="21"/>
                <w:szCs w:val="21"/>
                <w:lang w:eastAsia="zh-CN"/>
              </w:rPr>
              <w:t>项目</w:t>
            </w:r>
            <w:r>
              <w:rPr>
                <w:rFonts w:eastAsia="仿宋_GB2312"/>
                <w:color w:val="auto"/>
                <w:sz w:val="21"/>
                <w:szCs w:val="21"/>
              </w:rPr>
              <w:t>区</w:t>
            </w:r>
          </w:p>
        </w:tc>
        <w:tc>
          <w:tcPr>
            <w:tcW w:w="1588" w:type="dxa"/>
            <w:shd w:val="clear" w:color="auto" w:fill="auto"/>
            <w:vAlign w:val="center"/>
          </w:tcPr>
          <w:p>
            <w:pPr>
              <w:ind w:left="-140" w:leftChars="-50" w:right="-140" w:rightChars="-50" w:firstLine="420" w:firstLineChars="200"/>
              <w:contextualSpacing/>
              <w:jc w:val="both"/>
              <w:rPr>
                <w:rFonts w:hint="eastAsia" w:eastAsia="仿宋_GB2312"/>
                <w:color w:val="auto"/>
                <w:sz w:val="21"/>
                <w:szCs w:val="21"/>
                <w:lang w:eastAsia="zh-CN"/>
              </w:rPr>
            </w:pPr>
            <w:r>
              <w:rPr>
                <w:rFonts w:hint="eastAsia" w:eastAsia="仿宋_GB2312"/>
                <w:color w:val="auto"/>
                <w:sz w:val="21"/>
                <w:szCs w:val="21"/>
                <w:lang w:eastAsia="zh-CN"/>
              </w:rPr>
              <w:t>取水枢纽</w:t>
            </w:r>
          </w:p>
        </w:tc>
        <w:tc>
          <w:tcPr>
            <w:tcW w:w="709" w:type="dxa"/>
            <w:shd w:val="clear" w:color="auto" w:fill="auto"/>
            <w:vAlign w:val="center"/>
          </w:tcPr>
          <w:p>
            <w:pPr>
              <w:ind w:left="0" w:leftChars="0" w:firstLine="0" w:firstLineChars="0"/>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210</w:t>
            </w:r>
          </w:p>
        </w:tc>
        <w:tc>
          <w:tcPr>
            <w:tcW w:w="784"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220</w:t>
            </w:r>
          </w:p>
        </w:tc>
        <w:tc>
          <w:tcPr>
            <w:tcW w:w="1466" w:type="dxa"/>
            <w:shd w:val="clear" w:color="auto" w:fill="auto"/>
            <w:vAlign w:val="center"/>
          </w:tcPr>
          <w:p>
            <w:pPr>
              <w:widowControl/>
              <w:contextualSpacing/>
              <w:jc w:val="center"/>
              <w:rPr>
                <w:rFonts w:eastAsia="仿宋_GB2312"/>
                <w:color w:val="auto"/>
                <w:sz w:val="21"/>
                <w:szCs w:val="21"/>
              </w:rPr>
            </w:pPr>
          </w:p>
        </w:tc>
        <w:tc>
          <w:tcPr>
            <w:tcW w:w="795" w:type="dxa"/>
            <w:shd w:val="clear" w:color="auto" w:fill="auto"/>
            <w:vAlign w:val="center"/>
          </w:tcPr>
          <w:p>
            <w:pPr>
              <w:widowControl/>
              <w:contextualSpacing/>
              <w:jc w:val="center"/>
              <w:rPr>
                <w:rFonts w:eastAsia="仿宋_GB2312"/>
                <w:color w:val="auto"/>
                <w:sz w:val="21"/>
                <w:szCs w:val="21"/>
              </w:rPr>
            </w:pPr>
          </w:p>
        </w:tc>
        <w:tc>
          <w:tcPr>
            <w:tcW w:w="1682" w:type="dxa"/>
            <w:shd w:val="clear" w:color="auto" w:fill="auto"/>
            <w:vAlign w:val="center"/>
          </w:tcPr>
          <w:p>
            <w:pPr>
              <w:widowControl/>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8" w:type="dxa"/>
            <w:vMerge w:val="continue"/>
            <w:shd w:val="clear" w:color="auto" w:fill="auto"/>
            <w:vAlign w:val="center"/>
          </w:tcPr>
          <w:p>
            <w:pPr>
              <w:widowControl/>
              <w:contextualSpacing/>
              <w:jc w:val="center"/>
              <w:rPr>
                <w:rFonts w:eastAsia="仿宋_GB2312"/>
                <w:color w:val="auto"/>
                <w:sz w:val="21"/>
                <w:szCs w:val="21"/>
              </w:rPr>
            </w:pPr>
          </w:p>
        </w:tc>
        <w:tc>
          <w:tcPr>
            <w:tcW w:w="1588" w:type="dxa"/>
            <w:shd w:val="clear" w:color="auto" w:fill="auto"/>
            <w:vAlign w:val="center"/>
          </w:tcPr>
          <w:p>
            <w:pPr>
              <w:ind w:left="-140" w:leftChars="-50" w:right="-140" w:rightChars="-50"/>
              <w:contextualSpacing/>
              <w:jc w:val="center"/>
              <w:rPr>
                <w:rFonts w:hint="eastAsia" w:eastAsia="仿宋_GB2312"/>
                <w:color w:val="auto"/>
                <w:sz w:val="21"/>
                <w:szCs w:val="21"/>
                <w:lang w:eastAsia="zh-CN"/>
              </w:rPr>
            </w:pPr>
            <w:r>
              <w:rPr>
                <w:rFonts w:hint="eastAsia" w:eastAsia="仿宋_GB2312"/>
                <w:color w:val="auto"/>
                <w:sz w:val="21"/>
                <w:szCs w:val="21"/>
                <w:lang w:eastAsia="zh-CN"/>
              </w:rPr>
              <w:t>引水渠道</w:t>
            </w:r>
          </w:p>
        </w:tc>
        <w:tc>
          <w:tcPr>
            <w:tcW w:w="709" w:type="dxa"/>
            <w:shd w:val="clear" w:color="auto" w:fill="auto"/>
            <w:vAlign w:val="center"/>
          </w:tcPr>
          <w:p>
            <w:pPr>
              <w:ind w:left="0" w:leftChars="0" w:firstLine="0" w:firstLineChars="0"/>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contextualSpacing/>
              <w:jc w:val="center"/>
              <w:rPr>
                <w:rFonts w:eastAsia="仿宋_GB2312"/>
                <w:color w:val="auto"/>
                <w:sz w:val="21"/>
                <w:szCs w:val="21"/>
              </w:rPr>
            </w:pPr>
          </w:p>
        </w:tc>
        <w:tc>
          <w:tcPr>
            <w:tcW w:w="784"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2800</w:t>
            </w:r>
          </w:p>
        </w:tc>
        <w:tc>
          <w:tcPr>
            <w:tcW w:w="1466" w:type="dxa"/>
            <w:shd w:val="clear" w:color="auto" w:fill="auto"/>
            <w:vAlign w:val="center"/>
          </w:tcPr>
          <w:p>
            <w:pPr>
              <w:widowControl/>
              <w:contextualSpacing/>
              <w:jc w:val="center"/>
              <w:rPr>
                <w:rFonts w:eastAsia="仿宋_GB2312"/>
                <w:color w:val="auto"/>
                <w:sz w:val="21"/>
                <w:szCs w:val="21"/>
              </w:rPr>
            </w:pPr>
          </w:p>
        </w:tc>
        <w:tc>
          <w:tcPr>
            <w:tcW w:w="795" w:type="dxa"/>
            <w:shd w:val="clear" w:color="auto" w:fill="auto"/>
            <w:vAlign w:val="center"/>
          </w:tcPr>
          <w:p>
            <w:pPr>
              <w:widowControl/>
              <w:contextualSpacing/>
              <w:jc w:val="center"/>
              <w:rPr>
                <w:rFonts w:eastAsia="仿宋_GB2312"/>
                <w:color w:val="auto"/>
                <w:sz w:val="21"/>
                <w:szCs w:val="21"/>
              </w:rPr>
            </w:pPr>
          </w:p>
        </w:tc>
        <w:tc>
          <w:tcPr>
            <w:tcW w:w="1682" w:type="dxa"/>
            <w:shd w:val="clear" w:color="auto" w:fill="auto"/>
            <w:vAlign w:val="center"/>
          </w:tcPr>
          <w:p>
            <w:pPr>
              <w:widowControl/>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8" w:type="dxa"/>
            <w:vMerge w:val="continue"/>
            <w:shd w:val="clear" w:color="auto" w:fill="auto"/>
            <w:vAlign w:val="center"/>
          </w:tcPr>
          <w:p>
            <w:pPr>
              <w:contextualSpacing/>
              <w:jc w:val="center"/>
              <w:rPr>
                <w:rFonts w:eastAsia="仿宋_GB2312"/>
                <w:color w:val="auto"/>
                <w:sz w:val="21"/>
                <w:szCs w:val="21"/>
              </w:rPr>
            </w:pPr>
          </w:p>
        </w:tc>
        <w:tc>
          <w:tcPr>
            <w:tcW w:w="1588" w:type="dxa"/>
            <w:shd w:val="clear" w:color="auto" w:fill="auto"/>
            <w:vAlign w:val="center"/>
          </w:tcPr>
          <w:p>
            <w:pPr>
              <w:widowControl/>
              <w:ind w:left="-140" w:leftChars="-50" w:right="-140" w:rightChars="-50" w:firstLine="420" w:firstLineChars="200"/>
              <w:contextualSpacing/>
              <w:jc w:val="both"/>
              <w:rPr>
                <w:rFonts w:hint="eastAsia" w:eastAsia="仿宋_GB2312"/>
                <w:color w:val="auto"/>
                <w:sz w:val="21"/>
                <w:szCs w:val="21"/>
                <w:lang w:eastAsia="zh-CN"/>
              </w:rPr>
            </w:pPr>
            <w:r>
              <w:rPr>
                <w:rFonts w:hint="eastAsia" w:eastAsia="仿宋_GB2312"/>
                <w:color w:val="auto"/>
                <w:sz w:val="21"/>
                <w:szCs w:val="21"/>
                <w:lang w:eastAsia="zh-CN"/>
              </w:rPr>
              <w:t>压力前池</w:t>
            </w:r>
          </w:p>
        </w:tc>
        <w:tc>
          <w:tcPr>
            <w:tcW w:w="709" w:type="dxa"/>
            <w:shd w:val="clear" w:color="auto" w:fill="auto"/>
            <w:vAlign w:val="center"/>
          </w:tcPr>
          <w:p>
            <w:pPr>
              <w:widowControl/>
              <w:ind w:left="0" w:leftChars="0" w:firstLine="0" w:firstLineChars="0"/>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contextualSpacing/>
              <w:jc w:val="center"/>
              <w:rPr>
                <w:rFonts w:eastAsia="仿宋_GB2312"/>
                <w:color w:val="auto"/>
                <w:sz w:val="21"/>
                <w:szCs w:val="21"/>
              </w:rPr>
            </w:pPr>
          </w:p>
        </w:tc>
        <w:tc>
          <w:tcPr>
            <w:tcW w:w="784"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1180</w:t>
            </w:r>
          </w:p>
        </w:tc>
        <w:tc>
          <w:tcPr>
            <w:tcW w:w="1466" w:type="dxa"/>
            <w:shd w:val="clear" w:color="auto" w:fill="auto"/>
            <w:vAlign w:val="center"/>
          </w:tcPr>
          <w:p>
            <w:pPr>
              <w:widowControl/>
              <w:contextualSpacing/>
              <w:jc w:val="center"/>
              <w:rPr>
                <w:rFonts w:eastAsia="仿宋_GB2312"/>
                <w:color w:val="auto"/>
                <w:sz w:val="21"/>
                <w:szCs w:val="21"/>
              </w:rPr>
            </w:pPr>
          </w:p>
        </w:tc>
        <w:tc>
          <w:tcPr>
            <w:tcW w:w="795" w:type="dxa"/>
            <w:shd w:val="clear" w:color="auto" w:fill="auto"/>
            <w:vAlign w:val="center"/>
          </w:tcPr>
          <w:p>
            <w:pPr>
              <w:widowControl/>
              <w:contextualSpacing/>
              <w:jc w:val="center"/>
              <w:rPr>
                <w:rFonts w:eastAsia="仿宋_GB2312"/>
                <w:color w:val="auto"/>
                <w:sz w:val="21"/>
                <w:szCs w:val="21"/>
              </w:rPr>
            </w:pPr>
          </w:p>
        </w:tc>
        <w:tc>
          <w:tcPr>
            <w:tcW w:w="1682" w:type="dxa"/>
            <w:shd w:val="clear" w:color="auto" w:fill="auto"/>
            <w:vAlign w:val="center"/>
          </w:tcPr>
          <w:p>
            <w:pPr>
              <w:widowControl/>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8" w:type="dxa"/>
            <w:vMerge w:val="continue"/>
            <w:shd w:val="clear" w:color="auto" w:fill="auto"/>
            <w:vAlign w:val="center"/>
          </w:tcPr>
          <w:p>
            <w:pPr>
              <w:contextualSpacing/>
              <w:jc w:val="center"/>
              <w:rPr>
                <w:rFonts w:eastAsia="仿宋_GB2312"/>
                <w:color w:val="auto"/>
                <w:sz w:val="21"/>
                <w:szCs w:val="21"/>
              </w:rPr>
            </w:pPr>
          </w:p>
        </w:tc>
        <w:tc>
          <w:tcPr>
            <w:tcW w:w="1588" w:type="dxa"/>
            <w:shd w:val="clear" w:color="auto" w:fill="auto"/>
            <w:vAlign w:val="center"/>
          </w:tcPr>
          <w:p>
            <w:pPr>
              <w:widowControl/>
              <w:ind w:left="-140" w:leftChars="-50" w:right="-140" w:rightChars="-5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压力钢管</w:t>
            </w:r>
          </w:p>
        </w:tc>
        <w:tc>
          <w:tcPr>
            <w:tcW w:w="709" w:type="dxa"/>
            <w:shd w:val="clear" w:color="auto" w:fill="auto"/>
            <w:vAlign w:val="center"/>
          </w:tcPr>
          <w:p>
            <w:pPr>
              <w:widowControl/>
              <w:ind w:left="0" w:leftChars="0" w:firstLine="0" w:firstLineChars="0"/>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contextualSpacing/>
              <w:jc w:val="center"/>
              <w:rPr>
                <w:rFonts w:eastAsia="仿宋_GB2312"/>
                <w:color w:val="auto"/>
                <w:sz w:val="21"/>
                <w:szCs w:val="21"/>
              </w:rPr>
            </w:pPr>
          </w:p>
        </w:tc>
        <w:tc>
          <w:tcPr>
            <w:tcW w:w="784"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180</w:t>
            </w:r>
          </w:p>
        </w:tc>
        <w:tc>
          <w:tcPr>
            <w:tcW w:w="1466"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360</w:t>
            </w:r>
          </w:p>
        </w:tc>
        <w:tc>
          <w:tcPr>
            <w:tcW w:w="795"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28.5</w:t>
            </w:r>
          </w:p>
        </w:tc>
        <w:tc>
          <w:tcPr>
            <w:tcW w:w="1682" w:type="dxa"/>
            <w:shd w:val="clear" w:color="auto" w:fill="auto"/>
            <w:vAlign w:val="center"/>
          </w:tcPr>
          <w:p>
            <w:pPr>
              <w:widowControl/>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8" w:type="dxa"/>
            <w:vMerge w:val="continue"/>
            <w:shd w:val="clear" w:color="auto" w:fill="auto"/>
            <w:vAlign w:val="center"/>
          </w:tcPr>
          <w:p>
            <w:pPr>
              <w:contextualSpacing/>
              <w:jc w:val="center"/>
              <w:rPr>
                <w:rFonts w:eastAsia="仿宋_GB2312"/>
                <w:color w:val="auto"/>
                <w:sz w:val="21"/>
                <w:szCs w:val="21"/>
              </w:rPr>
            </w:pPr>
          </w:p>
        </w:tc>
        <w:tc>
          <w:tcPr>
            <w:tcW w:w="1588" w:type="dxa"/>
            <w:shd w:val="clear" w:color="auto" w:fill="auto"/>
            <w:vAlign w:val="center"/>
          </w:tcPr>
          <w:p>
            <w:pPr>
              <w:widowControl/>
              <w:ind w:left="-140" w:leftChars="-50" w:right="-140" w:rightChars="-50"/>
              <w:contextualSpacing/>
              <w:jc w:val="center"/>
              <w:rPr>
                <w:rFonts w:hint="eastAsia" w:eastAsia="仿宋_GB2312"/>
                <w:color w:val="auto"/>
                <w:sz w:val="21"/>
                <w:szCs w:val="21"/>
                <w:lang w:eastAsia="zh-CN"/>
              </w:rPr>
            </w:pPr>
            <w:r>
              <w:rPr>
                <w:rFonts w:hint="eastAsia" w:eastAsia="仿宋_GB2312"/>
                <w:color w:val="auto"/>
                <w:sz w:val="21"/>
                <w:szCs w:val="21"/>
                <w:lang w:eastAsia="zh-CN"/>
              </w:rPr>
              <w:t>厂区</w:t>
            </w:r>
          </w:p>
        </w:tc>
        <w:tc>
          <w:tcPr>
            <w:tcW w:w="709" w:type="dxa"/>
            <w:shd w:val="clear" w:color="auto" w:fill="auto"/>
            <w:vAlign w:val="center"/>
          </w:tcPr>
          <w:p>
            <w:pPr>
              <w:widowControl/>
              <w:ind w:left="0" w:leftChars="0" w:firstLine="0" w:firstLineChars="0"/>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contextualSpacing/>
              <w:jc w:val="center"/>
              <w:rPr>
                <w:rFonts w:eastAsia="仿宋_GB2312"/>
                <w:color w:val="auto"/>
                <w:sz w:val="21"/>
                <w:szCs w:val="21"/>
              </w:rPr>
            </w:pPr>
          </w:p>
        </w:tc>
        <w:tc>
          <w:tcPr>
            <w:tcW w:w="784" w:type="dxa"/>
            <w:shd w:val="clear" w:color="auto" w:fill="auto"/>
            <w:vAlign w:val="center"/>
          </w:tcPr>
          <w:p>
            <w:pPr>
              <w:widowControl/>
              <w:contextualSpacing/>
              <w:jc w:val="center"/>
              <w:rPr>
                <w:rFonts w:eastAsia="仿宋_GB2312"/>
                <w:color w:val="auto"/>
                <w:sz w:val="21"/>
                <w:szCs w:val="21"/>
              </w:rPr>
            </w:pPr>
          </w:p>
        </w:tc>
        <w:tc>
          <w:tcPr>
            <w:tcW w:w="1466" w:type="dxa"/>
            <w:shd w:val="clear" w:color="auto" w:fill="auto"/>
            <w:vAlign w:val="center"/>
          </w:tcPr>
          <w:p>
            <w:pPr>
              <w:widowControl/>
              <w:contextualSpacing/>
              <w:jc w:val="center"/>
              <w:rPr>
                <w:rFonts w:eastAsia="仿宋_GB2312"/>
                <w:color w:val="auto"/>
                <w:sz w:val="21"/>
                <w:szCs w:val="21"/>
              </w:rPr>
            </w:pPr>
          </w:p>
        </w:tc>
        <w:tc>
          <w:tcPr>
            <w:tcW w:w="795" w:type="dxa"/>
            <w:shd w:val="clear" w:color="auto" w:fill="auto"/>
            <w:vAlign w:val="center"/>
          </w:tcPr>
          <w:p>
            <w:pPr>
              <w:widowControl/>
              <w:contextualSpacing/>
              <w:jc w:val="center"/>
              <w:rPr>
                <w:rFonts w:eastAsia="仿宋_GB2312"/>
                <w:color w:val="auto"/>
                <w:sz w:val="21"/>
                <w:szCs w:val="21"/>
              </w:rPr>
            </w:pPr>
          </w:p>
        </w:tc>
        <w:tc>
          <w:tcPr>
            <w:tcW w:w="1682"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8" w:type="dxa"/>
            <w:vMerge w:val="continue"/>
            <w:shd w:val="clear" w:color="auto" w:fill="auto"/>
            <w:vAlign w:val="center"/>
          </w:tcPr>
          <w:p>
            <w:pPr>
              <w:contextualSpacing/>
              <w:jc w:val="center"/>
              <w:rPr>
                <w:rFonts w:eastAsia="仿宋_GB2312"/>
                <w:color w:val="auto"/>
                <w:sz w:val="21"/>
                <w:szCs w:val="21"/>
              </w:rPr>
            </w:pPr>
          </w:p>
        </w:tc>
        <w:tc>
          <w:tcPr>
            <w:tcW w:w="1588" w:type="dxa"/>
            <w:shd w:val="clear" w:color="auto" w:fill="auto"/>
            <w:vAlign w:val="center"/>
          </w:tcPr>
          <w:p>
            <w:pPr>
              <w:widowControl/>
              <w:ind w:left="-140" w:leftChars="-50" w:right="-140" w:rightChars="-5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1#弃渣场</w:t>
            </w:r>
          </w:p>
        </w:tc>
        <w:tc>
          <w:tcPr>
            <w:tcW w:w="709" w:type="dxa"/>
            <w:shd w:val="clear" w:color="auto" w:fill="auto"/>
            <w:vAlign w:val="center"/>
          </w:tcPr>
          <w:p>
            <w:pPr>
              <w:widowControl/>
              <w:ind w:left="0" w:leftChars="0" w:firstLine="0" w:firstLineChars="0"/>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contextualSpacing/>
              <w:jc w:val="center"/>
              <w:rPr>
                <w:rFonts w:eastAsia="仿宋_GB2312"/>
                <w:color w:val="auto"/>
                <w:sz w:val="21"/>
                <w:szCs w:val="21"/>
              </w:rPr>
            </w:pPr>
          </w:p>
        </w:tc>
        <w:tc>
          <w:tcPr>
            <w:tcW w:w="784"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980</w:t>
            </w:r>
          </w:p>
        </w:tc>
        <w:tc>
          <w:tcPr>
            <w:tcW w:w="1466" w:type="dxa"/>
            <w:shd w:val="clear" w:color="auto" w:fill="auto"/>
            <w:vAlign w:val="center"/>
          </w:tcPr>
          <w:p>
            <w:pPr>
              <w:widowControl/>
              <w:contextualSpacing/>
              <w:jc w:val="center"/>
              <w:rPr>
                <w:rFonts w:eastAsia="仿宋_GB2312"/>
                <w:color w:val="auto"/>
                <w:sz w:val="21"/>
                <w:szCs w:val="21"/>
              </w:rPr>
            </w:pPr>
          </w:p>
        </w:tc>
        <w:tc>
          <w:tcPr>
            <w:tcW w:w="795"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145</w:t>
            </w:r>
          </w:p>
        </w:tc>
        <w:tc>
          <w:tcPr>
            <w:tcW w:w="1682" w:type="dxa"/>
            <w:shd w:val="clear" w:color="auto" w:fill="auto"/>
            <w:vAlign w:val="center"/>
          </w:tcPr>
          <w:p>
            <w:pPr>
              <w:widowControl/>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8" w:type="dxa"/>
            <w:vMerge w:val="continue"/>
            <w:shd w:val="clear" w:color="auto" w:fill="auto"/>
            <w:vAlign w:val="center"/>
          </w:tcPr>
          <w:p>
            <w:pPr>
              <w:contextualSpacing/>
              <w:jc w:val="center"/>
              <w:rPr>
                <w:rFonts w:eastAsia="仿宋_GB2312"/>
                <w:color w:val="auto"/>
                <w:sz w:val="21"/>
                <w:szCs w:val="21"/>
              </w:rPr>
            </w:pPr>
          </w:p>
        </w:tc>
        <w:tc>
          <w:tcPr>
            <w:tcW w:w="1588" w:type="dxa"/>
            <w:shd w:val="clear" w:color="auto" w:fill="auto"/>
            <w:vAlign w:val="center"/>
          </w:tcPr>
          <w:p>
            <w:pPr>
              <w:widowControl/>
              <w:ind w:left="-140" w:leftChars="-50" w:right="-140" w:rightChars="-5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2#弃渣场</w:t>
            </w:r>
          </w:p>
        </w:tc>
        <w:tc>
          <w:tcPr>
            <w:tcW w:w="709" w:type="dxa"/>
            <w:shd w:val="clear" w:color="auto" w:fill="auto"/>
            <w:vAlign w:val="center"/>
          </w:tcPr>
          <w:p>
            <w:pPr>
              <w:widowControl/>
              <w:ind w:left="0" w:leftChars="0" w:firstLine="0" w:firstLineChars="0"/>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contextualSpacing/>
              <w:jc w:val="center"/>
              <w:rPr>
                <w:rFonts w:eastAsia="仿宋_GB2312"/>
                <w:color w:val="auto"/>
                <w:sz w:val="21"/>
                <w:szCs w:val="21"/>
              </w:rPr>
            </w:pPr>
          </w:p>
        </w:tc>
        <w:tc>
          <w:tcPr>
            <w:tcW w:w="784"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1044</w:t>
            </w:r>
          </w:p>
        </w:tc>
        <w:tc>
          <w:tcPr>
            <w:tcW w:w="1466" w:type="dxa"/>
            <w:shd w:val="clear" w:color="auto" w:fill="auto"/>
            <w:vAlign w:val="center"/>
          </w:tcPr>
          <w:p>
            <w:pPr>
              <w:widowControl/>
              <w:contextualSpacing/>
              <w:jc w:val="center"/>
              <w:rPr>
                <w:rFonts w:eastAsia="仿宋_GB2312"/>
                <w:color w:val="auto"/>
                <w:sz w:val="21"/>
                <w:szCs w:val="21"/>
              </w:rPr>
            </w:pPr>
          </w:p>
        </w:tc>
        <w:tc>
          <w:tcPr>
            <w:tcW w:w="795"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160</w:t>
            </w:r>
          </w:p>
        </w:tc>
        <w:tc>
          <w:tcPr>
            <w:tcW w:w="1682" w:type="dxa"/>
            <w:shd w:val="clear" w:color="auto" w:fill="auto"/>
            <w:vAlign w:val="center"/>
          </w:tcPr>
          <w:p>
            <w:pPr>
              <w:widowControl/>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6" w:type="dxa"/>
            <w:gridSpan w:val="2"/>
            <w:shd w:val="clear" w:color="auto" w:fill="auto"/>
            <w:vAlign w:val="center"/>
          </w:tcPr>
          <w:p>
            <w:pPr>
              <w:widowControl/>
              <w:contextualSpacing/>
              <w:jc w:val="center"/>
              <w:rPr>
                <w:rFonts w:eastAsia="仿宋_GB2312"/>
                <w:color w:val="auto"/>
                <w:sz w:val="21"/>
                <w:szCs w:val="21"/>
              </w:rPr>
            </w:pPr>
            <w:r>
              <w:rPr>
                <w:rFonts w:eastAsia="仿宋_GB2312"/>
                <w:color w:val="auto"/>
                <w:sz w:val="21"/>
                <w:szCs w:val="21"/>
              </w:rPr>
              <w:t>合计</w:t>
            </w:r>
          </w:p>
        </w:tc>
        <w:tc>
          <w:tcPr>
            <w:tcW w:w="709" w:type="dxa"/>
            <w:shd w:val="clear" w:color="auto" w:fill="auto"/>
            <w:vAlign w:val="center"/>
          </w:tcPr>
          <w:p>
            <w:pPr>
              <w:widowControl/>
              <w:contextualSpacing/>
              <w:jc w:val="center"/>
              <w:rPr>
                <w:rFonts w:eastAsia="仿宋_GB2312"/>
                <w:color w:val="auto"/>
                <w:sz w:val="21"/>
                <w:szCs w:val="21"/>
              </w:rPr>
            </w:pPr>
          </w:p>
        </w:tc>
        <w:tc>
          <w:tcPr>
            <w:tcW w:w="1096" w:type="dxa"/>
            <w:shd w:val="clear" w:color="auto" w:fill="auto"/>
            <w:vAlign w:val="center"/>
          </w:tcPr>
          <w:p>
            <w:pPr>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210</w:t>
            </w:r>
          </w:p>
        </w:tc>
        <w:tc>
          <w:tcPr>
            <w:tcW w:w="784" w:type="dxa"/>
            <w:shd w:val="clear" w:color="auto" w:fill="auto"/>
            <w:vAlign w:val="center"/>
          </w:tcPr>
          <w:p>
            <w:pPr>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3280</w:t>
            </w:r>
          </w:p>
        </w:tc>
        <w:tc>
          <w:tcPr>
            <w:tcW w:w="1466" w:type="dxa"/>
            <w:shd w:val="clear" w:color="auto" w:fill="auto"/>
            <w:vAlign w:val="center"/>
          </w:tcPr>
          <w:p>
            <w:pPr>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180</w:t>
            </w:r>
          </w:p>
        </w:tc>
        <w:tc>
          <w:tcPr>
            <w:tcW w:w="795" w:type="dxa"/>
            <w:shd w:val="clear" w:color="auto" w:fill="auto"/>
            <w:vAlign w:val="center"/>
          </w:tcPr>
          <w:p>
            <w:pPr>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305</w:t>
            </w:r>
          </w:p>
        </w:tc>
        <w:tc>
          <w:tcPr>
            <w:tcW w:w="1682" w:type="dxa"/>
            <w:shd w:val="clear" w:color="auto" w:fill="auto"/>
            <w:vAlign w:val="center"/>
          </w:tcPr>
          <w:p>
            <w:pPr>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420</w:t>
            </w:r>
          </w:p>
        </w:tc>
      </w:tr>
    </w:tbl>
    <w:p>
      <w:pPr>
        <w:rPr>
          <w:rFonts w:eastAsia="仿宋_GB2312"/>
          <w:b/>
          <w:color w:val="000000" w:themeColor="text1"/>
          <w:sz w:val="24"/>
          <w14:textFill>
            <w14:solidFill>
              <w14:schemeClr w14:val="tx1"/>
            </w14:solidFill>
          </w14:textFill>
        </w:rPr>
      </w:pPr>
    </w:p>
    <w:p>
      <w:pPr>
        <w:pStyle w:val="2"/>
        <w:bidi w:val="0"/>
        <w:outlineLvl w:val="1"/>
        <w:rPr>
          <w:rFonts w:hint="eastAsia"/>
        </w:rPr>
      </w:pPr>
      <w:bookmarkStart w:id="12" w:name="_Toc19255"/>
      <w:r>
        <w:rPr>
          <w:rFonts w:hint="eastAsia"/>
        </w:rPr>
        <w:t>2.</w:t>
      </w:r>
      <w:r>
        <w:rPr>
          <w:rFonts w:hint="eastAsia"/>
          <w:lang w:val="en-US" w:eastAsia="zh-CN"/>
        </w:rPr>
        <w:t xml:space="preserve">4 </w:t>
      </w:r>
      <w:r>
        <w:rPr>
          <w:rFonts w:hint="eastAsia"/>
        </w:rPr>
        <w:t>完成</w:t>
      </w:r>
      <w:r>
        <w:rPr>
          <w:rFonts w:hint="eastAsia"/>
          <w:lang w:val="en-US" w:eastAsia="zh-CN"/>
        </w:rPr>
        <w:t>水土保持投资</w:t>
      </w:r>
      <w:bookmarkEnd w:id="12"/>
    </w:p>
    <w:p>
      <w:pPr>
        <w:bidi w:val="0"/>
        <w:rPr>
          <w:rFonts w:hint="eastAsia"/>
          <w:lang w:val="en-US" w:eastAsia="zh-CN"/>
        </w:rPr>
      </w:pPr>
      <w:bookmarkStart w:id="13" w:name="_Toc275681937"/>
      <w:bookmarkStart w:id="14" w:name="_Toc275682091"/>
      <w:bookmarkStart w:id="15" w:name="_Toc94714008"/>
      <w:bookmarkStart w:id="16" w:name="_Toc58232055"/>
      <w:bookmarkStart w:id="17" w:name="_Toc58231241"/>
      <w:r>
        <w:t>项目</w:t>
      </w:r>
      <w:r>
        <w:rPr>
          <w:rFonts w:hint="eastAsia"/>
          <w:lang w:val="en-US" w:eastAsia="zh-CN"/>
        </w:rPr>
        <w:t>完成</w:t>
      </w:r>
      <w:r>
        <w:t>水土保持总投资为</w:t>
      </w:r>
      <w:r>
        <w:rPr>
          <w:rFonts w:hint="eastAsia"/>
          <w:lang w:val="en-US" w:eastAsia="zh-CN"/>
        </w:rPr>
        <w:t>93.04</w:t>
      </w:r>
      <w:r>
        <w:t>万元，</w:t>
      </w:r>
      <w:r>
        <w:rPr>
          <w:rFonts w:hint="eastAsia"/>
          <w:lang w:val="en-US" w:eastAsia="zh-CN"/>
        </w:rPr>
        <w:t>其中，水土保持工程建设投资83.22万元，水土保持设施补偿费0.665万元。</w:t>
      </w:r>
    </w:p>
    <w:p>
      <w:pPr>
        <w:bidi w:val="0"/>
        <w:rPr>
          <w:rFonts w:hint="eastAsia"/>
          <w:lang w:val="en-US" w:eastAsia="zh-CN"/>
        </w:rPr>
      </w:pPr>
      <w:r>
        <w:rPr>
          <w:rFonts w:hint="eastAsia"/>
          <w:lang w:val="en-US" w:eastAsia="zh-CN"/>
        </w:rPr>
        <w:t>水土保持工程建设投资中，工程措施47.92万元，植物措施35.50万元，独立费用9.15万元。</w:t>
      </w:r>
    </w:p>
    <w:p>
      <w:pPr>
        <w:bidi w:val="0"/>
        <w:rPr>
          <w:rFonts w:hint="eastAsia"/>
          <w:lang w:val="en-US" w:eastAsia="zh-CN"/>
        </w:rPr>
      </w:pPr>
      <w:r>
        <w:rPr>
          <w:rFonts w:hint="eastAsia"/>
          <w:lang w:val="en-US" w:eastAsia="zh-CN"/>
        </w:rPr>
        <w:t>工程措施由土建施工单位负责建设，共完成投资47.92万元；</w:t>
      </w:r>
    </w:p>
    <w:p>
      <w:pPr>
        <w:bidi w:val="0"/>
        <w:rPr>
          <w:rFonts w:hint="eastAsia"/>
          <w:lang w:val="en-US" w:eastAsia="zh-CN"/>
        </w:rPr>
      </w:pPr>
      <w:r>
        <w:rPr>
          <w:rFonts w:hint="eastAsia"/>
          <w:lang w:val="en-US" w:eastAsia="zh-CN"/>
        </w:rPr>
        <w:t>植物措施由迪庆山水环保有限公司建设，完成投资35.50万元；</w:t>
      </w:r>
    </w:p>
    <w:p>
      <w:pPr>
        <w:spacing w:line="360" w:lineRule="auto"/>
        <w:ind w:firstLine="480" w:firstLineChars="200"/>
        <w:rPr>
          <w:rFonts w:hint="eastAsia"/>
          <w:color w:val="000000" w:themeColor="text1"/>
          <w:sz w:val="24"/>
          <w:lang w:val="en-US" w:eastAsia="zh-CN"/>
          <w14:textFill>
            <w14:solidFill>
              <w14:schemeClr w14:val="tx1"/>
            </w14:solidFill>
          </w14:textFill>
        </w:rPr>
      </w:pPr>
    </w:p>
    <w:p>
      <w:pPr>
        <w:pStyle w:val="3"/>
        <w:bidi w:val="0"/>
        <w:rPr>
          <w:rFonts w:hint="default"/>
          <w:lang w:val="en-US" w:eastAsia="zh-CN"/>
        </w:rPr>
      </w:pPr>
      <w:bookmarkStart w:id="18" w:name="_Toc30685"/>
      <w:r>
        <w:rPr>
          <w:rFonts w:hint="eastAsia"/>
          <w:lang w:val="en-US" w:eastAsia="zh-CN"/>
        </w:rPr>
        <w:t>2.5 水保监测</w:t>
      </w:r>
      <w:bookmarkEnd w:id="18"/>
    </w:p>
    <w:p>
      <w:pPr>
        <w:bidi w:val="0"/>
        <w:rPr>
          <w:rFonts w:hint="default"/>
          <w:lang w:val="en-US" w:eastAsia="zh-CN"/>
        </w:rPr>
      </w:pPr>
      <w:r>
        <w:rPr>
          <w:rFonts w:hint="eastAsia"/>
          <w:lang w:val="en-US" w:eastAsia="zh-CN"/>
        </w:rPr>
        <w:t>该工程装机容量小，建设报批时按浪都无电村形式简化报批手续，未按规定审核《水土保持方案》，建设期没有委托相关单位进行实时监测，根据《云南省水利厅关于印</w:t>
      </w:r>
      <w:bookmarkStart w:id="37" w:name="_GoBack"/>
      <w:bookmarkEnd w:id="37"/>
      <w:r>
        <w:rPr>
          <w:rFonts w:hint="eastAsia"/>
          <w:lang w:val="en-US" w:eastAsia="zh-CN"/>
        </w:rPr>
        <w:t>发云南省开发建设项目水土保持监测分类管理目录的通知》（云水保监【2009】3号），该项目为水电建设项目，装机容量少于25000kw，属“可以简化监测程序”项目，该项目建设工期为1年，监测程序可以简化，需要在工程验收前提交《水土保持监测报告表》。</w:t>
      </w:r>
    </w:p>
    <w:p>
      <w:pPr>
        <w:bidi w:val="0"/>
        <w:rPr>
          <w:rFonts w:hint="eastAsia"/>
        </w:rPr>
      </w:pPr>
    </w:p>
    <w:bookmarkEnd w:id="13"/>
    <w:bookmarkEnd w:id="14"/>
    <w:bookmarkEnd w:id="15"/>
    <w:bookmarkEnd w:id="16"/>
    <w:bookmarkEnd w:id="17"/>
    <w:p>
      <w:pPr>
        <w:pStyle w:val="2"/>
        <w:bidi w:val="0"/>
        <w:rPr>
          <w:rFonts w:hint="eastAsia"/>
        </w:rPr>
      </w:pPr>
      <w:bookmarkStart w:id="19" w:name="_Toc31633"/>
      <w:r>
        <w:rPr>
          <w:rFonts w:hint="eastAsia"/>
        </w:rPr>
        <w:t>3、工程监理综述</w:t>
      </w:r>
      <w:bookmarkEnd w:id="19"/>
    </w:p>
    <w:p>
      <w:pPr>
        <w:pStyle w:val="3"/>
        <w:bidi w:val="0"/>
        <w:rPr>
          <w:rFonts w:hint="eastAsia"/>
        </w:rPr>
      </w:pPr>
      <w:bookmarkStart w:id="20" w:name="_Toc31538"/>
      <w:r>
        <w:rPr>
          <w:rFonts w:hint="eastAsia"/>
        </w:rPr>
        <w:t>3.1 监理过程简述</w:t>
      </w:r>
      <w:bookmarkEnd w:id="20"/>
    </w:p>
    <w:p>
      <w:pPr>
        <w:bidi w:val="0"/>
        <w:ind w:firstLine="640"/>
        <w:rPr>
          <w:rFonts w:hint="eastAsia"/>
        </w:rPr>
      </w:pPr>
      <w:r>
        <w:rPr>
          <w:rFonts w:hint="eastAsia"/>
          <w:lang w:val="en-US" w:eastAsia="zh-CN"/>
        </w:rPr>
        <w:t>四川锦欣</w:t>
      </w:r>
      <w:r>
        <w:rPr>
          <w:rFonts w:hint="eastAsia"/>
        </w:rPr>
        <w:t>工程</w:t>
      </w:r>
      <w:r>
        <w:rPr>
          <w:rFonts w:hint="eastAsia"/>
          <w:lang w:val="en-US" w:eastAsia="zh-CN"/>
        </w:rPr>
        <w:t>建设</w:t>
      </w:r>
      <w:r>
        <w:rPr>
          <w:rFonts w:hint="eastAsia"/>
        </w:rPr>
        <w:t>监理有限</w:t>
      </w:r>
      <w:r>
        <w:rPr>
          <w:rFonts w:hint="eastAsia"/>
          <w:lang w:val="en-US" w:eastAsia="zh-CN"/>
        </w:rPr>
        <w:t>责任</w:t>
      </w:r>
      <w:r>
        <w:rPr>
          <w:rFonts w:hint="eastAsia"/>
        </w:rPr>
        <w:t>公司</w:t>
      </w:r>
      <w:r>
        <w:rPr>
          <w:rFonts w:hint="eastAsia"/>
          <w:lang w:val="en-US" w:eastAsia="zh-CN"/>
        </w:rPr>
        <w:t>通过参与竞争性招投标活动，中标承担了浪都村电站工程监理任务，于2006年3月10日与香格里拉县民和水电开发责任公司签订了委托监理合同，根据合同规定，本工程的委托范围为浪都村水电站基建工程土建、安装、调试、施工。随后，四川锦欣</w:t>
      </w:r>
      <w:r>
        <w:rPr>
          <w:rFonts w:hint="eastAsia"/>
        </w:rPr>
        <w:t>工程</w:t>
      </w:r>
      <w:r>
        <w:rPr>
          <w:rFonts w:hint="eastAsia"/>
          <w:lang w:val="en-US" w:eastAsia="zh-CN"/>
        </w:rPr>
        <w:t>建设</w:t>
      </w:r>
      <w:r>
        <w:rPr>
          <w:rFonts w:hint="eastAsia"/>
        </w:rPr>
        <w:t>监理有限</w:t>
      </w:r>
      <w:r>
        <w:rPr>
          <w:rFonts w:hint="eastAsia"/>
          <w:lang w:val="en-US" w:eastAsia="zh-CN"/>
        </w:rPr>
        <w:t>责任</w:t>
      </w:r>
      <w:r>
        <w:rPr>
          <w:rFonts w:hint="eastAsia"/>
        </w:rPr>
        <w:t>公司</w:t>
      </w:r>
      <w:r>
        <w:rPr>
          <w:rFonts w:hint="eastAsia"/>
          <w:lang w:val="en-US" w:eastAsia="zh-CN"/>
        </w:rPr>
        <w:t>组建了浪都河梯级电站工程监理部，并参与了施工准备阶段的部分工作，监理部于2006年3月22日正式进</w:t>
      </w:r>
      <w:r>
        <w:rPr>
          <w:rFonts w:hint="eastAsia"/>
        </w:rPr>
        <w:t>驻工地，程实施了施工阶段监理。</w:t>
      </w:r>
    </w:p>
    <w:p>
      <w:pPr>
        <w:pStyle w:val="3"/>
        <w:bidi w:val="0"/>
        <w:rPr>
          <w:rFonts w:hint="eastAsia"/>
        </w:rPr>
      </w:pPr>
      <w:bookmarkStart w:id="21" w:name="_Toc9479"/>
      <w:r>
        <w:rPr>
          <w:rFonts w:hint="eastAsia"/>
        </w:rPr>
        <w:t>3.2 监理机构设置和主要人员情况</w:t>
      </w:r>
      <w:bookmarkEnd w:id="21"/>
    </w:p>
    <w:p>
      <w:pPr>
        <w:bidi w:val="0"/>
        <w:rPr>
          <w:rFonts w:hint="eastAsia"/>
        </w:rPr>
      </w:pPr>
      <w:r>
        <w:rPr>
          <w:rFonts w:hint="eastAsia"/>
        </w:rPr>
        <w:t>工程中标后，针对</w:t>
      </w:r>
      <w:r>
        <w:rPr>
          <w:rFonts w:hint="eastAsia"/>
          <w:lang w:val="en-US" w:eastAsia="zh-CN"/>
        </w:rPr>
        <w:t>浪都河梯级</w:t>
      </w:r>
      <w:r>
        <w:rPr>
          <w:rFonts w:hint="eastAsia"/>
        </w:rPr>
        <w:t>电站工程的具体特点，</w:t>
      </w:r>
      <w:r>
        <w:rPr>
          <w:rFonts w:hint="eastAsia"/>
          <w:lang w:val="en-US" w:eastAsia="zh-CN"/>
        </w:rPr>
        <w:t>四川锦欣</w:t>
      </w:r>
      <w:r>
        <w:rPr>
          <w:rFonts w:hint="eastAsia"/>
        </w:rPr>
        <w:t>工程</w:t>
      </w:r>
      <w:r>
        <w:rPr>
          <w:rFonts w:hint="eastAsia"/>
          <w:lang w:val="en-US" w:eastAsia="zh-CN"/>
        </w:rPr>
        <w:t>建设</w:t>
      </w:r>
      <w:r>
        <w:rPr>
          <w:rFonts w:hint="eastAsia"/>
        </w:rPr>
        <w:t>监理有限</w:t>
      </w:r>
      <w:r>
        <w:rPr>
          <w:rFonts w:hint="eastAsia"/>
          <w:lang w:val="en-US" w:eastAsia="zh-CN"/>
        </w:rPr>
        <w:t>责任</w:t>
      </w:r>
      <w:r>
        <w:rPr>
          <w:rFonts w:hint="eastAsia"/>
        </w:rPr>
        <w:t>公司</w:t>
      </w:r>
      <w:r>
        <w:rPr>
          <w:rFonts w:hint="eastAsia"/>
          <w:lang w:val="en-US" w:eastAsia="zh-CN"/>
        </w:rPr>
        <w:t>在浪都河梯级电站项目部</w:t>
      </w:r>
      <w:r>
        <w:rPr>
          <w:rFonts w:hint="eastAsia"/>
        </w:rPr>
        <w:t>组建了</w:t>
      </w:r>
      <w:r>
        <w:rPr>
          <w:rFonts w:hint="eastAsia"/>
          <w:lang w:val="en-US" w:eastAsia="zh-CN"/>
        </w:rPr>
        <w:t>浪都河梯级</w:t>
      </w:r>
      <w:r>
        <w:rPr>
          <w:rFonts w:hint="eastAsia"/>
        </w:rPr>
        <w:t>电站工程项目监理部</w:t>
      </w:r>
      <w:r>
        <w:rPr>
          <w:rFonts w:hint="eastAsia"/>
          <w:lang w:eastAsia="zh-CN"/>
        </w:rPr>
        <w:t>，</w:t>
      </w:r>
      <w:r>
        <w:rPr>
          <w:rFonts w:hint="eastAsia"/>
          <w:lang w:val="en-US" w:eastAsia="zh-CN"/>
        </w:rPr>
        <w:t>对浪都河梯级电站实施全程监理</w:t>
      </w:r>
      <w:r>
        <w:rPr>
          <w:rFonts w:hint="eastAsia"/>
        </w:rPr>
        <w:t>。</w:t>
      </w:r>
    </w:p>
    <w:p>
      <w:pPr>
        <w:bidi w:val="0"/>
        <w:rPr>
          <w:rFonts w:hint="eastAsia" w:ascii="宋体" w:hAnsi="宋体"/>
          <w:b w:val="0"/>
          <w:sz w:val="24"/>
          <w:szCs w:val="24"/>
        </w:rPr>
      </w:pPr>
      <w:r>
        <w:rPr>
          <w:rFonts w:hint="eastAsia"/>
        </w:rPr>
        <w:drawing>
          <wp:anchor distT="0" distB="0" distL="114300" distR="114300" simplePos="0" relativeHeight="251679744" behindDoc="1" locked="1" layoutInCell="1" allowOverlap="1">
            <wp:simplePos x="0" y="0"/>
            <wp:positionH relativeFrom="column">
              <wp:posOffset>1828800</wp:posOffset>
            </wp:positionH>
            <wp:positionV relativeFrom="paragraph">
              <wp:posOffset>2781300</wp:posOffset>
            </wp:positionV>
            <wp:extent cx="1435100" cy="203200"/>
            <wp:effectExtent l="0" t="0" r="12700" b="6350"/>
            <wp:wrapNone/>
            <wp:docPr id="11" name="图片 30"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0" descr="108"/>
                    <pic:cNvPicPr>
                      <a:picLocks noChangeAspect="1"/>
                    </pic:cNvPicPr>
                  </pic:nvPicPr>
                  <pic:blipFill>
                    <a:blip r:embed="rId6"/>
                    <a:stretch>
                      <a:fillRect/>
                    </a:stretch>
                  </pic:blipFill>
                  <pic:spPr>
                    <a:xfrm>
                      <a:off x="0" y="0"/>
                      <a:ext cx="1435100" cy="203200"/>
                    </a:xfrm>
                    <a:prstGeom prst="rect">
                      <a:avLst/>
                    </a:prstGeom>
                    <a:noFill/>
                    <a:ln>
                      <a:noFill/>
                    </a:ln>
                  </pic:spPr>
                </pic:pic>
              </a:graphicData>
            </a:graphic>
          </wp:anchor>
        </w:drawing>
      </w:r>
      <w:r>
        <w:rPr>
          <w:rFonts w:hint="eastAsia"/>
        </w:rPr>
        <w:t>项目监理部按一般原则，设置了三个管理层次，决策层由总监理工程师、副总监理工程师和办公室人员组成，根据监理合同的要求和监理活动内容，对工程进行科学化、程序化决策与管理；中间控制层（协调层和执行层），配备了有十年以上水利水电工程施工经验和三年以上水电站监理经验的业务素质过硬，作风优良，有敬业精神的专业监理工程师，具体负责监理规划的落实，监理目标控制及合同实施的管理；作业层（操作层）配备了监理员和检查员，具体负责监理活动的操作实施力求为业主提供优质服务。</w:t>
      </w:r>
      <w:r>
        <w:rPr>
          <w:rFonts w:hint="eastAsia" w:ascii="宋体" w:hAnsi="宋体"/>
          <w:b w:val="0"/>
          <w:sz w:val="24"/>
          <w:szCs w:val="24"/>
        </w:rPr>
        <w:t xml:space="preserve">  </w:t>
      </w:r>
    </w:p>
    <w:p>
      <w:pPr>
        <w:bidi w:val="0"/>
        <w:jc w:val="center"/>
        <w:rPr>
          <w:rFonts w:hint="eastAsia"/>
          <w:b/>
          <w:bCs/>
        </w:rPr>
      </w:pPr>
      <w:r>
        <w:rPr>
          <w:rFonts w:hint="eastAsia"/>
          <w:b/>
          <w:bCs/>
          <w:lang w:val="en-US" w:eastAsia="zh-CN"/>
        </w:rPr>
        <w:t>浪都河梯级电站项目</w:t>
      </w:r>
      <w:r>
        <w:rPr>
          <w:rFonts w:hint="eastAsia"/>
          <w:b/>
          <w:bCs/>
        </w:rPr>
        <w:t>监理部组织机构图</w:t>
      </w:r>
    </w:p>
    <w:p>
      <w:pPr>
        <w:bidi w:val="0"/>
        <w:rPr>
          <w:rFonts w:hint="eastAsia"/>
        </w:rPr>
      </w:pPr>
    </w:p>
    <w:p>
      <w:pPr>
        <w:bidi w:val="0"/>
        <w:rPr>
          <w:rFonts w:hint="eastAsia"/>
        </w:rPr>
      </w:pPr>
      <w:r>
        <mc:AlternateContent>
          <mc:Choice Requires="wpg">
            <w:drawing>
              <wp:inline distT="0" distB="0" distL="114300" distR="114300">
                <wp:extent cx="5608955" cy="5133975"/>
                <wp:effectExtent l="0" t="0" r="10795" b="9525"/>
                <wp:docPr id="94" name="组合 94"/>
                <wp:cNvGraphicFramePr/>
                <a:graphic xmlns:a="http://schemas.openxmlformats.org/drawingml/2006/main">
                  <a:graphicData uri="http://schemas.microsoft.com/office/word/2010/wordprocessingGroup">
                    <wpg:wgp>
                      <wpg:cNvGrpSpPr>
                        <a:grpSpLocks noRot="1"/>
                      </wpg:cNvGrpSpPr>
                      <wpg:grpSpPr>
                        <a:xfrm>
                          <a:off x="0" y="0"/>
                          <a:ext cx="5608955" cy="5133775"/>
                          <a:chOff x="0" y="0"/>
                          <a:chExt cx="7683" cy="7041"/>
                        </a:xfrm>
                      </wpg:grpSpPr>
                      <wps:wsp>
                        <wps:cNvPr id="65" name="矩形 65"/>
                        <wps:cNvSpPr>
                          <a:spLocks noChangeAspect="1" noTextEdit="1"/>
                        </wps:cNvSpPr>
                        <wps:spPr>
                          <a:xfrm>
                            <a:off x="0" y="0"/>
                            <a:ext cx="7683" cy="6807"/>
                          </a:xfrm>
                          <a:prstGeom prst="rect">
                            <a:avLst/>
                          </a:prstGeom>
                          <a:noFill/>
                          <a:ln>
                            <a:noFill/>
                          </a:ln>
                        </wps:spPr>
                        <wps:bodyPr upright="1"/>
                      </wps:wsp>
                      <wps:wsp>
                        <wps:cNvPr id="66" name="矩形 66"/>
                        <wps:cNvSpPr/>
                        <wps:spPr>
                          <a:xfrm>
                            <a:off x="2511" y="7"/>
                            <a:ext cx="2974" cy="5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8"/>
                                  <w:szCs w:val="28"/>
                                </w:rPr>
                              </w:pPr>
                              <w:r>
                                <w:rPr>
                                  <w:rFonts w:hint="eastAsia"/>
                                  <w:sz w:val="28"/>
                                  <w:szCs w:val="28"/>
                                </w:rPr>
                                <w:t>总监理工程师</w:t>
                              </w:r>
                            </w:p>
                          </w:txbxContent>
                        </wps:txbx>
                        <wps:bodyPr upright="1"/>
                      </wps:wsp>
                      <wps:wsp>
                        <wps:cNvPr id="67" name="矩形 67"/>
                        <wps:cNvSpPr/>
                        <wps:spPr>
                          <a:xfrm>
                            <a:off x="2511" y="958"/>
                            <a:ext cx="2974" cy="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8"/>
                                  <w:szCs w:val="28"/>
                                </w:rPr>
                              </w:pPr>
                              <w:r>
                                <w:rPr>
                                  <w:rFonts w:hint="eastAsia"/>
                                  <w:sz w:val="28"/>
                                  <w:szCs w:val="28"/>
                                </w:rPr>
                                <w:t>副总监理工程师</w:t>
                              </w:r>
                            </w:p>
                          </w:txbxContent>
                        </wps:txbx>
                        <wps:bodyPr upright="1"/>
                      </wps:wsp>
                      <wps:wsp>
                        <wps:cNvPr id="68" name="矩形 68"/>
                        <wps:cNvSpPr/>
                        <wps:spPr>
                          <a:xfrm>
                            <a:off x="4390" y="2045"/>
                            <a:ext cx="1721" cy="5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8"/>
                                  <w:szCs w:val="28"/>
                                </w:rPr>
                              </w:pPr>
                              <w:r>
                                <w:rPr>
                                  <w:rFonts w:hint="eastAsia"/>
                                  <w:sz w:val="28"/>
                                  <w:szCs w:val="28"/>
                                </w:rPr>
                                <w:t>办公室</w:t>
                              </w:r>
                            </w:p>
                          </w:txbxContent>
                        </wps:txbx>
                        <wps:bodyPr upright="1"/>
                      </wps:wsp>
                      <wps:wsp>
                        <wps:cNvPr id="69" name="矩形 69"/>
                        <wps:cNvSpPr/>
                        <wps:spPr>
                          <a:xfrm>
                            <a:off x="4390" y="3268"/>
                            <a:ext cx="1408" cy="5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jc w:val="both"/>
                                <w:rPr>
                                  <w:rFonts w:hint="eastAsia"/>
                                  <w:sz w:val="28"/>
                                  <w:szCs w:val="28"/>
                                </w:rPr>
                              </w:pPr>
                              <w:r>
                                <w:rPr>
                                  <w:rFonts w:hint="eastAsia"/>
                                  <w:sz w:val="28"/>
                                  <w:szCs w:val="28"/>
                                </w:rPr>
                                <w:t>质量、安全</w:t>
                              </w:r>
                            </w:p>
                          </w:txbxContent>
                        </wps:txbx>
                        <wps:bodyPr upright="1"/>
                      </wps:wsp>
                      <wps:wsp>
                        <wps:cNvPr id="70" name="矩形 70"/>
                        <wps:cNvSpPr/>
                        <wps:spPr>
                          <a:xfrm>
                            <a:off x="2042" y="3268"/>
                            <a:ext cx="1566" cy="5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jc w:val="both"/>
                                <w:rPr>
                                  <w:rFonts w:hint="eastAsia"/>
                                  <w:sz w:val="28"/>
                                  <w:szCs w:val="28"/>
                                </w:rPr>
                              </w:pPr>
                              <w:r>
                                <w:rPr>
                                  <w:rFonts w:hint="eastAsia"/>
                                  <w:sz w:val="28"/>
                                  <w:szCs w:val="28"/>
                                </w:rPr>
                                <w:t xml:space="preserve">进度控制KONGZHI 控制 KONGZHI KONGZHI </w:t>
                              </w:r>
                            </w:p>
                          </w:txbxContent>
                        </wps:txbx>
                        <wps:bodyPr upright="1"/>
                      </wps:wsp>
                      <wps:wsp>
                        <wps:cNvPr id="71" name="矩形 71"/>
                        <wps:cNvSpPr/>
                        <wps:spPr>
                          <a:xfrm>
                            <a:off x="7" y="3268"/>
                            <a:ext cx="1565" cy="5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jc w:val="both"/>
                                <w:rPr>
                                  <w:rFonts w:hint="eastAsia"/>
                                  <w:sz w:val="28"/>
                                  <w:szCs w:val="28"/>
                                </w:rPr>
                              </w:pPr>
                              <w:r>
                                <w:rPr>
                                  <w:rFonts w:hint="eastAsia"/>
                                  <w:sz w:val="28"/>
                                  <w:szCs w:val="28"/>
                                </w:rPr>
                                <w:t>合同管理</w:t>
                              </w:r>
                            </w:p>
                          </w:txbxContent>
                        </wps:txbx>
                        <wps:bodyPr upright="1"/>
                      </wps:wsp>
                      <wps:wsp>
                        <wps:cNvPr id="72" name="矩形 72"/>
                        <wps:cNvSpPr/>
                        <wps:spPr>
                          <a:xfrm>
                            <a:off x="6268" y="3268"/>
                            <a:ext cx="1408" cy="5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jc w:val="both"/>
                                <w:rPr>
                                  <w:rFonts w:hint="eastAsia"/>
                                  <w:sz w:val="28"/>
                                  <w:szCs w:val="28"/>
                                </w:rPr>
                              </w:pPr>
                              <w:r>
                                <w:rPr>
                                  <w:rFonts w:hint="eastAsia"/>
                                  <w:sz w:val="28"/>
                                  <w:szCs w:val="28"/>
                                </w:rPr>
                                <w:t>投资控制</w:t>
                              </w:r>
                            </w:p>
                          </w:txbxContent>
                        </wps:txbx>
                        <wps:bodyPr upright="1"/>
                      </wps:wsp>
                      <wps:wsp>
                        <wps:cNvPr id="73" name="矩形 73"/>
                        <wps:cNvSpPr/>
                        <wps:spPr>
                          <a:xfrm>
                            <a:off x="477" y="4762"/>
                            <a:ext cx="782" cy="20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导</w:t>
                              </w:r>
                            </w:p>
                            <w:p>
                              <w:pPr>
                                <w:jc w:val="center"/>
                                <w:rPr>
                                  <w:rFonts w:hint="eastAsia"/>
                                  <w:sz w:val="24"/>
                                </w:rPr>
                              </w:pPr>
                              <w:r>
                                <w:rPr>
                                  <w:rFonts w:hint="eastAsia"/>
                                  <w:sz w:val="24"/>
                                </w:rPr>
                                <w:t>流</w:t>
                              </w:r>
                            </w:p>
                            <w:p>
                              <w:pPr>
                                <w:jc w:val="center"/>
                                <w:rPr>
                                  <w:rFonts w:hint="eastAsia"/>
                                  <w:sz w:val="24"/>
                                </w:rPr>
                              </w:pPr>
                              <w:r>
                                <w:rPr>
                                  <w:rFonts w:hint="eastAsia"/>
                                  <w:sz w:val="24"/>
                                </w:rPr>
                                <w:t>洞</w:t>
                              </w:r>
                            </w:p>
                            <w:p>
                              <w:pPr>
                                <w:jc w:val="center"/>
                                <w:rPr>
                                  <w:rFonts w:hint="eastAsia"/>
                                  <w:sz w:val="24"/>
                                </w:rPr>
                              </w:pPr>
                              <w:r>
                                <w:rPr>
                                  <w:rFonts w:hint="eastAsia"/>
                                  <w:sz w:val="24"/>
                                </w:rPr>
                                <w:t>监</w:t>
                              </w:r>
                            </w:p>
                            <w:p>
                              <w:pPr>
                                <w:jc w:val="center"/>
                                <w:rPr>
                                  <w:rFonts w:hint="eastAsia"/>
                                  <w:sz w:val="24"/>
                                </w:rPr>
                              </w:pPr>
                              <w:r>
                                <w:rPr>
                                  <w:rFonts w:hint="eastAsia"/>
                                  <w:sz w:val="24"/>
                                </w:rPr>
                                <w:t>理</w:t>
                              </w:r>
                            </w:p>
                            <w:p>
                              <w:pPr>
                                <w:jc w:val="center"/>
                                <w:rPr>
                                  <w:rFonts w:hint="eastAsia"/>
                                  <w:sz w:val="24"/>
                                </w:rPr>
                              </w:pPr>
                              <w:r>
                                <w:rPr>
                                  <w:rFonts w:hint="eastAsia"/>
                                  <w:sz w:val="24"/>
                                </w:rPr>
                                <w:t>组</w:t>
                              </w:r>
                            </w:p>
                          </w:txbxContent>
                        </wps:txbx>
                        <wps:bodyPr upright="1"/>
                      </wps:wsp>
                      <wps:wsp>
                        <wps:cNvPr id="74" name="矩形 74"/>
                        <wps:cNvSpPr/>
                        <wps:spPr>
                          <a:xfrm>
                            <a:off x="6111" y="4762"/>
                            <a:ext cx="783" cy="22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eastAsia"/>
                                </w:rPr>
                              </w:pPr>
                              <w:r>
                                <w:rPr>
                                  <w:rFonts w:hint="eastAsia"/>
                                </w:rPr>
                                <w:t>送</w:t>
                              </w:r>
                            </w:p>
                            <w:p>
                              <w:pPr>
                                <w:ind w:left="0" w:leftChars="0" w:firstLine="0" w:firstLineChars="0"/>
                                <w:rPr>
                                  <w:rFonts w:hint="eastAsia"/>
                                </w:rPr>
                              </w:pPr>
                              <w:r>
                                <w:rPr>
                                  <w:rFonts w:hint="eastAsia"/>
                                </w:rPr>
                                <w:t>出</w:t>
                              </w:r>
                            </w:p>
                            <w:p>
                              <w:pPr>
                                <w:ind w:left="0" w:leftChars="0" w:firstLine="0" w:firstLineChars="0"/>
                                <w:rPr>
                                  <w:rFonts w:hint="eastAsia"/>
                                </w:rPr>
                              </w:pPr>
                              <w:r>
                                <w:rPr>
                                  <w:rFonts w:hint="eastAsia"/>
                                </w:rPr>
                                <w:t>线</w:t>
                              </w:r>
                            </w:p>
                            <w:p>
                              <w:pPr>
                                <w:ind w:left="0" w:leftChars="0" w:firstLine="0" w:firstLineChars="0"/>
                                <w:rPr>
                                  <w:rFonts w:hint="eastAsia"/>
                                </w:rPr>
                              </w:pPr>
                              <w:r>
                                <w:rPr>
                                  <w:rFonts w:hint="eastAsia"/>
                                </w:rPr>
                                <w:t>路</w:t>
                              </w:r>
                            </w:p>
                            <w:p>
                              <w:pPr>
                                <w:rPr>
                                  <w:rFonts w:hint="eastAsia"/>
                                </w:rPr>
                              </w:pPr>
                              <w:r>
                                <w:rPr>
                                  <w:rFonts w:hint="eastAsia"/>
                                </w:rPr>
                                <w:t>监</w:t>
                              </w:r>
                            </w:p>
                            <w:p>
                              <w:pPr>
                                <w:rPr>
                                  <w:rFonts w:hint="eastAsia"/>
                                </w:rPr>
                              </w:pPr>
                              <w:r>
                                <w:rPr>
                                  <w:rFonts w:hint="eastAsia"/>
                                </w:rPr>
                                <w:t>理</w:t>
                              </w:r>
                            </w:p>
                            <w:p>
                              <w:pPr>
                                <w:rPr>
                                  <w:rFonts w:hint="eastAsia"/>
                                </w:rPr>
                              </w:pPr>
                              <w:r>
                                <w:rPr>
                                  <w:rFonts w:hint="eastAsia"/>
                                </w:rPr>
                                <w:t>组</w:t>
                              </w:r>
                            </w:p>
                          </w:txbxContent>
                        </wps:txbx>
                        <wps:bodyPr upright="1"/>
                      </wps:wsp>
                      <wps:wsp>
                        <wps:cNvPr id="75" name="矩形 75"/>
                        <wps:cNvSpPr/>
                        <wps:spPr>
                          <a:xfrm>
                            <a:off x="5010" y="4755"/>
                            <a:ext cx="784" cy="228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eastAsia"/>
                                </w:rPr>
                              </w:pPr>
                              <w:r>
                                <w:rPr>
                                  <w:rFonts w:hint="eastAsia"/>
                                </w:rPr>
                                <w:t>金</w:t>
                              </w:r>
                            </w:p>
                            <w:p>
                              <w:pPr>
                                <w:ind w:left="0" w:leftChars="0" w:firstLine="0" w:firstLineChars="0"/>
                                <w:rPr>
                                  <w:rFonts w:hint="eastAsia"/>
                                </w:rPr>
                              </w:pPr>
                              <w:r>
                                <w:rPr>
                                  <w:rFonts w:hint="eastAsia"/>
                                </w:rPr>
                                <w:t>结</w:t>
                              </w:r>
                            </w:p>
                            <w:p>
                              <w:pPr>
                                <w:ind w:left="0" w:leftChars="0" w:firstLine="0" w:firstLineChars="0"/>
                                <w:rPr>
                                  <w:rFonts w:hint="eastAsia"/>
                                </w:rPr>
                              </w:pPr>
                              <w:r>
                                <w:rPr>
                                  <w:rFonts w:hint="eastAsia"/>
                                </w:rPr>
                                <w:t>机</w:t>
                              </w:r>
                            </w:p>
                            <w:p>
                              <w:pPr>
                                <w:ind w:left="0" w:leftChars="0" w:firstLine="0" w:firstLineChars="0"/>
                                <w:rPr>
                                  <w:rFonts w:hint="eastAsia"/>
                                </w:rPr>
                              </w:pPr>
                              <w:r>
                                <w:rPr>
                                  <w:rFonts w:hint="eastAsia"/>
                                </w:rPr>
                                <w:t>电</w:t>
                              </w:r>
                            </w:p>
                            <w:p>
                              <w:pPr>
                                <w:rPr>
                                  <w:rFonts w:hint="eastAsia"/>
                                </w:rPr>
                              </w:pPr>
                              <w:r>
                                <w:rPr>
                                  <w:rFonts w:hint="eastAsia"/>
                                </w:rPr>
                                <w:t>监</w:t>
                              </w:r>
                            </w:p>
                            <w:p>
                              <w:pPr>
                                <w:rPr>
                                  <w:rFonts w:hint="eastAsia"/>
                                </w:rPr>
                              </w:pPr>
                              <w:r>
                                <w:rPr>
                                  <w:rFonts w:hint="eastAsia"/>
                                </w:rPr>
                                <w:t>理</w:t>
                              </w:r>
                            </w:p>
                            <w:p>
                              <w:pPr>
                                <w:rPr>
                                  <w:rFonts w:hint="eastAsia"/>
                                </w:rPr>
                              </w:pPr>
                              <w:r>
                                <w:rPr>
                                  <w:rFonts w:hint="eastAsia"/>
                                </w:rPr>
                                <w:t>组</w:t>
                              </w:r>
                            </w:p>
                          </w:txbxContent>
                        </wps:txbx>
                        <wps:bodyPr upright="1"/>
                      </wps:wsp>
                      <wps:wsp>
                        <wps:cNvPr id="76" name="矩形 76"/>
                        <wps:cNvSpPr/>
                        <wps:spPr>
                          <a:xfrm>
                            <a:off x="1722" y="4755"/>
                            <a:ext cx="790" cy="2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渠</w:t>
                              </w:r>
                            </w:p>
                            <w:p>
                              <w:pPr>
                                <w:jc w:val="center"/>
                                <w:rPr>
                                  <w:rFonts w:hint="eastAsia"/>
                                  <w:sz w:val="24"/>
                                </w:rPr>
                              </w:pPr>
                              <w:r>
                                <w:rPr>
                                  <w:rFonts w:hint="eastAsia"/>
                                  <w:sz w:val="24"/>
                                </w:rPr>
                                <w:t>首</w:t>
                              </w:r>
                            </w:p>
                            <w:p>
                              <w:pPr>
                                <w:jc w:val="center"/>
                                <w:rPr>
                                  <w:rFonts w:hint="eastAsia"/>
                                  <w:sz w:val="24"/>
                                </w:rPr>
                              </w:pPr>
                              <w:r>
                                <w:rPr>
                                  <w:rFonts w:hint="eastAsia"/>
                                  <w:sz w:val="24"/>
                                </w:rPr>
                                <w:t>枢</w:t>
                              </w:r>
                            </w:p>
                            <w:p>
                              <w:pPr>
                                <w:jc w:val="center"/>
                                <w:rPr>
                                  <w:rFonts w:hint="eastAsia"/>
                                  <w:sz w:val="24"/>
                                </w:rPr>
                              </w:pPr>
                              <w:r>
                                <w:rPr>
                                  <w:rFonts w:hint="eastAsia"/>
                                  <w:sz w:val="24"/>
                                </w:rPr>
                                <w:t>纽</w:t>
                              </w:r>
                            </w:p>
                            <w:p>
                              <w:pPr>
                                <w:jc w:val="center"/>
                                <w:rPr>
                                  <w:rFonts w:hint="eastAsia"/>
                                  <w:sz w:val="24"/>
                                </w:rPr>
                              </w:pPr>
                              <w:r>
                                <w:rPr>
                                  <w:rFonts w:hint="eastAsia"/>
                                  <w:sz w:val="24"/>
                                </w:rPr>
                                <w:t>监</w:t>
                              </w:r>
                            </w:p>
                            <w:p>
                              <w:pPr>
                                <w:jc w:val="center"/>
                                <w:rPr>
                                  <w:rFonts w:hint="eastAsia"/>
                                  <w:sz w:val="24"/>
                                </w:rPr>
                              </w:pPr>
                              <w:r>
                                <w:rPr>
                                  <w:rFonts w:hint="eastAsia"/>
                                  <w:sz w:val="24"/>
                                </w:rPr>
                                <w:t>理</w:t>
                              </w:r>
                            </w:p>
                            <w:p>
                              <w:pPr>
                                <w:jc w:val="center"/>
                                <w:rPr>
                                  <w:rFonts w:hint="eastAsia"/>
                                  <w:sz w:val="24"/>
                                </w:rPr>
                              </w:pPr>
                              <w:r>
                                <w:rPr>
                                  <w:rFonts w:hint="eastAsia"/>
                                  <w:sz w:val="24"/>
                                </w:rPr>
                                <w:t>组</w:t>
                              </w:r>
                            </w:p>
                            <w:p/>
                          </w:txbxContent>
                        </wps:txbx>
                        <wps:bodyPr upright="1"/>
                      </wps:wsp>
                      <wps:wsp>
                        <wps:cNvPr id="77" name="直接连接符 77"/>
                        <wps:cNvSpPr/>
                        <wps:spPr>
                          <a:xfrm>
                            <a:off x="3920" y="550"/>
                            <a:ext cx="1" cy="408"/>
                          </a:xfrm>
                          <a:prstGeom prst="line">
                            <a:avLst/>
                          </a:prstGeom>
                          <a:ln w="9525" cap="flat" cmpd="sng">
                            <a:solidFill>
                              <a:srgbClr val="000000"/>
                            </a:solidFill>
                            <a:prstDash val="solid"/>
                            <a:headEnd type="none" w="med" len="med"/>
                            <a:tailEnd type="triangle" w="med" len="med"/>
                          </a:ln>
                        </wps:spPr>
                        <wps:bodyPr upright="1"/>
                      </wps:wsp>
                      <wps:wsp>
                        <wps:cNvPr id="78" name="直接连接符 78"/>
                        <wps:cNvSpPr/>
                        <wps:spPr>
                          <a:xfrm>
                            <a:off x="3920" y="2317"/>
                            <a:ext cx="469" cy="1"/>
                          </a:xfrm>
                          <a:prstGeom prst="line">
                            <a:avLst/>
                          </a:prstGeom>
                          <a:ln w="9525" cap="flat" cmpd="sng">
                            <a:solidFill>
                              <a:srgbClr val="000000"/>
                            </a:solidFill>
                            <a:prstDash val="solid"/>
                            <a:headEnd type="none" w="med" len="med"/>
                            <a:tailEnd type="triangle" w="med" len="med"/>
                          </a:ln>
                        </wps:spPr>
                        <wps:bodyPr upright="1"/>
                      </wps:wsp>
                      <wps:wsp>
                        <wps:cNvPr id="79" name="直接连接符 79"/>
                        <wps:cNvSpPr/>
                        <wps:spPr>
                          <a:xfrm>
                            <a:off x="633" y="2860"/>
                            <a:ext cx="0" cy="408"/>
                          </a:xfrm>
                          <a:prstGeom prst="line">
                            <a:avLst/>
                          </a:prstGeom>
                          <a:ln w="9525" cap="flat" cmpd="sng">
                            <a:solidFill>
                              <a:srgbClr val="000000"/>
                            </a:solidFill>
                            <a:prstDash val="solid"/>
                            <a:headEnd type="none" w="med" len="med"/>
                            <a:tailEnd type="triangle" w="med" len="med"/>
                          </a:ln>
                        </wps:spPr>
                        <wps:bodyPr upright="1"/>
                      </wps:wsp>
                      <wps:wsp>
                        <wps:cNvPr id="80" name="直接连接符 80"/>
                        <wps:cNvSpPr/>
                        <wps:spPr>
                          <a:xfrm>
                            <a:off x="633" y="2860"/>
                            <a:ext cx="6574" cy="0"/>
                          </a:xfrm>
                          <a:prstGeom prst="line">
                            <a:avLst/>
                          </a:prstGeom>
                          <a:ln w="9525" cap="flat" cmpd="sng">
                            <a:solidFill>
                              <a:srgbClr val="000000"/>
                            </a:solidFill>
                            <a:prstDash val="solid"/>
                            <a:headEnd type="none" w="med" len="med"/>
                            <a:tailEnd type="none" w="med" len="med"/>
                          </a:ln>
                        </wps:spPr>
                        <wps:bodyPr upright="1"/>
                      </wps:wsp>
                      <wps:wsp>
                        <wps:cNvPr id="81" name="直接连接符 81"/>
                        <wps:cNvSpPr/>
                        <wps:spPr>
                          <a:xfrm>
                            <a:off x="7207" y="2860"/>
                            <a:ext cx="0" cy="408"/>
                          </a:xfrm>
                          <a:prstGeom prst="line">
                            <a:avLst/>
                          </a:prstGeom>
                          <a:ln w="9525" cap="flat" cmpd="sng">
                            <a:solidFill>
                              <a:srgbClr val="000000"/>
                            </a:solidFill>
                            <a:prstDash val="solid"/>
                            <a:headEnd type="none" w="med" len="med"/>
                            <a:tailEnd type="triangle" w="med" len="med"/>
                          </a:ln>
                        </wps:spPr>
                        <wps:bodyPr upright="1"/>
                      </wps:wsp>
                      <wps:wsp>
                        <wps:cNvPr id="82" name="直接连接符 82"/>
                        <wps:cNvSpPr/>
                        <wps:spPr>
                          <a:xfrm>
                            <a:off x="2824" y="2860"/>
                            <a:ext cx="0" cy="408"/>
                          </a:xfrm>
                          <a:prstGeom prst="line">
                            <a:avLst/>
                          </a:prstGeom>
                          <a:ln w="9525" cap="flat" cmpd="sng">
                            <a:solidFill>
                              <a:srgbClr val="000000"/>
                            </a:solidFill>
                            <a:prstDash val="solid"/>
                            <a:headEnd type="none" w="med" len="med"/>
                            <a:tailEnd type="triangle" w="med" len="med"/>
                          </a:ln>
                        </wps:spPr>
                        <wps:bodyPr upright="1"/>
                      </wps:wsp>
                      <wps:wsp>
                        <wps:cNvPr id="83" name="直接连接符 83"/>
                        <wps:cNvSpPr/>
                        <wps:spPr>
                          <a:xfrm>
                            <a:off x="5172" y="2860"/>
                            <a:ext cx="0" cy="408"/>
                          </a:xfrm>
                          <a:prstGeom prst="line">
                            <a:avLst/>
                          </a:prstGeom>
                          <a:ln w="9525" cap="flat" cmpd="sng">
                            <a:solidFill>
                              <a:srgbClr val="000000"/>
                            </a:solidFill>
                            <a:prstDash val="solid"/>
                            <a:headEnd type="none" w="med" len="med"/>
                            <a:tailEnd type="triangle" w="med" len="med"/>
                          </a:ln>
                        </wps:spPr>
                        <wps:bodyPr upright="1"/>
                      </wps:wsp>
                      <wps:wsp>
                        <wps:cNvPr id="84" name="直接连接符 84"/>
                        <wps:cNvSpPr/>
                        <wps:spPr>
                          <a:xfrm>
                            <a:off x="946" y="4355"/>
                            <a:ext cx="1" cy="407"/>
                          </a:xfrm>
                          <a:prstGeom prst="line">
                            <a:avLst/>
                          </a:prstGeom>
                          <a:ln w="9525" cap="flat" cmpd="sng">
                            <a:solidFill>
                              <a:srgbClr val="000000"/>
                            </a:solidFill>
                            <a:prstDash val="solid"/>
                            <a:headEnd type="none" w="med" len="med"/>
                            <a:tailEnd type="triangle" w="med" len="med"/>
                          </a:ln>
                        </wps:spPr>
                        <wps:bodyPr upright="1"/>
                      </wps:wsp>
                      <wps:wsp>
                        <wps:cNvPr id="85" name="直接连接符 85"/>
                        <wps:cNvSpPr/>
                        <wps:spPr>
                          <a:xfrm>
                            <a:off x="946" y="4355"/>
                            <a:ext cx="5478" cy="1"/>
                          </a:xfrm>
                          <a:prstGeom prst="line">
                            <a:avLst/>
                          </a:prstGeom>
                          <a:ln w="9525" cap="flat" cmpd="sng">
                            <a:solidFill>
                              <a:srgbClr val="000000"/>
                            </a:solidFill>
                            <a:prstDash val="solid"/>
                            <a:headEnd type="none" w="med" len="med"/>
                            <a:tailEnd type="none" w="med" len="med"/>
                          </a:ln>
                        </wps:spPr>
                        <wps:bodyPr upright="1"/>
                      </wps:wsp>
                      <wps:wsp>
                        <wps:cNvPr id="86" name="直接连接符 86"/>
                        <wps:cNvSpPr/>
                        <wps:spPr>
                          <a:xfrm>
                            <a:off x="5323" y="4348"/>
                            <a:ext cx="1" cy="406"/>
                          </a:xfrm>
                          <a:prstGeom prst="line">
                            <a:avLst/>
                          </a:prstGeom>
                          <a:ln w="9525" cap="flat" cmpd="sng">
                            <a:solidFill>
                              <a:srgbClr val="000000"/>
                            </a:solidFill>
                            <a:prstDash val="solid"/>
                            <a:headEnd type="none" w="med" len="med"/>
                            <a:tailEnd type="triangle" w="med" len="med"/>
                          </a:ln>
                        </wps:spPr>
                        <wps:bodyPr upright="1"/>
                      </wps:wsp>
                      <wps:wsp>
                        <wps:cNvPr id="87" name="直接连接符 87"/>
                        <wps:cNvSpPr/>
                        <wps:spPr>
                          <a:xfrm>
                            <a:off x="6424" y="4355"/>
                            <a:ext cx="1" cy="407"/>
                          </a:xfrm>
                          <a:prstGeom prst="line">
                            <a:avLst/>
                          </a:prstGeom>
                          <a:ln w="9525" cap="flat" cmpd="sng">
                            <a:solidFill>
                              <a:srgbClr val="000000"/>
                            </a:solidFill>
                            <a:prstDash val="solid"/>
                            <a:headEnd type="none" w="med" len="med"/>
                            <a:tailEnd type="triangle" w="med" len="med"/>
                          </a:ln>
                        </wps:spPr>
                        <wps:bodyPr upright="1"/>
                      </wps:wsp>
                      <wps:wsp>
                        <wps:cNvPr id="88" name="直接连接符 88"/>
                        <wps:cNvSpPr/>
                        <wps:spPr>
                          <a:xfrm>
                            <a:off x="2035" y="4348"/>
                            <a:ext cx="2" cy="406"/>
                          </a:xfrm>
                          <a:prstGeom prst="line">
                            <a:avLst/>
                          </a:prstGeom>
                          <a:ln w="9525" cap="flat" cmpd="sng">
                            <a:solidFill>
                              <a:srgbClr val="000000"/>
                            </a:solidFill>
                            <a:prstDash val="solid"/>
                            <a:headEnd type="none" w="med" len="med"/>
                            <a:tailEnd type="triangle" w="med" len="med"/>
                          </a:ln>
                        </wps:spPr>
                        <wps:bodyPr upright="1"/>
                      </wps:wsp>
                      <wps:wsp>
                        <wps:cNvPr id="89" name="直接连接符 89"/>
                        <wps:cNvSpPr/>
                        <wps:spPr>
                          <a:xfrm>
                            <a:off x="3920" y="1638"/>
                            <a:ext cx="0" cy="2717"/>
                          </a:xfrm>
                          <a:prstGeom prst="line">
                            <a:avLst/>
                          </a:prstGeom>
                          <a:ln w="9525" cap="flat" cmpd="sng">
                            <a:solidFill>
                              <a:srgbClr val="000000"/>
                            </a:solidFill>
                            <a:prstDash val="solid"/>
                            <a:headEnd type="none" w="med" len="med"/>
                            <a:tailEnd type="none" w="med" len="med"/>
                          </a:ln>
                        </wps:spPr>
                        <wps:bodyPr upright="1"/>
                      </wps:wsp>
                      <wps:wsp>
                        <wps:cNvPr id="90" name="矩形 90"/>
                        <wps:cNvSpPr/>
                        <wps:spPr>
                          <a:xfrm>
                            <a:off x="2818" y="4755"/>
                            <a:ext cx="790" cy="2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引</w:t>
                              </w:r>
                            </w:p>
                            <w:p>
                              <w:pPr>
                                <w:jc w:val="center"/>
                                <w:rPr>
                                  <w:rFonts w:hint="eastAsia"/>
                                  <w:sz w:val="24"/>
                                </w:rPr>
                              </w:pPr>
                              <w:r>
                                <w:rPr>
                                  <w:rFonts w:hint="eastAsia"/>
                                  <w:sz w:val="24"/>
                                </w:rPr>
                                <w:t>水</w:t>
                              </w:r>
                            </w:p>
                            <w:p>
                              <w:pPr>
                                <w:jc w:val="center"/>
                                <w:rPr>
                                  <w:rFonts w:hint="eastAsia"/>
                                  <w:sz w:val="24"/>
                                </w:rPr>
                              </w:pPr>
                              <w:r>
                                <w:rPr>
                                  <w:rFonts w:hint="eastAsia"/>
                                  <w:sz w:val="24"/>
                                </w:rPr>
                                <w:t>洞</w:t>
                              </w:r>
                            </w:p>
                            <w:p>
                              <w:pPr>
                                <w:jc w:val="center"/>
                                <w:rPr>
                                  <w:rFonts w:hint="eastAsia"/>
                                  <w:sz w:val="24"/>
                                </w:rPr>
                              </w:pPr>
                              <w:r>
                                <w:rPr>
                                  <w:rFonts w:hint="eastAsia"/>
                                  <w:sz w:val="24"/>
                                </w:rPr>
                                <w:t>监</w:t>
                              </w:r>
                            </w:p>
                            <w:p>
                              <w:pPr>
                                <w:jc w:val="center"/>
                                <w:rPr>
                                  <w:rFonts w:hint="eastAsia"/>
                                  <w:sz w:val="24"/>
                                </w:rPr>
                              </w:pPr>
                              <w:r>
                                <w:rPr>
                                  <w:rFonts w:hint="eastAsia"/>
                                  <w:sz w:val="24"/>
                                </w:rPr>
                                <w:t>理</w:t>
                              </w:r>
                            </w:p>
                            <w:p>
                              <w:pPr>
                                <w:jc w:val="center"/>
                                <w:rPr>
                                  <w:rFonts w:hint="eastAsia"/>
                                  <w:sz w:val="28"/>
                                  <w:szCs w:val="28"/>
                                </w:rPr>
                              </w:pPr>
                              <w:r>
                                <w:rPr>
                                  <w:rFonts w:hint="eastAsia"/>
                                  <w:sz w:val="24"/>
                                </w:rPr>
                                <w:t>组</w:t>
                              </w:r>
                            </w:p>
                            <w:p>
                              <w:pPr>
                                <w:jc w:val="center"/>
                                <w:rPr>
                                  <w:rFonts w:hint="eastAsia"/>
                                  <w:sz w:val="24"/>
                                </w:rPr>
                              </w:pPr>
                            </w:p>
                          </w:txbxContent>
                        </wps:txbx>
                        <wps:bodyPr upright="1"/>
                      </wps:wsp>
                      <wps:wsp>
                        <wps:cNvPr id="91" name="矩形 91"/>
                        <wps:cNvSpPr/>
                        <wps:spPr>
                          <a:xfrm>
                            <a:off x="3914" y="4755"/>
                            <a:ext cx="790" cy="2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厂</w:t>
                              </w:r>
                            </w:p>
                            <w:p>
                              <w:pPr>
                                <w:jc w:val="center"/>
                                <w:rPr>
                                  <w:rFonts w:hint="eastAsia"/>
                                  <w:sz w:val="24"/>
                                </w:rPr>
                              </w:pPr>
                              <w:r>
                                <w:rPr>
                                  <w:rFonts w:hint="eastAsia"/>
                                  <w:sz w:val="24"/>
                                </w:rPr>
                                <w:t>房</w:t>
                              </w:r>
                            </w:p>
                            <w:p>
                              <w:pPr>
                                <w:jc w:val="center"/>
                                <w:rPr>
                                  <w:rFonts w:hint="eastAsia"/>
                                  <w:sz w:val="24"/>
                                </w:rPr>
                              </w:pPr>
                              <w:r>
                                <w:rPr>
                                  <w:rFonts w:hint="eastAsia"/>
                                  <w:sz w:val="24"/>
                                </w:rPr>
                                <w:t>监</w:t>
                              </w:r>
                            </w:p>
                            <w:p>
                              <w:pPr>
                                <w:jc w:val="center"/>
                                <w:rPr>
                                  <w:rFonts w:hint="eastAsia"/>
                                  <w:sz w:val="24"/>
                                </w:rPr>
                              </w:pPr>
                              <w:r>
                                <w:rPr>
                                  <w:rFonts w:hint="eastAsia"/>
                                  <w:sz w:val="24"/>
                                </w:rPr>
                                <w:t>理</w:t>
                              </w:r>
                            </w:p>
                            <w:p>
                              <w:pPr>
                                <w:jc w:val="center"/>
                                <w:rPr>
                                  <w:rFonts w:hint="eastAsia"/>
                                  <w:sz w:val="24"/>
                                </w:rPr>
                              </w:pPr>
                              <w:r>
                                <w:rPr>
                                  <w:rFonts w:hint="eastAsia"/>
                                  <w:sz w:val="24"/>
                                </w:rPr>
                                <w:t>组</w:t>
                              </w:r>
                            </w:p>
                            <w:p>
                              <w:pPr>
                                <w:rPr>
                                  <w:rFonts w:hint="eastAsia"/>
                                </w:rPr>
                              </w:pPr>
                            </w:p>
                          </w:txbxContent>
                        </wps:txbx>
                        <wps:bodyPr upright="1"/>
                      </wps:wsp>
                      <wps:wsp>
                        <wps:cNvPr id="92" name="直接连接符 92"/>
                        <wps:cNvSpPr/>
                        <wps:spPr>
                          <a:xfrm>
                            <a:off x="3288" y="4348"/>
                            <a:ext cx="2" cy="406"/>
                          </a:xfrm>
                          <a:prstGeom prst="line">
                            <a:avLst/>
                          </a:prstGeom>
                          <a:ln w="9525" cap="flat" cmpd="sng">
                            <a:solidFill>
                              <a:srgbClr val="000000"/>
                            </a:solidFill>
                            <a:prstDash val="solid"/>
                            <a:headEnd type="none" w="med" len="med"/>
                            <a:tailEnd type="triangle" w="med" len="med"/>
                          </a:ln>
                        </wps:spPr>
                        <wps:bodyPr upright="1"/>
                      </wps:wsp>
                      <wps:wsp>
                        <wps:cNvPr id="93" name="直接连接符 93"/>
                        <wps:cNvSpPr/>
                        <wps:spPr>
                          <a:xfrm>
                            <a:off x="4384" y="4348"/>
                            <a:ext cx="2" cy="406"/>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_x0000_s1026" o:spid="_x0000_s1026" o:spt="203" style="height:404.25pt;width:441.65pt;" coordsize="7683,7041" o:gfxdata="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">
                <o:lock v:ext="edit" grouping="f" rotation="t" aspectratio="f"/>
                <v:rect id="_x0000_s1026" o:spid="_x0000_s1026" o:spt="1" style="position:absolute;left:0;top:0;height:6807;width:7683;" filled="f" stroked="f" coordsize="21600,21600" o:gfxdata="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TnT1vQAA&#10;ANsAAAAPAAAAAAAAAAEAIAAAACIAAABkcnMvZG93bnJldi54bWxQSwECFAAUAAAACACHTuJAMy8F&#10;njsAAAA5AAAAEAAAAAAAAAABACAAAAAMAQAAZHJzL3NoYXBleG1sLnhtbFBLBQYAAAAABgAGAFsB&#10;AAC2AwAAAAA=&#10;">
                  <v:fill on="f" focussize="0,0"/>
                  <v:stroke on="f"/>
                  <v:imagedata o:title=""/>
                  <o:lock v:ext="edit" text="t" aspectratio="t"/>
                </v:rect>
                <v:rect id="_x0000_s1026" o:spid="_x0000_s1026" o:spt="1" style="position:absolute;left:2511;top:7;height:543;width:2974;" fillcolor="#FFFFFF" filled="t" stroked="t" coordsize="21600,21600" o:gfxdata="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UA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sz w:val="28"/>
                            <w:szCs w:val="28"/>
                          </w:rPr>
                        </w:pPr>
                        <w:r>
                          <w:rPr>
                            <w:rFonts w:hint="eastAsia"/>
                            <w:sz w:val="28"/>
                            <w:szCs w:val="28"/>
                          </w:rPr>
                          <w:t>总监理工程师</w:t>
                        </w:r>
                      </w:p>
                    </w:txbxContent>
                  </v:textbox>
                </v:rect>
                <v:rect id="_x0000_s1026" o:spid="_x0000_s1026" o:spt="1" style="position:absolute;left:2511;top:958;height:680;width:2974;" fillcolor="#FFFFFF" filled="t" stroked="t" coordsize="21600,21600" o:gfxdata="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P1m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sz w:val="28"/>
                            <w:szCs w:val="28"/>
                          </w:rPr>
                        </w:pPr>
                        <w:r>
                          <w:rPr>
                            <w:rFonts w:hint="eastAsia"/>
                            <w:sz w:val="28"/>
                            <w:szCs w:val="28"/>
                          </w:rPr>
                          <w:t>副总监理工程师</w:t>
                        </w:r>
                      </w:p>
                    </w:txbxContent>
                  </v:textbox>
                </v:rect>
                <v:rect id="_x0000_s1026" o:spid="_x0000_s1026" o:spt="1" style="position:absolute;left:4390;top:2045;height:543;width:1721;" fillcolor="#FFFFFF" filled="t" stroked="t" coordsize="21600,21600" o:gfxdata="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xh6r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jc w:val="center"/>
                          <w:rPr>
                            <w:rFonts w:hint="eastAsia"/>
                            <w:sz w:val="28"/>
                            <w:szCs w:val="28"/>
                          </w:rPr>
                        </w:pPr>
                        <w:r>
                          <w:rPr>
                            <w:rFonts w:hint="eastAsia"/>
                            <w:sz w:val="28"/>
                            <w:szCs w:val="28"/>
                          </w:rPr>
                          <w:t>办公室</w:t>
                        </w:r>
                      </w:p>
                    </w:txbxContent>
                  </v:textbox>
                </v:rect>
                <v:rect id="_x0000_s1026" o:spid="_x0000_s1026" o:spt="1" style="position:absolute;left:4390;top:3268;height:543;width:1408;" fillcolor="#FFFFFF" filled="t" stroked="t" coordsize="21600,21600" o:gfxdata="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DEc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ind w:left="0" w:leftChars="0" w:firstLine="0" w:firstLineChars="0"/>
                          <w:jc w:val="both"/>
                          <w:rPr>
                            <w:rFonts w:hint="eastAsia"/>
                            <w:sz w:val="28"/>
                            <w:szCs w:val="28"/>
                          </w:rPr>
                        </w:pPr>
                        <w:r>
                          <w:rPr>
                            <w:rFonts w:hint="eastAsia"/>
                            <w:sz w:val="28"/>
                            <w:szCs w:val="28"/>
                          </w:rPr>
                          <w:t>质量、安全</w:t>
                        </w:r>
                      </w:p>
                    </w:txbxContent>
                  </v:textbox>
                </v:rect>
                <v:rect id="_x0000_s1026" o:spid="_x0000_s1026" o:spt="1" style="position:absolute;left:2042;top:3268;height:543;width:1566;" fillcolor="#FFFFFF" filled="t" stroked="t" coordsize="21600,21600" o:gfxdata="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Q/sx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ind w:left="0" w:leftChars="0" w:firstLine="0" w:firstLineChars="0"/>
                          <w:jc w:val="both"/>
                          <w:rPr>
                            <w:rFonts w:hint="eastAsia"/>
                            <w:sz w:val="28"/>
                            <w:szCs w:val="28"/>
                          </w:rPr>
                        </w:pPr>
                        <w:r>
                          <w:rPr>
                            <w:rFonts w:hint="eastAsia"/>
                            <w:sz w:val="28"/>
                            <w:szCs w:val="28"/>
                          </w:rPr>
                          <w:t xml:space="preserve">进度控制KONGZHI 控制 KONGZHI KONGZHI </w:t>
                        </w:r>
                      </w:p>
                    </w:txbxContent>
                  </v:textbox>
                </v:rect>
                <v:rect id="_x0000_s1026" o:spid="_x0000_s1026" o:spt="1" style="position:absolute;left:7;top:3268;height:543;width:1565;" fillcolor="#FFFFFF" filled="t" stroked="t" coordsize="21600,21600" o:gfxdata="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D16q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left="0" w:leftChars="0" w:firstLine="0" w:firstLineChars="0"/>
                          <w:jc w:val="both"/>
                          <w:rPr>
                            <w:rFonts w:hint="eastAsia"/>
                            <w:sz w:val="28"/>
                            <w:szCs w:val="28"/>
                          </w:rPr>
                        </w:pPr>
                        <w:r>
                          <w:rPr>
                            <w:rFonts w:hint="eastAsia"/>
                            <w:sz w:val="28"/>
                            <w:szCs w:val="28"/>
                          </w:rPr>
                          <w:t>合同管理</w:t>
                        </w:r>
                      </w:p>
                    </w:txbxContent>
                  </v:textbox>
                </v:rect>
                <v:rect id="_x0000_s1026" o:spid="_x0000_s1026" o:spt="1" style="position:absolute;left:6268;top:3268;height:543;width:1408;" fillcolor="#FFFFFF" filled="t" stroked="t" coordsize="21600,21600" o:gfxdata="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3cDd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left="0" w:leftChars="0" w:firstLine="0" w:firstLineChars="0"/>
                          <w:jc w:val="both"/>
                          <w:rPr>
                            <w:rFonts w:hint="eastAsia"/>
                            <w:sz w:val="28"/>
                            <w:szCs w:val="28"/>
                          </w:rPr>
                        </w:pPr>
                        <w:r>
                          <w:rPr>
                            <w:rFonts w:hint="eastAsia"/>
                            <w:sz w:val="28"/>
                            <w:szCs w:val="28"/>
                          </w:rPr>
                          <w:t>投资控制</w:t>
                        </w:r>
                      </w:p>
                    </w:txbxContent>
                  </v:textbox>
                </v:rect>
                <v:rect id="_x0000_s1026" o:spid="_x0000_s1026" o:spt="1" style="position:absolute;left:477;top:4762;height:2038;width:782;" fillcolor="#FFFFFF" filled="t" stroked="t" coordsize="21600,21600" o:gfxdata="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RZU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sz w:val="24"/>
                          </w:rPr>
                        </w:pPr>
                        <w:r>
                          <w:rPr>
                            <w:rFonts w:hint="eastAsia"/>
                            <w:sz w:val="24"/>
                          </w:rPr>
                          <w:t>导</w:t>
                        </w:r>
                      </w:p>
                      <w:p>
                        <w:pPr>
                          <w:jc w:val="center"/>
                          <w:rPr>
                            <w:rFonts w:hint="eastAsia"/>
                            <w:sz w:val="24"/>
                          </w:rPr>
                        </w:pPr>
                        <w:r>
                          <w:rPr>
                            <w:rFonts w:hint="eastAsia"/>
                            <w:sz w:val="24"/>
                          </w:rPr>
                          <w:t>流</w:t>
                        </w:r>
                      </w:p>
                      <w:p>
                        <w:pPr>
                          <w:jc w:val="center"/>
                          <w:rPr>
                            <w:rFonts w:hint="eastAsia"/>
                            <w:sz w:val="24"/>
                          </w:rPr>
                        </w:pPr>
                        <w:r>
                          <w:rPr>
                            <w:rFonts w:hint="eastAsia"/>
                            <w:sz w:val="24"/>
                          </w:rPr>
                          <w:t>洞</w:t>
                        </w:r>
                      </w:p>
                      <w:p>
                        <w:pPr>
                          <w:jc w:val="center"/>
                          <w:rPr>
                            <w:rFonts w:hint="eastAsia"/>
                            <w:sz w:val="24"/>
                          </w:rPr>
                        </w:pPr>
                        <w:r>
                          <w:rPr>
                            <w:rFonts w:hint="eastAsia"/>
                            <w:sz w:val="24"/>
                          </w:rPr>
                          <w:t>监</w:t>
                        </w:r>
                      </w:p>
                      <w:p>
                        <w:pPr>
                          <w:jc w:val="center"/>
                          <w:rPr>
                            <w:rFonts w:hint="eastAsia"/>
                            <w:sz w:val="24"/>
                          </w:rPr>
                        </w:pPr>
                        <w:r>
                          <w:rPr>
                            <w:rFonts w:hint="eastAsia"/>
                            <w:sz w:val="24"/>
                          </w:rPr>
                          <w:t>理</w:t>
                        </w:r>
                      </w:p>
                      <w:p>
                        <w:pPr>
                          <w:jc w:val="center"/>
                          <w:rPr>
                            <w:rFonts w:hint="eastAsia"/>
                            <w:sz w:val="24"/>
                          </w:rPr>
                        </w:pPr>
                        <w:r>
                          <w:rPr>
                            <w:rFonts w:hint="eastAsia"/>
                            <w:sz w:val="24"/>
                          </w:rPr>
                          <w:t>组</w:t>
                        </w:r>
                      </w:p>
                    </w:txbxContent>
                  </v:textbox>
                </v:rect>
                <v:rect id="_x0000_s1026" o:spid="_x0000_s1026" o:spt="1" style="position:absolute;left:6111;top:4762;height:2236;width:783;" fillcolor="#FFFFFF" filled="t" stroked="t" coordsize="21600,21600" o:gfxdata="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eP0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left="0" w:leftChars="0" w:firstLine="0" w:firstLineChars="0"/>
                          <w:rPr>
                            <w:rFonts w:hint="eastAsia"/>
                          </w:rPr>
                        </w:pPr>
                        <w:r>
                          <w:rPr>
                            <w:rFonts w:hint="eastAsia"/>
                          </w:rPr>
                          <w:t>送</w:t>
                        </w:r>
                      </w:p>
                      <w:p>
                        <w:pPr>
                          <w:ind w:left="0" w:leftChars="0" w:firstLine="0" w:firstLineChars="0"/>
                          <w:rPr>
                            <w:rFonts w:hint="eastAsia"/>
                          </w:rPr>
                        </w:pPr>
                        <w:r>
                          <w:rPr>
                            <w:rFonts w:hint="eastAsia"/>
                          </w:rPr>
                          <w:t>出</w:t>
                        </w:r>
                      </w:p>
                      <w:p>
                        <w:pPr>
                          <w:ind w:left="0" w:leftChars="0" w:firstLine="0" w:firstLineChars="0"/>
                          <w:rPr>
                            <w:rFonts w:hint="eastAsia"/>
                          </w:rPr>
                        </w:pPr>
                        <w:r>
                          <w:rPr>
                            <w:rFonts w:hint="eastAsia"/>
                          </w:rPr>
                          <w:t>线</w:t>
                        </w:r>
                      </w:p>
                      <w:p>
                        <w:pPr>
                          <w:ind w:left="0" w:leftChars="0" w:firstLine="0" w:firstLineChars="0"/>
                          <w:rPr>
                            <w:rFonts w:hint="eastAsia"/>
                          </w:rPr>
                        </w:pPr>
                        <w:r>
                          <w:rPr>
                            <w:rFonts w:hint="eastAsia"/>
                          </w:rPr>
                          <w:t>路</w:t>
                        </w:r>
                      </w:p>
                      <w:p>
                        <w:pPr>
                          <w:rPr>
                            <w:rFonts w:hint="eastAsia"/>
                          </w:rPr>
                        </w:pPr>
                        <w:r>
                          <w:rPr>
                            <w:rFonts w:hint="eastAsia"/>
                          </w:rPr>
                          <w:t>监</w:t>
                        </w:r>
                      </w:p>
                      <w:p>
                        <w:pPr>
                          <w:rPr>
                            <w:rFonts w:hint="eastAsia"/>
                          </w:rPr>
                        </w:pPr>
                        <w:r>
                          <w:rPr>
                            <w:rFonts w:hint="eastAsia"/>
                          </w:rPr>
                          <w:t>理</w:t>
                        </w:r>
                      </w:p>
                      <w:p>
                        <w:pPr>
                          <w:rPr>
                            <w:rFonts w:hint="eastAsia"/>
                          </w:rPr>
                        </w:pPr>
                        <w:r>
                          <w:rPr>
                            <w:rFonts w:hint="eastAsia"/>
                          </w:rPr>
                          <w:t>组</w:t>
                        </w:r>
                      </w:p>
                    </w:txbxContent>
                  </v:textbox>
                </v:rect>
                <v:rect id="_x0000_s1026" o:spid="_x0000_s1026" o:spt="1" style="position:absolute;left:5010;top:4755;height:2286;width:784;" fillcolor="#FFFFFF" filled="t" stroked="t" coordsize="21600,21600" o:gfxdata="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NFi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left="0" w:leftChars="0" w:firstLine="0" w:firstLineChars="0"/>
                          <w:rPr>
                            <w:rFonts w:hint="eastAsia"/>
                          </w:rPr>
                        </w:pPr>
                        <w:r>
                          <w:rPr>
                            <w:rFonts w:hint="eastAsia"/>
                          </w:rPr>
                          <w:t>金</w:t>
                        </w:r>
                      </w:p>
                      <w:p>
                        <w:pPr>
                          <w:ind w:left="0" w:leftChars="0" w:firstLine="0" w:firstLineChars="0"/>
                          <w:rPr>
                            <w:rFonts w:hint="eastAsia"/>
                          </w:rPr>
                        </w:pPr>
                        <w:r>
                          <w:rPr>
                            <w:rFonts w:hint="eastAsia"/>
                          </w:rPr>
                          <w:t>结</w:t>
                        </w:r>
                      </w:p>
                      <w:p>
                        <w:pPr>
                          <w:ind w:left="0" w:leftChars="0" w:firstLine="0" w:firstLineChars="0"/>
                          <w:rPr>
                            <w:rFonts w:hint="eastAsia"/>
                          </w:rPr>
                        </w:pPr>
                        <w:r>
                          <w:rPr>
                            <w:rFonts w:hint="eastAsia"/>
                          </w:rPr>
                          <w:t>机</w:t>
                        </w:r>
                      </w:p>
                      <w:p>
                        <w:pPr>
                          <w:ind w:left="0" w:leftChars="0" w:firstLine="0" w:firstLineChars="0"/>
                          <w:rPr>
                            <w:rFonts w:hint="eastAsia"/>
                          </w:rPr>
                        </w:pPr>
                        <w:r>
                          <w:rPr>
                            <w:rFonts w:hint="eastAsia"/>
                          </w:rPr>
                          <w:t>电</w:t>
                        </w:r>
                      </w:p>
                      <w:p>
                        <w:pPr>
                          <w:rPr>
                            <w:rFonts w:hint="eastAsia"/>
                          </w:rPr>
                        </w:pPr>
                        <w:r>
                          <w:rPr>
                            <w:rFonts w:hint="eastAsia"/>
                          </w:rPr>
                          <w:t>监</w:t>
                        </w:r>
                      </w:p>
                      <w:p>
                        <w:pPr>
                          <w:rPr>
                            <w:rFonts w:hint="eastAsia"/>
                          </w:rPr>
                        </w:pPr>
                        <w:r>
                          <w:rPr>
                            <w:rFonts w:hint="eastAsia"/>
                          </w:rPr>
                          <w:t>理</w:t>
                        </w:r>
                      </w:p>
                      <w:p>
                        <w:pPr>
                          <w:rPr>
                            <w:rFonts w:hint="eastAsia"/>
                          </w:rPr>
                        </w:pPr>
                        <w:r>
                          <w:rPr>
                            <w:rFonts w:hint="eastAsia"/>
                          </w:rPr>
                          <w:t>组</w:t>
                        </w:r>
                      </w:p>
                    </w:txbxContent>
                  </v:textbox>
                </v:rect>
                <v:rect id="_x0000_s1026" o:spid="_x0000_s1026" o:spt="1" style="position:absolute;left:1722;top:4755;height:2045;width:790;" fillcolor="#FFFFFF" filled="t" stroked="t" coordsize="21600,21600" o:gfxdata="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ObG3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sz w:val="24"/>
                          </w:rPr>
                        </w:pPr>
                        <w:r>
                          <w:rPr>
                            <w:rFonts w:hint="eastAsia"/>
                            <w:sz w:val="24"/>
                          </w:rPr>
                          <w:t>渠</w:t>
                        </w:r>
                      </w:p>
                      <w:p>
                        <w:pPr>
                          <w:jc w:val="center"/>
                          <w:rPr>
                            <w:rFonts w:hint="eastAsia"/>
                            <w:sz w:val="24"/>
                          </w:rPr>
                        </w:pPr>
                        <w:r>
                          <w:rPr>
                            <w:rFonts w:hint="eastAsia"/>
                            <w:sz w:val="24"/>
                          </w:rPr>
                          <w:t>首</w:t>
                        </w:r>
                      </w:p>
                      <w:p>
                        <w:pPr>
                          <w:jc w:val="center"/>
                          <w:rPr>
                            <w:rFonts w:hint="eastAsia"/>
                            <w:sz w:val="24"/>
                          </w:rPr>
                        </w:pPr>
                        <w:r>
                          <w:rPr>
                            <w:rFonts w:hint="eastAsia"/>
                            <w:sz w:val="24"/>
                          </w:rPr>
                          <w:t>枢</w:t>
                        </w:r>
                      </w:p>
                      <w:p>
                        <w:pPr>
                          <w:jc w:val="center"/>
                          <w:rPr>
                            <w:rFonts w:hint="eastAsia"/>
                            <w:sz w:val="24"/>
                          </w:rPr>
                        </w:pPr>
                        <w:r>
                          <w:rPr>
                            <w:rFonts w:hint="eastAsia"/>
                            <w:sz w:val="24"/>
                          </w:rPr>
                          <w:t>纽</w:t>
                        </w:r>
                      </w:p>
                      <w:p>
                        <w:pPr>
                          <w:jc w:val="center"/>
                          <w:rPr>
                            <w:rFonts w:hint="eastAsia"/>
                            <w:sz w:val="24"/>
                          </w:rPr>
                        </w:pPr>
                        <w:r>
                          <w:rPr>
                            <w:rFonts w:hint="eastAsia"/>
                            <w:sz w:val="24"/>
                          </w:rPr>
                          <w:t>监</w:t>
                        </w:r>
                      </w:p>
                      <w:p>
                        <w:pPr>
                          <w:jc w:val="center"/>
                          <w:rPr>
                            <w:rFonts w:hint="eastAsia"/>
                            <w:sz w:val="24"/>
                          </w:rPr>
                        </w:pPr>
                        <w:r>
                          <w:rPr>
                            <w:rFonts w:hint="eastAsia"/>
                            <w:sz w:val="24"/>
                          </w:rPr>
                          <w:t>理</w:t>
                        </w:r>
                      </w:p>
                      <w:p>
                        <w:pPr>
                          <w:jc w:val="center"/>
                          <w:rPr>
                            <w:rFonts w:hint="eastAsia"/>
                            <w:sz w:val="24"/>
                          </w:rPr>
                        </w:pPr>
                        <w:r>
                          <w:rPr>
                            <w:rFonts w:hint="eastAsia"/>
                            <w:sz w:val="24"/>
                          </w:rPr>
                          <w:t>组</w:t>
                        </w:r>
                      </w:p>
                      <w:p/>
                    </w:txbxContent>
                  </v:textbox>
                </v:rect>
                <v:line id="_x0000_s1026" o:spid="_x0000_s1026" o:spt="20" style="position:absolute;left:3920;top:550;height:408;width:1;" filled="f" stroked="t" coordsize="21600,21600" o:gfxdata="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fgX+/&#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920;top:2317;height:1;width:469;" filled="f" stroked="t" coordsize="21600,21600" o:gfxdata="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gAVD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633;top:2860;height:408;width:0;" filled="f" stroked="t" coordsize="21600,21600" o:gfxdata="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MsJ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633;top:2860;height:0;width:6574;" filled="f" stroked="t" coordsize="21600,21600" o:gfxdata="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ZFL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7207;top:2860;height:408;width:0;" filled="f" stroked="t" coordsize="21600,21600" o:gfxdata="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u/Mt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2824;top:2860;height:408;width:0;" filled="f" stroked="t" coordsize="21600,21600" o:gfxdata="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1Sw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5172;top:2860;height:408;width:0;" filled="f" stroked="t" coordsize="21600,21600" o:gfxdata="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x91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946;top:4355;height:407;width:1;" filled="f" stroked="t" coordsize="21600,21600" o:gfxdata="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6Yb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946;top:4355;height:1;width:5478;" filled="f" stroked="t" coordsize="21600,21600" o:gfxdata="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B5r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323;top:4348;height:406;width:1;" filled="f" stroked="t" coordsize="21600,21600" o:gfxdata="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GVM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6424;top:4355;height:407;width:1;" filled="f" stroked="t" coordsize="21600,21600" o:gfxdata="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K8V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2035;top:4348;height:406;width:2;" filled="f" stroked="t" coordsize="21600,21600" o:gfxdata="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9VlK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3920;top:1638;height:2717;width:0;" filled="f" stroked="t" coordsize="21600,21600" o:gfxdata="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M7L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_x0000_s1026" o:spid="_x0000_s1026" o:spt="1" style="position:absolute;left:2818;top:4755;height:2045;width:790;" fillcolor="#FFFFFF" filled="t" stroked="t" coordsize="21600,21600" o:gfxdata="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hPHcu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rPr>
                            <w:rFonts w:hint="eastAsia"/>
                            <w:sz w:val="24"/>
                          </w:rPr>
                        </w:pPr>
                        <w:r>
                          <w:rPr>
                            <w:rFonts w:hint="eastAsia"/>
                            <w:sz w:val="24"/>
                          </w:rPr>
                          <w:t>引</w:t>
                        </w:r>
                      </w:p>
                      <w:p>
                        <w:pPr>
                          <w:jc w:val="center"/>
                          <w:rPr>
                            <w:rFonts w:hint="eastAsia"/>
                            <w:sz w:val="24"/>
                          </w:rPr>
                        </w:pPr>
                        <w:r>
                          <w:rPr>
                            <w:rFonts w:hint="eastAsia"/>
                            <w:sz w:val="24"/>
                          </w:rPr>
                          <w:t>水</w:t>
                        </w:r>
                      </w:p>
                      <w:p>
                        <w:pPr>
                          <w:jc w:val="center"/>
                          <w:rPr>
                            <w:rFonts w:hint="eastAsia"/>
                            <w:sz w:val="24"/>
                          </w:rPr>
                        </w:pPr>
                        <w:r>
                          <w:rPr>
                            <w:rFonts w:hint="eastAsia"/>
                            <w:sz w:val="24"/>
                          </w:rPr>
                          <w:t>洞</w:t>
                        </w:r>
                      </w:p>
                      <w:p>
                        <w:pPr>
                          <w:jc w:val="center"/>
                          <w:rPr>
                            <w:rFonts w:hint="eastAsia"/>
                            <w:sz w:val="24"/>
                          </w:rPr>
                        </w:pPr>
                        <w:r>
                          <w:rPr>
                            <w:rFonts w:hint="eastAsia"/>
                            <w:sz w:val="24"/>
                          </w:rPr>
                          <w:t>监</w:t>
                        </w:r>
                      </w:p>
                      <w:p>
                        <w:pPr>
                          <w:jc w:val="center"/>
                          <w:rPr>
                            <w:rFonts w:hint="eastAsia"/>
                            <w:sz w:val="24"/>
                          </w:rPr>
                        </w:pPr>
                        <w:r>
                          <w:rPr>
                            <w:rFonts w:hint="eastAsia"/>
                            <w:sz w:val="24"/>
                          </w:rPr>
                          <w:t>理</w:t>
                        </w:r>
                      </w:p>
                      <w:p>
                        <w:pPr>
                          <w:jc w:val="center"/>
                          <w:rPr>
                            <w:rFonts w:hint="eastAsia"/>
                            <w:sz w:val="28"/>
                            <w:szCs w:val="28"/>
                          </w:rPr>
                        </w:pPr>
                        <w:r>
                          <w:rPr>
                            <w:rFonts w:hint="eastAsia"/>
                            <w:sz w:val="24"/>
                          </w:rPr>
                          <w:t>组</w:t>
                        </w:r>
                      </w:p>
                      <w:p>
                        <w:pPr>
                          <w:jc w:val="center"/>
                          <w:rPr>
                            <w:rFonts w:hint="eastAsia"/>
                            <w:sz w:val="24"/>
                          </w:rPr>
                        </w:pPr>
                      </w:p>
                    </w:txbxContent>
                  </v:textbox>
                </v:rect>
                <v:rect id="_x0000_s1026" o:spid="_x0000_s1026" o:spt="1" style="position:absolute;left:3914;top:4755;height:2045;width:790;" fillcolor="#FFFFFF" filled="t" stroked="t" coordsize="21600,21600" o:gfxdata="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O4U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sz w:val="24"/>
                          </w:rPr>
                        </w:pPr>
                        <w:r>
                          <w:rPr>
                            <w:rFonts w:hint="eastAsia"/>
                            <w:sz w:val="24"/>
                          </w:rPr>
                          <w:t>厂</w:t>
                        </w:r>
                      </w:p>
                      <w:p>
                        <w:pPr>
                          <w:jc w:val="center"/>
                          <w:rPr>
                            <w:rFonts w:hint="eastAsia"/>
                            <w:sz w:val="24"/>
                          </w:rPr>
                        </w:pPr>
                        <w:r>
                          <w:rPr>
                            <w:rFonts w:hint="eastAsia"/>
                            <w:sz w:val="24"/>
                          </w:rPr>
                          <w:t>房</w:t>
                        </w:r>
                      </w:p>
                      <w:p>
                        <w:pPr>
                          <w:jc w:val="center"/>
                          <w:rPr>
                            <w:rFonts w:hint="eastAsia"/>
                            <w:sz w:val="24"/>
                          </w:rPr>
                        </w:pPr>
                        <w:r>
                          <w:rPr>
                            <w:rFonts w:hint="eastAsia"/>
                            <w:sz w:val="24"/>
                          </w:rPr>
                          <w:t>监</w:t>
                        </w:r>
                      </w:p>
                      <w:p>
                        <w:pPr>
                          <w:jc w:val="center"/>
                          <w:rPr>
                            <w:rFonts w:hint="eastAsia"/>
                            <w:sz w:val="24"/>
                          </w:rPr>
                        </w:pPr>
                        <w:r>
                          <w:rPr>
                            <w:rFonts w:hint="eastAsia"/>
                            <w:sz w:val="24"/>
                          </w:rPr>
                          <w:t>理</w:t>
                        </w:r>
                      </w:p>
                      <w:p>
                        <w:pPr>
                          <w:jc w:val="center"/>
                          <w:rPr>
                            <w:rFonts w:hint="eastAsia"/>
                            <w:sz w:val="24"/>
                          </w:rPr>
                        </w:pPr>
                        <w:r>
                          <w:rPr>
                            <w:rFonts w:hint="eastAsia"/>
                            <w:sz w:val="24"/>
                          </w:rPr>
                          <w:t>组</w:t>
                        </w:r>
                      </w:p>
                      <w:p>
                        <w:pPr>
                          <w:rPr>
                            <w:rFonts w:hint="eastAsia"/>
                          </w:rPr>
                        </w:pPr>
                      </w:p>
                    </w:txbxContent>
                  </v:textbox>
                </v:rect>
                <v:line id="_x0000_s1026" o:spid="_x0000_s1026" o:spt="20" style="position:absolute;left:3288;top:4348;height:406;width:2;" filled="f" stroked="t" coordsize="21600,21600" o:gfxdata="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kxB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4384;top:4348;height:406;width:2;" filled="f" stroked="t" coordsize="21600,21600" o:gfxdata="UEsDBAoAAAAAAIdO4kAAAAAAAAAAAAAAAAAEAAAAZHJzL1BLAwQUAAAACACHTuJA9Khhhr8AAADb&#10;AAAADwAAAGRycy9kb3ducmV2LnhtbEWPT2vCQBTE7wW/w/KE3uomFkq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SoYY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w10:wrap type="none"/>
                <w10:anchorlock/>
              </v:group>
            </w:pict>
          </mc:Fallback>
        </mc:AlternateContent>
      </w:r>
    </w:p>
    <w:p>
      <w:pPr>
        <w:bidi w:val="0"/>
        <w:rPr>
          <w:rFonts w:hint="eastAsia"/>
        </w:rPr>
      </w:pPr>
    </w:p>
    <w:p>
      <w:pPr>
        <w:rPr>
          <w:rFonts w:hint="eastAsia" w:ascii="宋体" w:hAnsi="宋体"/>
          <w:b w:val="0"/>
          <w:sz w:val="24"/>
          <w:szCs w:val="24"/>
        </w:rPr>
      </w:pPr>
      <w:r>
        <w:rPr>
          <w:rFonts w:hint="eastAsia" w:ascii="宋体" w:hAnsi="宋体"/>
          <w:b w:val="0"/>
          <w:sz w:val="24"/>
          <w:szCs w:val="24"/>
        </w:rPr>
        <w:br w:type="page"/>
      </w:r>
    </w:p>
    <w:tbl>
      <w:tblPr>
        <w:tblStyle w:val="10"/>
        <w:tblpPr w:leftFromText="180" w:rightFromText="180" w:vertAnchor="page" w:horzAnchor="page" w:tblpX="1503" w:tblpY="2261"/>
        <w:tblW w:w="88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1495"/>
        <w:gridCol w:w="1143"/>
        <w:gridCol w:w="1143"/>
        <w:gridCol w:w="1357"/>
        <w:gridCol w:w="1630"/>
        <w:gridCol w:w="1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28" w:type="dxa"/>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 号</w:t>
            </w:r>
          </w:p>
        </w:tc>
        <w:tc>
          <w:tcPr>
            <w:tcW w:w="1495" w:type="dxa"/>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姓  名</w:t>
            </w:r>
          </w:p>
        </w:tc>
        <w:tc>
          <w:tcPr>
            <w:tcW w:w="1143" w:type="dxa"/>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年龄</w:t>
            </w:r>
          </w:p>
        </w:tc>
        <w:tc>
          <w:tcPr>
            <w:tcW w:w="1143" w:type="dxa"/>
            <w:tcBorders>
              <w:righ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学历</w:t>
            </w:r>
          </w:p>
        </w:tc>
        <w:tc>
          <w:tcPr>
            <w:tcW w:w="1357" w:type="dxa"/>
            <w:tcBorders>
              <w:lef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职务</w:t>
            </w:r>
          </w:p>
        </w:tc>
        <w:tc>
          <w:tcPr>
            <w:tcW w:w="1630" w:type="dxa"/>
            <w:tcBorders>
              <w:righ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职称</w:t>
            </w:r>
          </w:p>
        </w:tc>
        <w:tc>
          <w:tcPr>
            <w:tcW w:w="1247" w:type="dxa"/>
            <w:tcBorders>
              <w:lef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进场时间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28" w:type="dxa"/>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495" w:type="dxa"/>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张仲春</w:t>
            </w:r>
          </w:p>
        </w:tc>
        <w:tc>
          <w:tcPr>
            <w:tcW w:w="1143" w:type="dxa"/>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w:t>
            </w:r>
          </w:p>
        </w:tc>
        <w:tc>
          <w:tcPr>
            <w:tcW w:w="1143" w:type="dxa"/>
            <w:tcBorders>
              <w:righ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本科</w:t>
            </w:r>
          </w:p>
        </w:tc>
        <w:tc>
          <w:tcPr>
            <w:tcW w:w="1357" w:type="dxa"/>
            <w:tcBorders>
              <w:lef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总监</w:t>
            </w:r>
          </w:p>
        </w:tc>
        <w:tc>
          <w:tcPr>
            <w:tcW w:w="1630" w:type="dxa"/>
            <w:tcBorders>
              <w:righ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高级</w:t>
            </w:r>
            <w:r>
              <w:rPr>
                <w:rFonts w:hint="eastAsia" w:ascii="仿宋_GB2312" w:hAnsi="仿宋_GB2312" w:eastAsia="仿宋_GB2312" w:cs="仿宋_GB2312"/>
                <w:sz w:val="21"/>
                <w:szCs w:val="21"/>
              </w:rPr>
              <w:t>工程师</w:t>
            </w:r>
          </w:p>
        </w:tc>
        <w:tc>
          <w:tcPr>
            <w:tcW w:w="1247" w:type="dxa"/>
            <w:tcBorders>
              <w:lef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200</w:t>
            </w: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28" w:type="dxa"/>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1495" w:type="dxa"/>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姚春明</w:t>
            </w:r>
          </w:p>
        </w:tc>
        <w:tc>
          <w:tcPr>
            <w:tcW w:w="1143" w:type="dxa"/>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48</w:t>
            </w:r>
          </w:p>
        </w:tc>
        <w:tc>
          <w:tcPr>
            <w:tcW w:w="1143" w:type="dxa"/>
            <w:tcBorders>
              <w:righ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本科</w:t>
            </w:r>
          </w:p>
        </w:tc>
        <w:tc>
          <w:tcPr>
            <w:tcW w:w="1357" w:type="dxa"/>
            <w:tcBorders>
              <w:lef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副总监</w:t>
            </w:r>
          </w:p>
        </w:tc>
        <w:tc>
          <w:tcPr>
            <w:tcW w:w="1630" w:type="dxa"/>
            <w:tcBorders>
              <w:righ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高级</w:t>
            </w:r>
            <w:r>
              <w:rPr>
                <w:rFonts w:hint="eastAsia" w:ascii="仿宋_GB2312" w:hAnsi="仿宋_GB2312" w:eastAsia="仿宋_GB2312" w:cs="仿宋_GB2312"/>
                <w:sz w:val="21"/>
                <w:szCs w:val="21"/>
              </w:rPr>
              <w:t>工程师</w:t>
            </w:r>
          </w:p>
        </w:tc>
        <w:tc>
          <w:tcPr>
            <w:tcW w:w="1247" w:type="dxa"/>
            <w:tcBorders>
              <w:lef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2006.3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28" w:type="dxa"/>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495" w:type="dxa"/>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张治民</w:t>
            </w:r>
          </w:p>
        </w:tc>
        <w:tc>
          <w:tcPr>
            <w:tcW w:w="1143" w:type="dxa"/>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w:t>
            </w:r>
          </w:p>
        </w:tc>
        <w:tc>
          <w:tcPr>
            <w:tcW w:w="1143" w:type="dxa"/>
            <w:tcBorders>
              <w:righ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本科</w:t>
            </w:r>
          </w:p>
        </w:tc>
        <w:tc>
          <w:tcPr>
            <w:tcW w:w="1357" w:type="dxa"/>
            <w:tcBorders>
              <w:left w:val="single" w:color="auto" w:sz="4" w:space="0"/>
            </w:tcBorders>
            <w:noWrap w:val="0"/>
            <w:vAlign w:val="center"/>
          </w:tcPr>
          <w:p>
            <w:pPr>
              <w:bidi w:val="0"/>
              <w:ind w:left="0" w:leftChars="0" w:firstLine="0" w:firstLineChars="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监理工程师</w:t>
            </w:r>
          </w:p>
        </w:tc>
        <w:tc>
          <w:tcPr>
            <w:tcW w:w="1630" w:type="dxa"/>
            <w:tcBorders>
              <w:righ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工程师</w:t>
            </w:r>
          </w:p>
        </w:tc>
        <w:tc>
          <w:tcPr>
            <w:tcW w:w="1247" w:type="dxa"/>
            <w:tcBorders>
              <w:lef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2006.3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28" w:type="dxa"/>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r>
              <w:rPr>
                <w:rFonts w:hint="eastAsia" w:cs="仿宋_GB2312"/>
                <w:sz w:val="21"/>
                <w:szCs w:val="21"/>
                <w:lang w:val="en-US" w:eastAsia="zh-CN"/>
              </w:rPr>
              <w:t>4</w:t>
            </w:r>
          </w:p>
        </w:tc>
        <w:tc>
          <w:tcPr>
            <w:tcW w:w="1495" w:type="dxa"/>
            <w:noWrap w:val="0"/>
            <w:vAlign w:val="center"/>
          </w:tcPr>
          <w:p>
            <w:pPr>
              <w:bidi w:val="0"/>
              <w:ind w:left="0" w:leftChars="0" w:firstLine="0" w:firstLineChars="0"/>
              <w:jc w:val="center"/>
              <w:rPr>
                <w:rFonts w:hint="default" w:ascii="仿宋_GB2312" w:hAnsi="仿宋_GB2312" w:eastAsia="仿宋_GB2312" w:cs="仿宋_GB2312"/>
                <w:sz w:val="21"/>
                <w:szCs w:val="21"/>
                <w:lang w:val="en-US" w:eastAsia="zh-CN"/>
              </w:rPr>
            </w:pPr>
            <w:r>
              <w:rPr>
                <w:rFonts w:hint="eastAsia" w:cs="仿宋_GB2312"/>
                <w:sz w:val="21"/>
                <w:szCs w:val="21"/>
                <w:lang w:val="en-US" w:eastAsia="zh-CN"/>
              </w:rPr>
              <w:t>杨春秀</w:t>
            </w:r>
          </w:p>
        </w:tc>
        <w:tc>
          <w:tcPr>
            <w:tcW w:w="1143" w:type="dxa"/>
            <w:noWrap w:val="0"/>
            <w:vAlign w:val="center"/>
          </w:tcPr>
          <w:p>
            <w:pPr>
              <w:bidi w:val="0"/>
              <w:ind w:left="0" w:leftChars="0" w:firstLine="0" w:firstLineChars="0"/>
              <w:jc w:val="center"/>
              <w:rPr>
                <w:rFonts w:hint="default" w:ascii="仿宋_GB2312" w:hAnsi="仿宋_GB2312" w:eastAsia="仿宋_GB2312" w:cs="仿宋_GB2312"/>
                <w:sz w:val="21"/>
                <w:szCs w:val="21"/>
                <w:lang w:val="en-US" w:eastAsia="zh-CN"/>
              </w:rPr>
            </w:pPr>
            <w:r>
              <w:rPr>
                <w:rFonts w:hint="eastAsia" w:cs="仿宋_GB2312"/>
                <w:sz w:val="21"/>
                <w:szCs w:val="21"/>
                <w:lang w:val="en-US" w:eastAsia="zh-CN"/>
              </w:rPr>
              <w:t>35</w:t>
            </w:r>
          </w:p>
        </w:tc>
        <w:tc>
          <w:tcPr>
            <w:tcW w:w="1143" w:type="dxa"/>
            <w:tcBorders>
              <w:right w:val="single" w:color="auto" w:sz="4" w:space="0"/>
            </w:tcBorders>
            <w:noWrap w:val="0"/>
            <w:vAlign w:val="center"/>
          </w:tcPr>
          <w:p>
            <w:pPr>
              <w:bidi w:val="0"/>
              <w:ind w:left="0" w:leftChars="0" w:firstLine="0" w:firstLineChars="0"/>
              <w:jc w:val="center"/>
              <w:rPr>
                <w:rFonts w:hint="default" w:ascii="仿宋_GB2312" w:hAnsi="仿宋_GB2312" w:eastAsia="仿宋_GB2312" w:cs="仿宋_GB2312"/>
                <w:sz w:val="21"/>
                <w:szCs w:val="21"/>
                <w:lang w:val="en-US" w:eastAsia="zh-CN"/>
              </w:rPr>
            </w:pPr>
            <w:r>
              <w:rPr>
                <w:rFonts w:hint="eastAsia" w:cs="仿宋_GB2312"/>
                <w:sz w:val="21"/>
                <w:szCs w:val="21"/>
                <w:lang w:val="en-US" w:eastAsia="zh-CN"/>
              </w:rPr>
              <w:t>本科</w:t>
            </w:r>
          </w:p>
        </w:tc>
        <w:tc>
          <w:tcPr>
            <w:tcW w:w="1357" w:type="dxa"/>
            <w:tcBorders>
              <w:lef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监理工程师</w:t>
            </w:r>
          </w:p>
        </w:tc>
        <w:tc>
          <w:tcPr>
            <w:tcW w:w="1630" w:type="dxa"/>
            <w:tcBorders>
              <w:righ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工程师</w:t>
            </w:r>
          </w:p>
        </w:tc>
        <w:tc>
          <w:tcPr>
            <w:tcW w:w="1247" w:type="dxa"/>
            <w:tcBorders>
              <w:lef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28" w:type="dxa"/>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495" w:type="dxa"/>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陈治巧</w:t>
            </w:r>
          </w:p>
        </w:tc>
        <w:tc>
          <w:tcPr>
            <w:tcW w:w="1143" w:type="dxa"/>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w:t>
            </w:r>
          </w:p>
        </w:tc>
        <w:tc>
          <w:tcPr>
            <w:tcW w:w="1143" w:type="dxa"/>
            <w:tcBorders>
              <w:righ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本科</w:t>
            </w:r>
          </w:p>
        </w:tc>
        <w:tc>
          <w:tcPr>
            <w:tcW w:w="1357" w:type="dxa"/>
            <w:tcBorders>
              <w:left w:val="single" w:color="auto" w:sz="4" w:space="0"/>
            </w:tcBorders>
            <w:noWrap w:val="0"/>
            <w:vAlign w:val="center"/>
          </w:tcPr>
          <w:p>
            <w:pPr>
              <w:bidi w:val="0"/>
              <w:ind w:left="0" w:leftChars="0" w:firstLine="0" w:firstLineChars="0"/>
              <w:jc w:val="center"/>
              <w:rPr>
                <w:rFonts w:hint="default" w:ascii="仿宋_GB2312" w:hAnsi="仿宋_GB2312" w:eastAsia="仿宋_GB2312" w:cs="仿宋_GB2312"/>
                <w:sz w:val="21"/>
                <w:szCs w:val="21"/>
                <w:lang w:val="en-US" w:eastAsia="zh-CN"/>
              </w:rPr>
            </w:pPr>
            <w:r>
              <w:rPr>
                <w:rFonts w:hint="eastAsia" w:cs="仿宋_GB2312"/>
                <w:sz w:val="21"/>
                <w:szCs w:val="21"/>
                <w:lang w:val="en-US" w:eastAsia="zh-CN"/>
              </w:rPr>
              <w:t>监理员</w:t>
            </w:r>
          </w:p>
        </w:tc>
        <w:tc>
          <w:tcPr>
            <w:tcW w:w="1630" w:type="dxa"/>
            <w:tcBorders>
              <w:righ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助理</w:t>
            </w:r>
            <w:r>
              <w:rPr>
                <w:rFonts w:hint="eastAsia" w:ascii="仿宋_GB2312" w:hAnsi="仿宋_GB2312" w:eastAsia="仿宋_GB2312" w:cs="仿宋_GB2312"/>
                <w:sz w:val="21"/>
                <w:szCs w:val="21"/>
              </w:rPr>
              <w:t>工程师</w:t>
            </w:r>
          </w:p>
        </w:tc>
        <w:tc>
          <w:tcPr>
            <w:tcW w:w="1247" w:type="dxa"/>
            <w:tcBorders>
              <w:left w:val="single" w:color="auto" w:sz="4" w:space="0"/>
            </w:tcBorders>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2006.3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28" w:type="dxa"/>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r>
              <w:rPr>
                <w:rFonts w:hint="eastAsia" w:cs="仿宋_GB2312"/>
                <w:sz w:val="21"/>
                <w:szCs w:val="21"/>
                <w:lang w:val="en-US" w:eastAsia="zh-CN"/>
              </w:rPr>
              <w:t>5</w:t>
            </w:r>
          </w:p>
        </w:tc>
        <w:tc>
          <w:tcPr>
            <w:tcW w:w="1495" w:type="dxa"/>
            <w:noWrap w:val="0"/>
            <w:vAlign w:val="center"/>
          </w:tcPr>
          <w:p>
            <w:pPr>
              <w:bidi w:val="0"/>
              <w:ind w:left="0" w:leftChars="0" w:firstLine="0" w:firstLineChars="0"/>
              <w:jc w:val="center"/>
              <w:rPr>
                <w:rFonts w:hint="default" w:cs="仿宋_GB2312"/>
                <w:sz w:val="21"/>
                <w:szCs w:val="21"/>
                <w:lang w:val="en-US" w:eastAsia="zh-CN"/>
              </w:rPr>
            </w:pPr>
            <w:r>
              <w:rPr>
                <w:rFonts w:hint="eastAsia" w:cs="仿宋_GB2312"/>
                <w:sz w:val="21"/>
                <w:szCs w:val="21"/>
                <w:lang w:val="en-US" w:eastAsia="zh-CN"/>
              </w:rPr>
              <w:t>陈吉汉</w:t>
            </w:r>
          </w:p>
        </w:tc>
        <w:tc>
          <w:tcPr>
            <w:tcW w:w="1143" w:type="dxa"/>
            <w:noWrap w:val="0"/>
            <w:vAlign w:val="center"/>
          </w:tcPr>
          <w:p>
            <w:pPr>
              <w:bidi w:val="0"/>
              <w:ind w:left="0" w:leftChars="0" w:firstLine="0" w:firstLineChars="0"/>
              <w:jc w:val="center"/>
              <w:rPr>
                <w:rFonts w:hint="eastAsia" w:cs="仿宋_GB2312"/>
                <w:sz w:val="21"/>
                <w:szCs w:val="21"/>
                <w:lang w:val="en-US" w:eastAsia="zh-CN"/>
              </w:rPr>
            </w:pPr>
            <w:r>
              <w:rPr>
                <w:rFonts w:hint="eastAsia" w:cs="仿宋_GB2312"/>
                <w:sz w:val="21"/>
                <w:szCs w:val="21"/>
                <w:lang w:val="en-US" w:eastAsia="zh-CN"/>
              </w:rPr>
              <w:t>20</w:t>
            </w:r>
          </w:p>
        </w:tc>
        <w:tc>
          <w:tcPr>
            <w:tcW w:w="1143" w:type="dxa"/>
            <w:tcBorders>
              <w:righ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r>
              <w:rPr>
                <w:rFonts w:hint="eastAsia" w:cs="仿宋_GB2312"/>
                <w:sz w:val="21"/>
                <w:szCs w:val="21"/>
                <w:lang w:val="en-US" w:eastAsia="zh-CN"/>
              </w:rPr>
              <w:t>大专</w:t>
            </w:r>
          </w:p>
        </w:tc>
        <w:tc>
          <w:tcPr>
            <w:tcW w:w="1357" w:type="dxa"/>
            <w:tcBorders>
              <w:lef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r>
              <w:rPr>
                <w:rFonts w:hint="eastAsia" w:cs="仿宋_GB2312"/>
                <w:sz w:val="21"/>
                <w:szCs w:val="21"/>
                <w:lang w:val="en-US" w:eastAsia="zh-CN"/>
              </w:rPr>
              <w:t>监理员</w:t>
            </w:r>
          </w:p>
        </w:tc>
        <w:tc>
          <w:tcPr>
            <w:tcW w:w="1630" w:type="dxa"/>
            <w:tcBorders>
              <w:righ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r>
              <w:rPr>
                <w:rFonts w:hint="eastAsia" w:cs="仿宋_GB2312"/>
                <w:sz w:val="21"/>
                <w:szCs w:val="21"/>
                <w:lang w:val="en-US" w:eastAsia="zh-CN"/>
              </w:rPr>
              <w:t>技术员</w:t>
            </w:r>
          </w:p>
        </w:tc>
        <w:tc>
          <w:tcPr>
            <w:tcW w:w="1247" w:type="dxa"/>
            <w:tcBorders>
              <w:lef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r>
              <w:rPr>
                <w:rFonts w:hint="eastAsia" w:cs="仿宋_GB2312"/>
                <w:sz w:val="21"/>
                <w:szCs w:val="21"/>
                <w:lang w:val="en-US" w:eastAsia="zh-CN"/>
              </w:rPr>
              <w:t>2008.6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28" w:type="dxa"/>
            <w:noWrap w:val="0"/>
            <w:vAlign w:val="center"/>
          </w:tcPr>
          <w:p>
            <w:pPr>
              <w:bidi w:val="0"/>
              <w:ind w:left="0" w:leftChars="0" w:firstLine="0" w:firstLineChars="0"/>
              <w:jc w:val="center"/>
              <w:rPr>
                <w:rFonts w:hint="default" w:ascii="仿宋_GB2312" w:hAnsi="仿宋_GB2312" w:eastAsia="仿宋_GB2312" w:cs="仿宋_GB2312"/>
                <w:sz w:val="21"/>
                <w:szCs w:val="21"/>
                <w:lang w:val="en-US" w:eastAsia="zh-CN"/>
              </w:rPr>
            </w:pPr>
            <w:r>
              <w:rPr>
                <w:rFonts w:hint="eastAsia" w:cs="仿宋_GB2312"/>
                <w:sz w:val="21"/>
                <w:szCs w:val="21"/>
                <w:lang w:val="en-US" w:eastAsia="zh-CN"/>
              </w:rPr>
              <w:t>6</w:t>
            </w:r>
          </w:p>
        </w:tc>
        <w:tc>
          <w:tcPr>
            <w:tcW w:w="1495" w:type="dxa"/>
            <w:noWrap w:val="0"/>
            <w:vAlign w:val="center"/>
          </w:tcPr>
          <w:p>
            <w:pPr>
              <w:bidi w:val="0"/>
              <w:ind w:left="0" w:leftChars="0" w:firstLine="0" w:firstLineChars="0"/>
              <w:jc w:val="center"/>
              <w:rPr>
                <w:rFonts w:hint="default" w:cs="仿宋_GB2312"/>
                <w:sz w:val="21"/>
                <w:szCs w:val="21"/>
                <w:lang w:val="en-US" w:eastAsia="zh-CN"/>
              </w:rPr>
            </w:pPr>
            <w:r>
              <w:rPr>
                <w:rFonts w:hint="eastAsia" w:cs="仿宋_GB2312"/>
                <w:sz w:val="21"/>
                <w:szCs w:val="21"/>
                <w:lang w:val="en-US" w:eastAsia="zh-CN"/>
              </w:rPr>
              <w:t>杨映仙</w:t>
            </w:r>
          </w:p>
        </w:tc>
        <w:tc>
          <w:tcPr>
            <w:tcW w:w="1143" w:type="dxa"/>
            <w:noWrap w:val="0"/>
            <w:vAlign w:val="center"/>
          </w:tcPr>
          <w:p>
            <w:pPr>
              <w:bidi w:val="0"/>
              <w:ind w:left="0" w:leftChars="0" w:firstLine="0" w:firstLineChars="0"/>
              <w:jc w:val="center"/>
              <w:rPr>
                <w:rFonts w:hint="eastAsia" w:cs="仿宋_GB2312"/>
                <w:sz w:val="21"/>
                <w:szCs w:val="21"/>
                <w:lang w:val="en-US" w:eastAsia="zh-CN"/>
              </w:rPr>
            </w:pPr>
            <w:r>
              <w:rPr>
                <w:rFonts w:hint="eastAsia" w:cs="仿宋_GB2312"/>
                <w:sz w:val="21"/>
                <w:szCs w:val="21"/>
                <w:lang w:val="en-US" w:eastAsia="zh-CN"/>
              </w:rPr>
              <w:t>23</w:t>
            </w:r>
          </w:p>
        </w:tc>
        <w:tc>
          <w:tcPr>
            <w:tcW w:w="1143" w:type="dxa"/>
            <w:tcBorders>
              <w:righ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r>
              <w:rPr>
                <w:rFonts w:hint="eastAsia" w:cs="仿宋_GB2312"/>
                <w:sz w:val="21"/>
                <w:szCs w:val="21"/>
                <w:lang w:val="en-US" w:eastAsia="zh-CN"/>
              </w:rPr>
              <w:t>大专</w:t>
            </w:r>
          </w:p>
        </w:tc>
        <w:tc>
          <w:tcPr>
            <w:tcW w:w="1357" w:type="dxa"/>
            <w:tcBorders>
              <w:lef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r>
              <w:rPr>
                <w:rFonts w:hint="eastAsia" w:cs="仿宋_GB2312"/>
                <w:sz w:val="21"/>
                <w:szCs w:val="21"/>
                <w:lang w:val="en-US" w:eastAsia="zh-CN"/>
              </w:rPr>
              <w:t>监理员</w:t>
            </w:r>
          </w:p>
        </w:tc>
        <w:tc>
          <w:tcPr>
            <w:tcW w:w="1630" w:type="dxa"/>
            <w:tcBorders>
              <w:righ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r>
              <w:rPr>
                <w:rFonts w:hint="eastAsia" w:cs="仿宋_GB2312"/>
                <w:sz w:val="21"/>
                <w:szCs w:val="21"/>
                <w:lang w:val="en-US" w:eastAsia="zh-CN"/>
              </w:rPr>
              <w:t>技术员</w:t>
            </w:r>
          </w:p>
        </w:tc>
        <w:tc>
          <w:tcPr>
            <w:tcW w:w="1247" w:type="dxa"/>
            <w:tcBorders>
              <w:lef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r>
              <w:rPr>
                <w:rFonts w:hint="eastAsia" w:cs="仿宋_GB2312"/>
                <w:sz w:val="21"/>
                <w:szCs w:val="21"/>
                <w:lang w:val="en-US" w:eastAsia="zh-CN"/>
              </w:rPr>
              <w:t>2008.6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28" w:type="dxa"/>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p>
        </w:tc>
        <w:tc>
          <w:tcPr>
            <w:tcW w:w="1495" w:type="dxa"/>
            <w:noWrap w:val="0"/>
            <w:vAlign w:val="center"/>
          </w:tcPr>
          <w:p>
            <w:pPr>
              <w:bidi w:val="0"/>
              <w:ind w:left="0" w:leftChars="0" w:firstLine="0" w:firstLineChars="0"/>
              <w:jc w:val="center"/>
              <w:rPr>
                <w:rFonts w:hint="eastAsia" w:cs="仿宋_GB2312"/>
                <w:sz w:val="21"/>
                <w:szCs w:val="21"/>
                <w:lang w:val="en-US" w:eastAsia="zh-CN"/>
              </w:rPr>
            </w:pPr>
          </w:p>
        </w:tc>
        <w:tc>
          <w:tcPr>
            <w:tcW w:w="1143" w:type="dxa"/>
            <w:noWrap w:val="0"/>
            <w:vAlign w:val="center"/>
          </w:tcPr>
          <w:p>
            <w:pPr>
              <w:bidi w:val="0"/>
              <w:ind w:left="0" w:leftChars="0" w:firstLine="0" w:firstLineChars="0"/>
              <w:jc w:val="center"/>
              <w:rPr>
                <w:rFonts w:hint="eastAsia" w:cs="仿宋_GB2312"/>
                <w:sz w:val="21"/>
                <w:szCs w:val="21"/>
                <w:lang w:val="en-US" w:eastAsia="zh-CN"/>
              </w:rPr>
            </w:pPr>
          </w:p>
        </w:tc>
        <w:tc>
          <w:tcPr>
            <w:tcW w:w="1143" w:type="dxa"/>
            <w:tcBorders>
              <w:righ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p>
        </w:tc>
        <w:tc>
          <w:tcPr>
            <w:tcW w:w="1357" w:type="dxa"/>
            <w:tcBorders>
              <w:lef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p>
        </w:tc>
        <w:tc>
          <w:tcPr>
            <w:tcW w:w="1630" w:type="dxa"/>
            <w:tcBorders>
              <w:righ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p>
        </w:tc>
        <w:tc>
          <w:tcPr>
            <w:tcW w:w="1247" w:type="dxa"/>
            <w:tcBorders>
              <w:lef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28" w:type="dxa"/>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p>
        </w:tc>
        <w:tc>
          <w:tcPr>
            <w:tcW w:w="1495" w:type="dxa"/>
            <w:noWrap w:val="0"/>
            <w:vAlign w:val="center"/>
          </w:tcPr>
          <w:p>
            <w:pPr>
              <w:bidi w:val="0"/>
              <w:ind w:left="0" w:leftChars="0" w:firstLine="0" w:firstLineChars="0"/>
              <w:jc w:val="center"/>
              <w:rPr>
                <w:rFonts w:hint="eastAsia" w:cs="仿宋_GB2312"/>
                <w:sz w:val="21"/>
                <w:szCs w:val="21"/>
                <w:lang w:val="en-US" w:eastAsia="zh-CN"/>
              </w:rPr>
            </w:pPr>
          </w:p>
        </w:tc>
        <w:tc>
          <w:tcPr>
            <w:tcW w:w="1143" w:type="dxa"/>
            <w:noWrap w:val="0"/>
            <w:vAlign w:val="center"/>
          </w:tcPr>
          <w:p>
            <w:pPr>
              <w:bidi w:val="0"/>
              <w:ind w:left="0" w:leftChars="0" w:firstLine="0" w:firstLineChars="0"/>
              <w:jc w:val="center"/>
              <w:rPr>
                <w:rFonts w:hint="eastAsia" w:cs="仿宋_GB2312"/>
                <w:sz w:val="21"/>
                <w:szCs w:val="21"/>
                <w:lang w:val="en-US" w:eastAsia="zh-CN"/>
              </w:rPr>
            </w:pPr>
          </w:p>
        </w:tc>
        <w:tc>
          <w:tcPr>
            <w:tcW w:w="1143" w:type="dxa"/>
            <w:tcBorders>
              <w:righ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p>
        </w:tc>
        <w:tc>
          <w:tcPr>
            <w:tcW w:w="1357" w:type="dxa"/>
            <w:tcBorders>
              <w:lef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p>
        </w:tc>
        <w:tc>
          <w:tcPr>
            <w:tcW w:w="1630" w:type="dxa"/>
            <w:tcBorders>
              <w:righ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p>
        </w:tc>
        <w:tc>
          <w:tcPr>
            <w:tcW w:w="1247" w:type="dxa"/>
            <w:tcBorders>
              <w:lef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exact"/>
        </w:trPr>
        <w:tc>
          <w:tcPr>
            <w:tcW w:w="828" w:type="dxa"/>
            <w:noWrap w:val="0"/>
            <w:vAlign w:val="center"/>
          </w:tcPr>
          <w:p>
            <w:pPr>
              <w:bidi w:val="0"/>
              <w:ind w:left="0" w:leftChars="0" w:firstLine="0" w:firstLineChars="0"/>
              <w:jc w:val="center"/>
              <w:rPr>
                <w:rFonts w:hint="eastAsia" w:ascii="仿宋_GB2312" w:hAnsi="仿宋_GB2312" w:eastAsia="仿宋_GB2312" w:cs="仿宋_GB2312"/>
                <w:sz w:val="21"/>
                <w:szCs w:val="21"/>
                <w:lang w:val="en-US" w:eastAsia="zh-CN"/>
              </w:rPr>
            </w:pPr>
          </w:p>
        </w:tc>
        <w:tc>
          <w:tcPr>
            <w:tcW w:w="1495" w:type="dxa"/>
            <w:noWrap w:val="0"/>
            <w:vAlign w:val="center"/>
          </w:tcPr>
          <w:p>
            <w:pPr>
              <w:bidi w:val="0"/>
              <w:ind w:left="0" w:leftChars="0" w:firstLine="0" w:firstLineChars="0"/>
              <w:jc w:val="center"/>
              <w:rPr>
                <w:rFonts w:hint="eastAsia" w:cs="仿宋_GB2312"/>
                <w:sz w:val="21"/>
                <w:szCs w:val="21"/>
                <w:lang w:val="en-US" w:eastAsia="zh-CN"/>
              </w:rPr>
            </w:pPr>
          </w:p>
        </w:tc>
        <w:tc>
          <w:tcPr>
            <w:tcW w:w="1143" w:type="dxa"/>
            <w:noWrap w:val="0"/>
            <w:vAlign w:val="center"/>
          </w:tcPr>
          <w:p>
            <w:pPr>
              <w:bidi w:val="0"/>
              <w:ind w:left="0" w:leftChars="0" w:firstLine="0" w:firstLineChars="0"/>
              <w:jc w:val="center"/>
              <w:rPr>
                <w:rFonts w:hint="eastAsia" w:cs="仿宋_GB2312"/>
                <w:sz w:val="21"/>
                <w:szCs w:val="21"/>
                <w:lang w:val="en-US" w:eastAsia="zh-CN"/>
              </w:rPr>
            </w:pPr>
          </w:p>
        </w:tc>
        <w:tc>
          <w:tcPr>
            <w:tcW w:w="1143" w:type="dxa"/>
            <w:tcBorders>
              <w:righ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p>
        </w:tc>
        <w:tc>
          <w:tcPr>
            <w:tcW w:w="1357" w:type="dxa"/>
            <w:tcBorders>
              <w:lef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p>
        </w:tc>
        <w:tc>
          <w:tcPr>
            <w:tcW w:w="1630" w:type="dxa"/>
            <w:tcBorders>
              <w:righ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p>
        </w:tc>
        <w:tc>
          <w:tcPr>
            <w:tcW w:w="1247" w:type="dxa"/>
            <w:tcBorders>
              <w:left w:val="single" w:color="auto" w:sz="4" w:space="0"/>
            </w:tcBorders>
            <w:noWrap w:val="0"/>
            <w:vAlign w:val="center"/>
          </w:tcPr>
          <w:p>
            <w:pPr>
              <w:bidi w:val="0"/>
              <w:ind w:left="0" w:leftChars="0" w:firstLine="0" w:firstLineChars="0"/>
              <w:jc w:val="center"/>
              <w:rPr>
                <w:rFonts w:hint="eastAsia" w:cs="仿宋_GB2312"/>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843" w:type="dxa"/>
            <w:gridSpan w:val="7"/>
            <w:noWrap w:val="0"/>
            <w:vAlign w:val="center"/>
          </w:tcPr>
          <w:p>
            <w:pPr>
              <w:bidi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tc>
      </w:tr>
    </w:tbl>
    <w:p>
      <w:pPr>
        <w:bidi w:val="0"/>
        <w:spacing w:line="240" w:lineRule="auto"/>
        <w:jc w:val="center"/>
        <w:rPr>
          <w:rFonts w:hint="eastAsia"/>
          <w:b/>
          <w:bCs/>
        </w:rPr>
      </w:pPr>
      <w:r>
        <w:rPr>
          <w:rFonts w:hint="eastAsia"/>
          <w:b/>
          <w:bCs/>
        </w:rPr>
        <w:t>监理部主要人员情况表</w:t>
      </w:r>
    </w:p>
    <w:p>
      <w:pPr>
        <w:pStyle w:val="3"/>
        <w:bidi w:val="0"/>
        <w:rPr>
          <w:rFonts w:hint="eastAsia"/>
        </w:rPr>
      </w:pPr>
      <w:bookmarkStart w:id="22" w:name="_Toc4753"/>
      <w:r>
        <w:rPr>
          <w:rFonts w:hint="eastAsia"/>
        </w:rPr>
        <w:t>3.3 工程监理规划</w:t>
      </w:r>
      <w:bookmarkEnd w:id="22"/>
    </w:p>
    <w:p>
      <w:pPr>
        <w:bidi w:val="0"/>
        <w:rPr>
          <w:rFonts w:hint="eastAsia"/>
        </w:rPr>
      </w:pPr>
      <w:r>
        <w:rPr>
          <w:rFonts w:hint="eastAsia"/>
        </w:rPr>
        <w:t>监理部在总监理工程师主持下，在《监理大刚》的基础上，结合工程具体特点，编写了《</w:t>
      </w:r>
      <w:r>
        <w:rPr>
          <w:rFonts w:hint="eastAsia"/>
          <w:lang w:val="en-US" w:eastAsia="zh-CN"/>
        </w:rPr>
        <w:t>浪都村水</w:t>
      </w:r>
      <w:r>
        <w:rPr>
          <w:rFonts w:hint="eastAsia"/>
        </w:rPr>
        <w:t>电站监理规化》，明确了本工程监理的范围、监理内容、依据及监理工作的基本程序、主要工作方法和工作制度，监理人员守则和奖罚制度，</w:t>
      </w:r>
    </w:p>
    <w:p>
      <w:pPr>
        <w:bidi w:val="0"/>
        <w:rPr>
          <w:rFonts w:hint="eastAsia"/>
        </w:rPr>
      </w:pPr>
      <w:r>
        <w:rPr>
          <w:rFonts w:hint="eastAsia"/>
        </w:rPr>
        <w:t>对工程的“三控制”“二管理”“一协调”工作制定了较为明确的工作程序、方法和措施；在工程具体实施过程中监理部又结合施工单位的施工组织设计和实际施工情况编制了十一项项监理实施细则。监理规划和监理实施细则的制定使监理工作开展做到了规范、有序，使工程进度、质量、投资得到有效的控制。</w:t>
      </w:r>
    </w:p>
    <w:p>
      <w:pPr>
        <w:pStyle w:val="3"/>
        <w:bidi w:val="0"/>
        <w:rPr>
          <w:rFonts w:hint="eastAsia"/>
        </w:rPr>
      </w:pPr>
      <w:bookmarkStart w:id="23" w:name="_Toc6471"/>
      <w:r>
        <w:rPr>
          <w:rFonts w:hint="eastAsia"/>
        </w:rPr>
        <mc:AlternateContent>
          <mc:Choice Requires="wps">
            <w:drawing>
              <wp:anchor distT="0" distB="0" distL="114300" distR="114300" simplePos="0" relativeHeight="251724800" behindDoc="0" locked="0" layoutInCell="1" allowOverlap="1">
                <wp:simplePos x="0" y="0"/>
                <wp:positionH relativeFrom="column">
                  <wp:posOffset>4699000</wp:posOffset>
                </wp:positionH>
                <wp:positionV relativeFrom="paragraph">
                  <wp:posOffset>-736600</wp:posOffset>
                </wp:positionV>
                <wp:extent cx="1251585" cy="792480"/>
                <wp:effectExtent l="0" t="0" r="5715" b="7620"/>
                <wp:wrapNone/>
                <wp:docPr id="37" name="文本框 37"/>
                <wp:cNvGraphicFramePr/>
                <a:graphic xmlns:a="http://schemas.openxmlformats.org/drawingml/2006/main">
                  <a:graphicData uri="http://schemas.microsoft.com/office/word/2010/wordprocessingShape">
                    <wps:wsp>
                      <wps:cNvSpPr txBox="1"/>
                      <wps:spPr>
                        <a:xfrm>
                          <a:off x="0" y="0"/>
                          <a:ext cx="1251585" cy="792480"/>
                        </a:xfrm>
                        <a:prstGeom prst="rect">
                          <a:avLst/>
                        </a:prstGeom>
                        <a:solidFill>
                          <a:srgbClr val="FFFFFF"/>
                        </a:solid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left:370pt;margin-top:-58pt;height:62.4pt;width:98.55pt;mso-wrap-style:none;z-index:251724800;mso-width-relative:page;mso-height-relative:page;" fillcolor="#FFFFFF" filled="t" stroked="f" coordsize="21600,21600" o:gfxdata="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E92232gAAAAoBAAAPAAAAAAAAAAEAIAAAACIAAABk&#10;cnMvZG93bnJldi54bWxQSwECFAAUAAAACACHTuJACqTLc8sBAAB1AwAADgAAAAAAAAABACAAAAAp&#10;AQAAZHJzL2Uyb0RvYy54bWxQSwUGAAAAAAYABgBZAQAAZgUAAAAA&#10;">
                <v:fill on="t" focussize="0,0"/>
                <v:stroke on="f"/>
                <v:imagedata o:title=""/>
                <o:lock v:ext="edit" aspectratio="f"/>
                <v:textbox inset="0mm,0mm,0mm,0mm" style="mso-fit-shape-to-text:t;">
                  <w:txbxContent>
                    <w:p/>
                  </w:txbxContent>
                </v:textbox>
              </v:shape>
            </w:pict>
          </mc:Fallback>
        </mc:AlternateContent>
      </w:r>
      <w:r>
        <w:rPr>
          <w:rFonts w:hint="eastAsia"/>
        </w:rPr>
        <w:t>3.4</w:t>
      </w:r>
      <w:r>
        <w:rPr>
          <w:rFonts w:hint="eastAsia"/>
          <w:lang w:val="en-US" w:eastAsia="zh-CN"/>
        </w:rPr>
        <w:t xml:space="preserve"> </w:t>
      </w:r>
      <w:r>
        <w:rPr>
          <w:rFonts w:hint="eastAsia"/>
        </w:rPr>
        <w:t>监理工作程序与方法概述</w:t>
      </w:r>
      <w:bookmarkEnd w:id="23"/>
    </w:p>
    <w:p>
      <w:pPr>
        <w:bidi w:val="0"/>
        <w:rPr>
          <w:rFonts w:hint="eastAsia"/>
        </w:rPr>
      </w:pPr>
      <w:r>
        <w:rPr>
          <w:rFonts w:hint="eastAsia"/>
        </w:rPr>
        <w:t>工程监理工作以业主批准的《监理规则》为指导性文件，以“科学监理，热情服务”为宗旨，针对工程具体特点，主要通过以下几种方式开展各项工作：</w:t>
      </w:r>
    </w:p>
    <w:p>
      <w:pPr>
        <w:bidi w:val="0"/>
        <w:rPr>
          <w:rFonts w:hint="eastAsia"/>
        </w:rPr>
      </w:pPr>
      <w:r>
        <w:rPr>
          <w:rFonts w:hint="eastAsia"/>
          <w:lang w:eastAsia="zh-CN"/>
        </w:rPr>
        <w:t>（</w:t>
      </w:r>
      <w:r>
        <w:rPr>
          <w:rFonts w:hint="eastAsia"/>
          <w:lang w:val="en-US" w:eastAsia="zh-CN"/>
        </w:rPr>
        <w:t>1</w:t>
      </w:r>
      <w:r>
        <w:rPr>
          <w:rFonts w:hint="eastAsia"/>
          <w:lang w:eastAsia="zh-CN"/>
        </w:rPr>
        <w:t>）</w:t>
      </w:r>
      <w:r>
        <w:rPr>
          <w:rFonts w:hint="eastAsia"/>
        </w:rPr>
        <w:t>健全监理部内部制度,明确人员分工。监理部先后制定和完善了《监理部内部管理办法》，《总监理工程师岗位职责》，《监理工程师岗位职责》，《监理员岗位职责》明确了工地纪律，明确了人员.分工明确，责任到人；并定期对内部人员进行了考核，有力地促进了各项监理工作的顺利开展。</w:t>
      </w:r>
    </w:p>
    <w:p>
      <w:pPr>
        <w:bidi w:val="0"/>
        <w:rPr>
          <w:rFonts w:hint="eastAsia"/>
        </w:rPr>
      </w:pPr>
      <w:r>
        <w:rPr>
          <w:rFonts w:hint="eastAsia"/>
          <w:lang w:eastAsia="zh-CN"/>
        </w:rPr>
        <w:t>（</w:t>
      </w:r>
      <w:r>
        <w:rPr>
          <w:rFonts w:hint="eastAsia"/>
          <w:lang w:val="en-US" w:eastAsia="zh-CN"/>
        </w:rPr>
        <w:t>2</w:t>
      </w:r>
      <w:r>
        <w:rPr>
          <w:rFonts w:hint="eastAsia"/>
          <w:lang w:eastAsia="zh-CN"/>
        </w:rPr>
        <w:t>）</w:t>
      </w:r>
      <w:r>
        <w:rPr>
          <w:rFonts w:hint="eastAsia"/>
        </w:rPr>
        <w:t>定期不定期地召开各项会议。监理方主持招开了由业主、施工单位、监理方三方主要人员参加的每周一次的“监理周会”，定期对工程施工过程加以总结分析，并对下一步工作从质量、安全、进度 做出指示，并及时上报和下发了例会纪要，确保了工程的正常进行。并针对工程施工中出现的问题召开了多次现场会议 ，及时作出决定用以指导施工。监理部针对工程中遇到的技术问题，协助业主多次召开技术专题会议，召集参建各方，进行专项讨论，形成纪要，下发执行，有力地促进了工程进展，提升了整个工程解决技术问题的能力；除此之外监理部还参加业主主持的“月进度分析会”等各项会议，提出了各种合理化建议和建设性意见。</w:t>
      </w:r>
    </w:p>
    <w:p>
      <w:pPr>
        <w:bidi w:val="0"/>
        <w:rPr>
          <w:rFonts w:hint="eastAsia"/>
        </w:rPr>
      </w:pPr>
      <w:r>
        <w:rPr>
          <w:rFonts w:hint="eastAsia"/>
          <w:lang w:eastAsia="zh-CN"/>
        </w:rPr>
        <w:t>（</w:t>
      </w:r>
      <w:r>
        <w:rPr>
          <w:rFonts w:hint="eastAsia"/>
          <w:lang w:val="en-US" w:eastAsia="zh-CN"/>
        </w:rPr>
        <w:t>3</w:t>
      </w:r>
      <w:r>
        <w:rPr>
          <w:rFonts w:hint="eastAsia"/>
          <w:lang w:eastAsia="zh-CN"/>
        </w:rPr>
        <w:t>）</w:t>
      </w:r>
      <w:r>
        <w:rPr>
          <w:rFonts w:hint="eastAsia"/>
        </w:rPr>
        <w:t>严格贯彻执行了书面信函制度。监理部按照施工合同监理合同监理规范和《监理规化》和监理实施细则的有关规定，严格执行了监理程序，业主、监理、施工单位三方之间的重要信息沟通全部通过文件、报告、通知、申报表等以书面形式来实现，规范和约束了合同双方的行为，使工作中每一步骤的实施都有据可依，确保了合同条款的严肃性和执行力。</w:t>
      </w:r>
    </w:p>
    <w:p>
      <w:pPr>
        <w:bidi w:val="0"/>
        <w:rPr>
          <w:rFonts w:hint="eastAsia"/>
        </w:rPr>
      </w:pPr>
      <w:r>
        <w:rPr>
          <w:rFonts w:hint="eastAsia"/>
          <w:lang w:eastAsia="zh-CN"/>
        </w:rPr>
        <w:t>（</w:t>
      </w:r>
      <w:r>
        <w:rPr>
          <w:rFonts w:hint="eastAsia"/>
          <w:lang w:val="en-US" w:eastAsia="zh-CN"/>
        </w:rPr>
        <w:t>4</w:t>
      </w:r>
      <w:r>
        <w:rPr>
          <w:rFonts w:hint="eastAsia"/>
          <w:lang w:eastAsia="zh-CN"/>
        </w:rPr>
        <w:t>）</w:t>
      </w:r>
      <w:r>
        <w:rPr>
          <w:rFonts w:hint="eastAsia"/>
        </w:rPr>
        <w:t>按合同规定各相关规范，法律法规规定，严格审批了施工单位上报的各类文件，力求做到公正、客观，有理、有据，维护了双方利益。</w:t>
      </w:r>
    </w:p>
    <w:p>
      <w:pPr>
        <w:bidi w:val="0"/>
        <w:rPr>
          <w:rFonts w:hint="eastAsia"/>
        </w:rPr>
      </w:pPr>
      <w:r>
        <w:rPr>
          <w:rFonts w:hint="eastAsia"/>
          <w:lang w:eastAsia="zh-CN"/>
        </w:rPr>
        <w:t>（</w:t>
      </w:r>
      <w:r>
        <w:rPr>
          <w:rFonts w:hint="eastAsia"/>
          <w:lang w:val="en-US" w:eastAsia="zh-CN"/>
        </w:rPr>
        <w:t>5</w:t>
      </w:r>
      <w:r>
        <w:rPr>
          <w:rFonts w:hint="eastAsia"/>
          <w:lang w:eastAsia="zh-CN"/>
        </w:rPr>
        <w:t>）</w:t>
      </w:r>
      <w:r>
        <w:rPr>
          <w:rFonts w:hint="eastAsia"/>
        </w:rPr>
        <w:t>坚持了施工现场巡视制以及关键部位及隐蔽工程旁站制。工程开工后，由于离施工现场较远往返不便,监理部派出监理人员常驻工地现场,其余标段离监理部较近,由车辆接送,负责各标段的监理人员认真履行了监理职责，对工程关键部位和隐蔽工程实施了旁站监理，总监和监理部其它监理人员还经常性地对工程进行巡视检查，现场发现问题及时予以纠正，使工程施工始终处于受控状态。</w:t>
      </w:r>
    </w:p>
    <w:p>
      <w:pPr>
        <w:bidi w:val="0"/>
        <w:rPr>
          <w:rFonts w:hint="eastAsia"/>
        </w:rPr>
      </w:pPr>
      <w:r>
        <w:rPr>
          <w:rFonts w:hint="eastAsia"/>
        </w:rPr>
        <w:drawing>
          <wp:anchor distT="0" distB="0" distL="114300" distR="114300" simplePos="0" relativeHeight="251687936" behindDoc="1" locked="1" layoutInCell="1" allowOverlap="1">
            <wp:simplePos x="0" y="0"/>
            <wp:positionH relativeFrom="column">
              <wp:posOffset>2628900</wp:posOffset>
            </wp:positionH>
            <wp:positionV relativeFrom="paragraph">
              <wp:posOffset>6223000</wp:posOffset>
            </wp:positionV>
            <wp:extent cx="901700" cy="876300"/>
            <wp:effectExtent l="0" t="0" r="12700" b="0"/>
            <wp:wrapNone/>
            <wp:docPr id="45" name="图片 7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73" descr="66"/>
                    <pic:cNvPicPr>
                      <a:picLocks noChangeAspect="1"/>
                    </pic:cNvPicPr>
                  </pic:nvPicPr>
                  <pic:blipFill>
                    <a:blip r:embed="rId7"/>
                    <a:stretch>
                      <a:fillRect/>
                    </a:stretch>
                  </pic:blipFill>
                  <pic:spPr>
                    <a:xfrm>
                      <a:off x="0" y="0"/>
                      <a:ext cx="901700" cy="876300"/>
                    </a:xfrm>
                    <a:prstGeom prst="rect">
                      <a:avLst/>
                    </a:prstGeom>
                    <a:noFill/>
                    <a:ln>
                      <a:noFill/>
                    </a:ln>
                  </pic:spPr>
                </pic:pic>
              </a:graphicData>
            </a:graphic>
          </wp:anchor>
        </w:drawing>
      </w:r>
      <w:r>
        <w:rPr>
          <w:rFonts w:hint="eastAsia"/>
          <w:lang w:eastAsia="zh-CN"/>
        </w:rPr>
        <w:t>（</w:t>
      </w:r>
      <w:r>
        <w:rPr>
          <w:rFonts w:hint="eastAsia"/>
          <w:lang w:val="en-US" w:eastAsia="zh-CN"/>
        </w:rPr>
        <w:t>6</w:t>
      </w:r>
      <w:r>
        <w:rPr>
          <w:rFonts w:hint="eastAsia"/>
          <w:lang w:eastAsia="zh-CN"/>
        </w:rPr>
        <w:t>）</w:t>
      </w:r>
      <w:r>
        <w:rPr>
          <w:rFonts w:hint="eastAsia"/>
        </w:rPr>
        <w:t>认真做好各种现场记录,会议记录,各种检测记录,按时填写监理日志,掌握现场客观情况，为监理工作的各项决策提供第一手资料。</w:t>
      </w:r>
    </w:p>
    <w:p>
      <w:pPr>
        <w:pStyle w:val="3"/>
        <w:bidi w:val="0"/>
        <w:rPr>
          <w:rFonts w:hint="eastAsia"/>
        </w:rPr>
      </w:pPr>
      <w:bookmarkStart w:id="24" w:name="_Toc9689"/>
      <w:r>
        <w:rPr>
          <w:rFonts w:hint="eastAsia"/>
          <w:lang w:val="en-US" w:eastAsia="zh-CN"/>
        </w:rPr>
        <w:t xml:space="preserve">3.5 </w:t>
      </w:r>
      <w:r>
        <w:rPr>
          <w:rFonts w:hint="eastAsia"/>
        </w:rPr>
        <w:t>具体监理过程</w:t>
      </w:r>
      <w:bookmarkEnd w:id="24"/>
    </w:p>
    <w:p>
      <w:pPr>
        <w:bidi w:val="0"/>
        <w:rPr>
          <w:rFonts w:hint="eastAsia"/>
        </w:rPr>
      </w:pPr>
      <w:r>
        <w:rPr>
          <w:rFonts w:hint="eastAsia"/>
        </w:rPr>
        <w:t>在</w:t>
      </w:r>
      <w:r>
        <w:rPr>
          <w:rFonts w:hint="eastAsia"/>
          <w:lang w:val="en-US" w:eastAsia="zh-CN"/>
        </w:rPr>
        <w:t>浪都村</w:t>
      </w:r>
      <w:r>
        <w:rPr>
          <w:rFonts w:hint="eastAsia"/>
        </w:rPr>
        <w:t>电站的具体监理过程中，监理部始终坚持工程“质量第一”的原则；坚持以人为控制核心的原则；坚持预防为主的原则；坚持全过程控制的原则；坚持质量标准的原则；坚持科学公正原则。在以上原则的指导下，完成了以下各项监理工作：</w:t>
      </w:r>
    </w:p>
    <w:p>
      <w:pPr>
        <w:pStyle w:val="4"/>
        <w:bidi w:val="0"/>
        <w:rPr>
          <w:rFonts w:hint="eastAsia"/>
        </w:rPr>
      </w:pPr>
      <w:r>
        <w:rPr>
          <w:rFonts w:hint="eastAsia"/>
          <w:lang w:val="en-US" w:eastAsia="zh-CN"/>
        </w:rPr>
        <w:t xml:space="preserve">3.5.1 </w:t>
      </w:r>
      <w:r>
        <w:rPr>
          <w:rFonts w:hint="eastAsia"/>
        </w:rPr>
        <w:t>工程质量控制</w:t>
      </w:r>
    </w:p>
    <w:p>
      <w:pPr>
        <w:bidi w:val="0"/>
        <w:rPr>
          <w:rFonts w:hint="eastAsia"/>
        </w:rPr>
      </w:pPr>
      <w:r>
        <w:rPr>
          <w:rFonts w:hint="eastAsia"/>
        </w:rPr>
        <w:t>为使本工程的质量完全达到施工合同文件要求，监理部在质量控制的过程中，严格进行了以下各项工作：</w:t>
      </w:r>
    </w:p>
    <w:p>
      <w:pPr>
        <w:bidi w:val="0"/>
        <w:rPr>
          <w:rFonts w:hint="eastAsia"/>
        </w:rPr>
      </w:pPr>
      <w:r>
        <w:rPr>
          <w:rFonts w:hint="eastAsia"/>
        </w:rPr>
        <w:t xml:space="preserve"> </w:t>
      </w:r>
      <w:r>
        <w:rPr>
          <w:rFonts w:hint="eastAsia"/>
          <w:lang w:eastAsia="zh-CN"/>
        </w:rPr>
        <w:t>（</w:t>
      </w:r>
      <w:r>
        <w:rPr>
          <w:rFonts w:hint="eastAsia"/>
          <w:lang w:val="en-US" w:eastAsia="zh-CN"/>
        </w:rPr>
        <w:t>1</w:t>
      </w:r>
      <w:r>
        <w:rPr>
          <w:rFonts w:hint="eastAsia"/>
          <w:lang w:eastAsia="zh-CN"/>
        </w:rPr>
        <w:t>）</w:t>
      </w:r>
      <w:r>
        <w:rPr>
          <w:rFonts w:hint="eastAsia"/>
        </w:rPr>
        <w:t>监理方应业主要求参与了施工前期的准备工作，协助发包人做了施工现场准备工作，及时为承包人提交了质量合格的施工现场，为工程顺利开工创造了条件。</w:t>
      </w:r>
    </w:p>
    <w:p>
      <w:pPr>
        <w:bidi w:val="0"/>
        <w:rPr>
          <w:rFonts w:hint="eastAsia"/>
        </w:rPr>
      </w:pPr>
      <w:r>
        <w:rPr>
          <w:rFonts w:hint="eastAsia"/>
          <w:lang w:eastAsia="zh-CN"/>
        </w:rPr>
        <w:t>（</w:t>
      </w:r>
      <w:r>
        <w:rPr>
          <w:rFonts w:hint="eastAsia"/>
          <w:lang w:val="en-US" w:eastAsia="zh-CN"/>
        </w:rPr>
        <w:t>2</w:t>
      </w:r>
      <w:r>
        <w:rPr>
          <w:rFonts w:hint="eastAsia"/>
          <w:lang w:eastAsia="zh-CN"/>
        </w:rPr>
        <w:t>）</w:t>
      </w:r>
      <w:r>
        <w:rPr>
          <w:rFonts w:hint="eastAsia"/>
        </w:rPr>
        <w:t>认真审查确认承包人的项目经理、技术负责和技术岗位作业人员的资质、工作阅历，并进一步考察了其业务素质和工作能力，在施工中调换了部分不合格技术人员和管理人员。</w:t>
      </w:r>
    </w:p>
    <w:p>
      <w:pPr>
        <w:bidi w:val="0"/>
        <w:rPr>
          <w:rFonts w:hint="eastAsia"/>
        </w:rPr>
      </w:pPr>
      <w:r>
        <w:rPr>
          <w:rFonts w:hint="eastAsia"/>
          <w:lang w:eastAsia="zh-CN"/>
        </w:rPr>
        <w:t>（</w:t>
      </w:r>
      <w:r>
        <w:rPr>
          <w:rFonts w:hint="eastAsia"/>
          <w:lang w:val="en-US" w:eastAsia="zh-CN"/>
        </w:rPr>
        <w:t>3</w:t>
      </w:r>
      <w:r>
        <w:rPr>
          <w:rFonts w:hint="eastAsia"/>
          <w:lang w:eastAsia="zh-CN"/>
        </w:rPr>
        <w:t>）</w:t>
      </w:r>
      <w:r>
        <w:rPr>
          <w:rFonts w:hint="eastAsia"/>
        </w:rPr>
        <w:t>认真审查了施工组织设计和承包人的质量保证体系,核实质量文件；并在施工过程中对期质量保证体系进行了监督检查。使其始终保持正常运行状态。.</w:t>
      </w:r>
    </w:p>
    <w:p>
      <w:pPr>
        <w:bidi w:val="0"/>
        <w:rPr>
          <w:rFonts w:hint="eastAsia"/>
        </w:rPr>
      </w:pPr>
      <w:r>
        <w:rPr>
          <w:rFonts w:hint="eastAsia"/>
          <w:lang w:eastAsia="zh-CN"/>
        </w:rPr>
        <w:t>（</w:t>
      </w:r>
      <w:r>
        <w:rPr>
          <w:rFonts w:hint="eastAsia"/>
          <w:lang w:val="en-US" w:eastAsia="zh-CN"/>
        </w:rPr>
        <w:t>4</w:t>
      </w:r>
      <w:r>
        <w:rPr>
          <w:rFonts w:hint="eastAsia"/>
          <w:lang w:eastAsia="zh-CN"/>
        </w:rPr>
        <w:t>）</w:t>
      </w:r>
      <w:r>
        <w:rPr>
          <w:rFonts w:hint="eastAsia"/>
        </w:rPr>
        <w:t>对施工单位投入的施工机械，按程序执行了正常报验制度，并对现场检施工机械和机具进行了经常性监督检查，督促施工单位按工程进度及时投入足够的能满足工程质量要求的机械和设备；检查并督促承包人搞好各项生产环境、劳动环境和管理环境，以保证施工质量。</w:t>
      </w:r>
    </w:p>
    <w:p>
      <w:pPr>
        <w:bidi w:val="0"/>
        <w:rPr>
          <w:rFonts w:hint="eastAsia"/>
        </w:rPr>
      </w:pPr>
      <w:r>
        <w:rPr>
          <w:rFonts w:hint="eastAsia"/>
          <w:lang w:eastAsia="zh-CN"/>
        </w:rPr>
        <w:t>（</w:t>
      </w:r>
      <w:r>
        <w:rPr>
          <w:rFonts w:hint="eastAsia"/>
          <w:lang w:val="en-US" w:eastAsia="zh-CN"/>
        </w:rPr>
        <w:t>5</w:t>
      </w:r>
      <w:r>
        <w:rPr>
          <w:rFonts w:hint="eastAsia"/>
          <w:lang w:eastAsia="zh-CN"/>
        </w:rPr>
        <w:t>）</w:t>
      </w:r>
      <w:r>
        <w:rPr>
          <w:rFonts w:hint="eastAsia"/>
        </w:rPr>
        <w:t>对工程原材料按《监理实施细则》严格把关，对试验室送检砼粗细骨料、水泥钢材、砼试块进行了现场见证取样，并对试验结果进行了分析评价，以此为依据指示施工单位改进施工工艺，加强过程控制，提高工程质量。</w:t>
      </w:r>
    </w:p>
    <w:p>
      <w:pPr>
        <w:bidi w:val="0"/>
        <w:rPr>
          <w:rFonts w:hint="eastAsia"/>
        </w:rPr>
      </w:pPr>
      <w:r>
        <w:rPr>
          <w:rFonts w:hint="eastAsia"/>
          <w:lang w:eastAsia="zh-CN"/>
        </w:rPr>
        <w:t>（</w:t>
      </w:r>
      <w:r>
        <w:rPr>
          <w:rFonts w:hint="eastAsia"/>
          <w:lang w:val="en-US" w:eastAsia="zh-CN"/>
        </w:rPr>
        <w:t>6</w:t>
      </w:r>
      <w:r>
        <w:rPr>
          <w:rFonts w:hint="eastAsia"/>
          <w:lang w:eastAsia="zh-CN"/>
        </w:rPr>
        <w:t>）</w:t>
      </w:r>
      <w:r>
        <w:rPr>
          <w:rFonts w:hint="eastAsia"/>
        </w:rPr>
        <w:t>认真行使了质量监督权，严格执行了工序交接制度，每上一道工序结束后监理人员前往施工现场认真进行检查验收，确认达到要求，资料齐全后方可进入下道工序施工，对重要工程部位和关键工序实行了旁站监理。</w:t>
      </w:r>
    </w:p>
    <w:p>
      <w:pPr>
        <w:bidi w:val="0"/>
        <w:rPr>
          <w:rFonts w:hint="eastAsia"/>
        </w:rPr>
      </w:pPr>
      <w:r>
        <w:rPr>
          <w:rFonts w:hint="eastAsia"/>
        </w:rPr>
        <mc:AlternateContent>
          <mc:Choice Requires="wps">
            <w:drawing>
              <wp:anchor distT="0" distB="0" distL="114300" distR="114300" simplePos="0" relativeHeight="251726848" behindDoc="0" locked="0" layoutInCell="1" allowOverlap="1">
                <wp:simplePos x="0" y="0"/>
                <wp:positionH relativeFrom="column">
                  <wp:posOffset>4699000</wp:posOffset>
                </wp:positionH>
                <wp:positionV relativeFrom="paragraph">
                  <wp:posOffset>-736600</wp:posOffset>
                </wp:positionV>
                <wp:extent cx="1251585" cy="792480"/>
                <wp:effectExtent l="0" t="0" r="5715" b="7620"/>
                <wp:wrapNone/>
                <wp:docPr id="50" name="文本框 50"/>
                <wp:cNvGraphicFramePr/>
                <a:graphic xmlns:a="http://schemas.openxmlformats.org/drawingml/2006/main">
                  <a:graphicData uri="http://schemas.microsoft.com/office/word/2010/wordprocessingShape">
                    <wps:wsp>
                      <wps:cNvSpPr txBox="1"/>
                      <wps:spPr>
                        <a:xfrm>
                          <a:off x="0" y="0"/>
                          <a:ext cx="1251585" cy="792480"/>
                        </a:xfrm>
                        <a:prstGeom prst="rect">
                          <a:avLst/>
                        </a:prstGeom>
                        <a:solidFill>
                          <a:srgbClr val="FFFFFF"/>
                        </a:solid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left:370pt;margin-top:-58pt;height:62.4pt;width:98.55pt;mso-wrap-style:none;z-index:251726848;mso-width-relative:page;mso-height-relative:page;" fillcolor="#FFFFFF" filled="t" stroked="f" coordsize="21600,21600" o:gfxdata="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E92232gAAAAoBAAAPAAAAAAAAAAEAIAAAACIAAABkcnMv&#10;ZG93bnJldi54bWxQSwECFAAUAAAACACHTuJATL8ml8gBAAB1AwAADgAAAAAAAAABACAAAAApAQAA&#10;ZHJzL2Uyb0RvYy54bWxQSwUGAAAAAAYABgBZAQAAYwUAAAAA&#10;">
                <v:fill on="t" focussize="0,0"/>
                <v:stroke on="f"/>
                <v:imagedata o:title=""/>
                <o:lock v:ext="edit" aspectratio="f"/>
                <v:textbox inset="0mm,0mm,0mm,0mm" style="mso-fit-shape-to-text:t;">
                  <w:txbxContent>
                    <w:p/>
                  </w:txbxContent>
                </v:textbox>
              </v:shape>
            </w:pict>
          </mc:Fallback>
        </mc:AlternateContent>
      </w:r>
      <w:r>
        <w:rPr>
          <w:rFonts w:hint="eastAsia"/>
          <w:lang w:eastAsia="zh-CN"/>
        </w:rPr>
        <w:t>（</w:t>
      </w:r>
      <w:r>
        <w:rPr>
          <w:rFonts w:hint="eastAsia"/>
          <w:lang w:val="en-US" w:eastAsia="zh-CN"/>
        </w:rPr>
        <w:t>7</w:t>
      </w:r>
      <w:r>
        <w:rPr>
          <w:rFonts w:hint="eastAsia"/>
          <w:lang w:eastAsia="zh-CN"/>
        </w:rPr>
        <w:t>）</w:t>
      </w:r>
      <w:r>
        <w:rPr>
          <w:rFonts w:hint="eastAsia"/>
        </w:rPr>
        <w:t>以单元工程为基础，按《水利水电基本建设工程质量等级评定标准》以及本工程质量监督部门酒泉市水利水电质量监督站的有关规定和要求，对按时对工程质量资料进行了检查验收，并对单元工程质量进行了评定对分部工程质量进行了核定。做到了工程资料和施工同步。</w:t>
      </w:r>
    </w:p>
    <w:p>
      <w:pPr>
        <w:pStyle w:val="4"/>
        <w:bidi w:val="0"/>
        <w:rPr>
          <w:rFonts w:hint="eastAsia"/>
        </w:rPr>
      </w:pPr>
      <w:r>
        <w:rPr>
          <w:rFonts w:hint="eastAsia"/>
          <w:lang w:val="en-US" w:eastAsia="zh-CN"/>
        </w:rPr>
        <w:t xml:space="preserve">3.5.2 </w:t>
      </w:r>
      <w:r>
        <w:rPr>
          <w:rFonts w:hint="eastAsia"/>
        </w:rPr>
        <w:t>工程进度控制</w:t>
      </w:r>
    </w:p>
    <w:p>
      <w:pPr>
        <w:bidi w:val="0"/>
        <w:rPr>
          <w:rFonts w:hint="eastAsia"/>
        </w:rPr>
      </w:pPr>
      <w:r>
        <w:rPr>
          <w:rFonts w:hint="eastAsia"/>
        </w:rPr>
        <w:t>工程施工期间，监理方在各种错综复杂的条件下，以施工合同为依据，以客观、务实的态度，恪尽职守、谨慎工作，完成了以下各项进度控制工作：</w:t>
      </w:r>
    </w:p>
    <w:p>
      <w:pPr>
        <w:bidi w:val="0"/>
        <w:rPr>
          <w:rFonts w:hint="eastAsia"/>
        </w:rPr>
      </w:pPr>
      <w:r>
        <w:rPr>
          <w:rFonts w:hint="eastAsia"/>
          <w:lang w:eastAsia="zh-CN"/>
        </w:rPr>
        <w:t>（</w:t>
      </w:r>
      <w:r>
        <w:rPr>
          <w:rFonts w:hint="eastAsia"/>
          <w:lang w:val="en-US" w:eastAsia="zh-CN"/>
        </w:rPr>
        <w:t>1</w:t>
      </w:r>
      <w:r>
        <w:rPr>
          <w:rFonts w:hint="eastAsia"/>
          <w:lang w:eastAsia="zh-CN"/>
        </w:rPr>
        <w:t>）</w:t>
      </w:r>
      <w:r>
        <w:rPr>
          <w:rFonts w:hint="eastAsia"/>
        </w:rPr>
        <w:t>认真审查批准了承包人提交的施工进度计划,并在施工过程中，督促承包人投入足够的施工资源,实现合同的工期要求。</w:t>
      </w:r>
    </w:p>
    <w:p>
      <w:pPr>
        <w:bidi w:val="0"/>
        <w:rPr>
          <w:rFonts w:hint="eastAsia"/>
        </w:rPr>
      </w:pPr>
      <w:r>
        <w:rPr>
          <w:rFonts w:hint="eastAsia"/>
          <w:lang w:eastAsia="zh-CN"/>
        </w:rPr>
        <w:t>（</w:t>
      </w:r>
      <w:r>
        <w:rPr>
          <w:rFonts w:hint="eastAsia"/>
          <w:lang w:val="en-US" w:eastAsia="zh-CN"/>
        </w:rPr>
        <w:t>2</w:t>
      </w:r>
      <w:r>
        <w:rPr>
          <w:rFonts w:hint="eastAsia"/>
          <w:lang w:eastAsia="zh-CN"/>
        </w:rPr>
        <w:t>）</w:t>
      </w:r>
      <w:r>
        <w:rPr>
          <w:rFonts w:hint="eastAsia"/>
        </w:rPr>
        <w:t>跟踪施工进展情况,掌握施工动态,加强对施工单位人力、材料、设备和机具投入控制工作,保证施工进度。</w:t>
      </w:r>
    </w:p>
    <w:p>
      <w:pPr>
        <w:bidi w:val="0"/>
        <w:rPr>
          <w:rFonts w:hint="eastAsia"/>
        </w:rPr>
      </w:pPr>
      <w:r>
        <w:rPr>
          <w:rFonts w:hint="eastAsia"/>
          <w:lang w:eastAsia="zh-CN"/>
        </w:rPr>
        <w:t>（</w:t>
      </w:r>
      <w:r>
        <w:rPr>
          <w:rFonts w:hint="eastAsia"/>
          <w:lang w:val="en-US" w:eastAsia="zh-CN"/>
        </w:rPr>
        <w:t>3</w:t>
      </w:r>
      <w:r>
        <w:rPr>
          <w:rFonts w:hint="eastAsia"/>
          <w:lang w:eastAsia="zh-CN"/>
        </w:rPr>
        <w:t>）</w:t>
      </w:r>
      <w:r>
        <w:rPr>
          <w:rFonts w:hint="eastAsia"/>
        </w:rPr>
        <w:t>审查承包人的进度报告，如出现滞后偏差及时采取赶工措施.</w:t>
      </w:r>
    </w:p>
    <w:p>
      <w:pPr>
        <w:bidi w:val="0"/>
        <w:rPr>
          <w:rFonts w:hint="eastAsia"/>
        </w:rPr>
      </w:pPr>
      <w:r>
        <w:rPr>
          <w:rFonts w:hint="eastAsia"/>
          <w:lang w:eastAsia="zh-CN"/>
        </w:rPr>
        <w:t>（</w:t>
      </w:r>
      <w:r>
        <w:rPr>
          <w:rFonts w:hint="eastAsia"/>
          <w:lang w:val="en-US" w:eastAsia="zh-CN"/>
        </w:rPr>
        <w:t>4</w:t>
      </w:r>
      <w:r>
        <w:rPr>
          <w:rFonts w:hint="eastAsia"/>
          <w:lang w:eastAsia="zh-CN"/>
        </w:rPr>
        <w:t>）</w:t>
      </w:r>
      <w:r>
        <w:rPr>
          <w:rFonts w:hint="eastAsia"/>
        </w:rPr>
        <w:t>主持招开周例会，月监理例会，对工程进度及时进行总结、分析，制定新的目标，并督促落实；主持召开进度协调会议,及时协调各方关系,解决存在问题,保证施工顺利进行；参加业主方主持召开的月进度分析会，认真分析造成进度偏差的原因，并对下月进度按排向业主提出意见和建议。</w:t>
      </w:r>
    </w:p>
    <w:p>
      <w:pPr>
        <w:bidi w:val="0"/>
        <w:rPr>
          <w:rFonts w:hint="eastAsia"/>
        </w:rPr>
      </w:pPr>
      <w:r>
        <w:rPr>
          <w:rFonts w:hint="eastAsia"/>
          <w:lang w:eastAsia="zh-CN"/>
        </w:rPr>
        <w:t>（</w:t>
      </w:r>
      <w:r>
        <w:rPr>
          <w:rFonts w:hint="eastAsia"/>
          <w:lang w:val="en-US" w:eastAsia="zh-CN"/>
        </w:rPr>
        <w:t>5</w:t>
      </w:r>
      <w:r>
        <w:rPr>
          <w:rFonts w:hint="eastAsia"/>
          <w:lang w:eastAsia="zh-CN"/>
        </w:rPr>
        <w:t>）</w:t>
      </w:r>
      <w:r>
        <w:rPr>
          <w:rFonts w:hint="eastAsia"/>
        </w:rPr>
        <w:t>研究制定预防工期索赔措施，公正处理工期索赔。</w:t>
      </w:r>
    </w:p>
    <w:p>
      <w:pPr>
        <w:pStyle w:val="4"/>
        <w:bidi w:val="0"/>
        <w:rPr>
          <w:rFonts w:hint="eastAsia"/>
        </w:rPr>
      </w:pPr>
      <w:r>
        <w:rPr>
          <w:rFonts w:hint="eastAsia"/>
        </w:rPr>
        <w:t>3.</w:t>
      </w:r>
      <w:r>
        <w:rPr>
          <w:rFonts w:hint="eastAsia"/>
          <w:lang w:val="en-US" w:eastAsia="zh-CN"/>
        </w:rPr>
        <w:t>5</w:t>
      </w:r>
      <w:r>
        <w:rPr>
          <w:rFonts w:hint="eastAsia"/>
        </w:rPr>
        <w:t>.3</w:t>
      </w:r>
      <w:r>
        <w:rPr>
          <w:rFonts w:hint="eastAsia"/>
          <w:lang w:val="en-US" w:eastAsia="zh-CN"/>
        </w:rPr>
        <w:t xml:space="preserve"> </w:t>
      </w:r>
      <w:r>
        <w:rPr>
          <w:rFonts w:hint="eastAsia"/>
        </w:rPr>
        <w:t>投资控制</w:t>
      </w:r>
    </w:p>
    <w:p>
      <w:pPr>
        <w:bidi w:val="0"/>
        <w:rPr>
          <w:rFonts w:hint="eastAsia"/>
        </w:rPr>
      </w:pPr>
      <w:r>
        <w:rPr>
          <w:rFonts w:hint="eastAsia"/>
        </w:rPr>
        <w:t>在工程投资控制方面监理方主要完成了以下工作内容：</w:t>
      </w:r>
    </w:p>
    <w:p>
      <w:pPr>
        <w:numPr>
          <w:ilvl w:val="0"/>
          <w:numId w:val="2"/>
        </w:numPr>
        <w:bidi w:val="0"/>
        <w:rPr>
          <w:rFonts w:hint="eastAsia"/>
        </w:rPr>
      </w:pPr>
      <w:r>
        <w:rPr>
          <w:rFonts w:hint="eastAsia"/>
        </w:rPr>
        <w:t>审核承包人完成的工程量和单价费用，签发计量和支付凭证。</w:t>
      </w:r>
    </w:p>
    <w:p>
      <w:pPr>
        <w:numPr>
          <w:ilvl w:val="0"/>
          <w:numId w:val="2"/>
        </w:numPr>
        <w:bidi w:val="0"/>
        <w:rPr>
          <w:rFonts w:hint="eastAsia"/>
        </w:rPr>
      </w:pPr>
      <w:r>
        <w:rPr>
          <w:rFonts w:hint="eastAsia"/>
        </w:rPr>
        <w:t>处理工程变更，经发包人同意下达工程变更令。</w:t>
      </w:r>
    </w:p>
    <w:p>
      <w:pPr>
        <w:bidi w:val="0"/>
        <w:rPr>
          <w:rFonts w:hint="eastAsia"/>
        </w:rPr>
      </w:pPr>
      <w:r>
        <w:rPr>
          <w:rFonts w:hint="eastAsia"/>
          <w:lang w:eastAsia="zh-CN"/>
        </w:rPr>
        <w:t>（</w:t>
      </w:r>
      <w:r>
        <w:rPr>
          <w:rFonts w:hint="eastAsia"/>
          <w:lang w:val="en-US" w:eastAsia="zh-CN"/>
        </w:rPr>
        <w:t>3</w:t>
      </w:r>
      <w:r>
        <w:rPr>
          <w:rFonts w:hint="eastAsia"/>
          <w:lang w:eastAsia="zh-CN"/>
        </w:rPr>
        <w:t>）</w:t>
      </w:r>
      <w:r>
        <w:rPr>
          <w:rFonts w:hint="eastAsia"/>
        </w:rPr>
        <w:t>受理索赔申请，进行索赔调查和谈判，提出索赔处理书面意见。</w:t>
      </w:r>
    </w:p>
    <w:p>
      <w:pPr>
        <w:pStyle w:val="4"/>
        <w:bidi w:val="0"/>
        <w:rPr>
          <w:rFonts w:hint="eastAsia"/>
        </w:rPr>
      </w:pPr>
      <w:r>
        <w:rPr>
          <w:rFonts w:hint="eastAsia"/>
        </w:rPr>
        <w:t>3.5.4</w:t>
      </w:r>
      <w:r>
        <w:rPr>
          <w:rFonts w:hint="eastAsia"/>
          <w:lang w:val="en-US" w:eastAsia="zh-CN"/>
        </w:rPr>
        <w:t xml:space="preserve"> </w:t>
      </w:r>
      <w:r>
        <w:rPr>
          <w:rFonts w:hint="eastAsia"/>
        </w:rPr>
        <w:t>合同管理</w:t>
      </w:r>
    </w:p>
    <w:p>
      <w:pPr>
        <w:bidi w:val="0"/>
        <w:rPr>
          <w:rFonts w:hint="eastAsia"/>
        </w:rPr>
      </w:pPr>
      <w:r>
        <w:rPr>
          <w:rFonts w:hint="eastAsia"/>
        </w:rPr>
        <w:t>合同管理是工程项目管理的核心，监理部从以下几个方面开展了本工程的合同管理工作；</w:t>
      </w:r>
    </w:p>
    <w:p>
      <w:pPr>
        <w:numPr>
          <w:ilvl w:val="0"/>
          <w:numId w:val="3"/>
        </w:numPr>
        <w:bidi w:val="0"/>
        <w:rPr>
          <w:rFonts w:hint="eastAsia"/>
        </w:rPr>
      </w:pPr>
      <w:r>
        <w:rPr>
          <w:rFonts w:hint="eastAsia"/>
        </w:rPr>
        <w:t>熟悉合同文件，正确解析和引用合同条款。对监理方来说，本工程合同有施工合同和监理合同，监理部首先组织全体监理人员对监理合同进行了认真学习，熟悉掌握监理合同内容，依据监理合同中的委托范围和监理人的权利义务和责任开展各项监理工作。</w:t>
      </w:r>
    </w:p>
    <w:p>
      <w:pPr>
        <w:numPr>
          <w:ilvl w:val="0"/>
          <w:numId w:val="3"/>
        </w:numPr>
        <w:bidi w:val="0"/>
        <w:rPr>
          <w:rFonts w:hint="eastAsia"/>
        </w:rPr>
      </w:pPr>
      <w:r>
        <w:rPr>
          <w:rFonts w:hint="eastAsia"/>
        </w:rPr>
        <w:t>认真学习和研究了各标段施工合同，并在具体工作中对构成合同的各部分文件进行了仔细研究、理解、认识和再认识，以施工合同为依据对工程实施了监理。</w:t>
      </w:r>
    </w:p>
    <w:p>
      <w:pPr>
        <w:bidi w:val="0"/>
        <w:rPr>
          <w:rFonts w:hint="eastAsia"/>
        </w:rPr>
      </w:pPr>
      <w:r>
        <w:rPr>
          <w:rFonts w:hint="eastAsia"/>
          <w:lang w:eastAsia="zh-CN"/>
        </w:rPr>
        <w:t>（</w:t>
      </w:r>
      <w:r>
        <w:rPr>
          <w:rFonts w:hint="eastAsia"/>
          <w:lang w:val="en-US" w:eastAsia="zh-CN"/>
        </w:rPr>
        <w:t>3</w:t>
      </w:r>
      <w:r>
        <w:rPr>
          <w:rFonts w:hint="eastAsia"/>
          <w:lang w:eastAsia="zh-CN"/>
        </w:rPr>
        <w:t>）</w:t>
      </w:r>
      <w:r>
        <w:rPr>
          <w:rFonts w:hint="eastAsia"/>
        </w:rPr>
        <w:t>审查工程变更申请，提出处理意见，经发包人同意后下达工程变更令。</w:t>
      </w:r>
    </w:p>
    <w:p>
      <w:pPr>
        <w:bidi w:val="0"/>
        <w:rPr>
          <w:rFonts w:hint="eastAsia"/>
        </w:rPr>
      </w:pPr>
      <w:r>
        <w:rPr>
          <w:rFonts w:hint="eastAsia"/>
          <w:lang w:eastAsia="zh-CN"/>
        </w:rPr>
        <w:t>（</w:t>
      </w:r>
      <w:r>
        <w:rPr>
          <w:rFonts w:hint="eastAsia"/>
          <w:lang w:val="en-US" w:eastAsia="zh-CN"/>
        </w:rPr>
        <w:t>4</w:t>
      </w:r>
      <w:r>
        <w:rPr>
          <w:rFonts w:hint="eastAsia"/>
          <w:lang w:eastAsia="zh-CN"/>
        </w:rPr>
        <w:t>）</w:t>
      </w:r>
      <w:r>
        <w:rPr>
          <w:rFonts w:hint="eastAsia"/>
        </w:rPr>
        <w:t>审查承包人提出的索赔申请，进行索赔与反索赔调查，提出索赔处理意见，报有关部门批准。在处理过程中，监理部以施工合同为依据，以公正，独立、科学为准则，参阅了类似工程相关案例处理的书籍，并在一定范围内进行了咨询，在维护业主利益、不损害施工单位利益的原则下，公正客观地处理了各类索赔事件。</w:t>
      </w:r>
    </w:p>
    <w:p>
      <w:pPr>
        <w:bidi w:val="0"/>
        <w:rPr>
          <w:rFonts w:hint="eastAsia"/>
        </w:rPr>
      </w:pPr>
      <w:r>
        <w:rPr>
          <w:rFonts w:hint="eastAsia"/>
          <w:lang w:eastAsia="zh-CN"/>
        </w:rPr>
        <w:t>（</w:t>
      </w:r>
      <w:r>
        <w:rPr>
          <w:rFonts w:hint="eastAsia"/>
          <w:lang w:val="en-US" w:eastAsia="zh-CN"/>
        </w:rPr>
        <w:t>5</w:t>
      </w:r>
      <w:r>
        <w:rPr>
          <w:rFonts w:hint="eastAsia"/>
          <w:lang w:eastAsia="zh-CN"/>
        </w:rPr>
        <w:t>）</w:t>
      </w:r>
      <w:r>
        <w:rPr>
          <w:rFonts w:hint="eastAsia"/>
        </w:rPr>
        <w:t>掌握施工动态，督促各方履行合同义务，减少违约事件的发生。</w:t>
      </w:r>
    </w:p>
    <w:p>
      <w:pPr>
        <w:pStyle w:val="4"/>
        <w:bidi w:val="0"/>
        <w:rPr>
          <w:rFonts w:hint="eastAsia"/>
        </w:rPr>
      </w:pPr>
      <w:r>
        <w:rPr>
          <w:rFonts w:hint="eastAsia"/>
          <w:lang w:val="en-US" w:eastAsia="zh-CN"/>
        </w:rPr>
        <w:t xml:space="preserve">3.5.5 </w:t>
      </w:r>
      <w:r>
        <w:rPr>
          <w:rFonts w:hint="eastAsia"/>
        </w:rPr>
        <w:t>安全监理</w:t>
      </w:r>
    </w:p>
    <w:p>
      <w:pPr>
        <w:bidi w:val="0"/>
        <w:rPr>
          <w:rFonts w:hint="eastAsia"/>
        </w:rPr>
      </w:pPr>
      <w:r>
        <w:rPr>
          <w:rFonts w:hint="eastAsia"/>
        </w:rPr>
        <w:t>监理部根据监理合同中有关安全生产的监理内容：制定了《安全监理实施细则》，并在施工过程中按照《细则》规定，开展了以下工作:</w:t>
      </w:r>
    </w:p>
    <w:p>
      <w:pPr>
        <w:bidi w:val="0"/>
      </w:pPr>
      <w:r>
        <w:rPr>
          <w:rFonts w:hint="eastAsia"/>
          <w:lang w:eastAsia="zh-CN"/>
        </w:rPr>
        <w:t>（</w:t>
      </w:r>
      <w:r>
        <w:rPr>
          <w:rFonts w:hint="eastAsia"/>
          <w:lang w:val="en-US" w:eastAsia="zh-CN"/>
        </w:rPr>
        <w:t>1</w:t>
      </w:r>
      <w:r>
        <w:rPr>
          <w:rFonts w:hint="eastAsia"/>
          <w:lang w:eastAsia="zh-CN"/>
        </w:rPr>
        <w:t>）</w:t>
      </w:r>
      <w:r>
        <w:t>贯彻执行国家安全生产的法律、法规，</w:t>
      </w:r>
      <w:r>
        <w:rPr>
          <w:rFonts w:hint="eastAsia"/>
        </w:rPr>
        <w:t>贯彻落实了玉门集千峰水电有限责任公司</w:t>
      </w:r>
      <w:r>
        <w:t>建设生产主管部门的安全生产的规章制度和建设单位有关安全文明生产的文件精神。</w:t>
      </w:r>
    </w:p>
    <w:p>
      <w:pPr>
        <w:bidi w:val="0"/>
      </w:pPr>
      <w:r>
        <w:rPr>
          <w:rFonts w:hint="eastAsia"/>
          <w:lang w:eastAsia="zh-CN"/>
        </w:rPr>
        <w:t>（</w:t>
      </w:r>
      <w:r>
        <w:rPr>
          <w:rFonts w:hint="eastAsia"/>
          <w:lang w:val="en-US" w:eastAsia="zh-CN"/>
        </w:rPr>
        <w:t>2</w:t>
      </w:r>
      <w:r>
        <w:rPr>
          <w:rFonts w:hint="eastAsia"/>
          <w:lang w:eastAsia="zh-CN"/>
        </w:rPr>
        <w:t>）</w:t>
      </w:r>
      <w:r>
        <w:t>督促施工单位建立安全生产管理机构，健全和落实安全生产的各项规章制度。</w:t>
      </w:r>
    </w:p>
    <w:p>
      <w:pPr>
        <w:bidi w:val="0"/>
      </w:pPr>
      <w:r>
        <w:rPr>
          <w:rFonts w:hint="eastAsia"/>
          <w:lang w:eastAsia="zh-CN"/>
        </w:rPr>
        <w:t>（</w:t>
      </w:r>
      <w:r>
        <w:rPr>
          <w:rFonts w:hint="eastAsia"/>
          <w:lang w:val="en-US" w:eastAsia="zh-CN"/>
        </w:rPr>
        <w:t>3</w:t>
      </w:r>
      <w:r>
        <w:rPr>
          <w:rFonts w:hint="eastAsia"/>
          <w:lang w:eastAsia="zh-CN"/>
        </w:rPr>
        <w:t>）</w:t>
      </w:r>
      <w:r>
        <w:t>督促施工单位对员工进行安全教育和技能培训和安全技术交底。</w:t>
      </w:r>
    </w:p>
    <w:p>
      <w:pPr>
        <w:bidi w:val="0"/>
      </w:pPr>
      <w:r>
        <w:rPr>
          <w:rFonts w:hint="eastAsia"/>
          <w:lang w:eastAsia="zh-CN"/>
        </w:rPr>
        <w:t>（</w:t>
      </w:r>
      <w:r>
        <w:rPr>
          <w:rFonts w:hint="eastAsia"/>
          <w:lang w:val="en-US" w:eastAsia="zh-CN"/>
        </w:rPr>
        <w:t>4</w:t>
      </w:r>
      <w:r>
        <w:rPr>
          <w:rFonts w:hint="eastAsia"/>
          <w:lang w:eastAsia="zh-CN"/>
        </w:rPr>
        <w:t>）</w:t>
      </w:r>
      <w:r>
        <w:t>审核分部分项工程或工序的安全技术措施。</w:t>
      </w:r>
    </w:p>
    <w:p>
      <w:pPr>
        <w:bidi w:val="0"/>
      </w:pPr>
      <w:r>
        <w:rPr>
          <w:rFonts w:hint="eastAsia"/>
          <w:lang w:eastAsia="zh-CN"/>
        </w:rPr>
        <w:t>（</w:t>
      </w:r>
      <w:r>
        <w:rPr>
          <w:rFonts w:hint="eastAsia"/>
          <w:lang w:val="en-US" w:eastAsia="zh-CN"/>
        </w:rPr>
        <w:t>5</w:t>
      </w:r>
      <w:r>
        <w:rPr>
          <w:rFonts w:hint="eastAsia"/>
          <w:lang w:eastAsia="zh-CN"/>
        </w:rPr>
        <w:t>）</w:t>
      </w:r>
      <w:r>
        <w:t>检查施工单位的防火、防爆、防毒、防盗、防疫等各项工作。</w:t>
      </w:r>
    </w:p>
    <w:p>
      <w:pPr>
        <w:bidi w:val="0"/>
      </w:pPr>
      <w:r>
        <w:rPr>
          <w:rFonts w:hint="eastAsia"/>
          <w:lang w:eastAsia="zh-CN"/>
        </w:rPr>
        <w:t>（</w:t>
      </w:r>
      <w:r>
        <w:rPr>
          <w:rFonts w:hint="eastAsia"/>
          <w:lang w:val="en-US" w:eastAsia="zh-CN"/>
        </w:rPr>
        <w:t>6</w:t>
      </w:r>
      <w:r>
        <w:rPr>
          <w:rFonts w:hint="eastAsia"/>
          <w:lang w:eastAsia="zh-CN"/>
        </w:rPr>
        <w:t>）</w:t>
      </w:r>
      <w:r>
        <w:t>检查施工单位的用电安全情况。</w:t>
      </w:r>
    </w:p>
    <w:p>
      <w:pPr>
        <w:bidi w:val="0"/>
      </w:pPr>
      <w:r>
        <w:rPr>
          <w:rFonts w:hint="eastAsia"/>
          <w:lang w:eastAsia="zh-CN"/>
        </w:rPr>
        <w:t>（</w:t>
      </w:r>
      <w:r>
        <w:rPr>
          <w:rFonts w:hint="eastAsia"/>
          <w:lang w:val="en-US" w:eastAsia="zh-CN"/>
        </w:rPr>
        <w:t>7</w:t>
      </w:r>
      <w:r>
        <w:rPr>
          <w:rFonts w:hint="eastAsia"/>
          <w:lang w:eastAsia="zh-CN"/>
        </w:rPr>
        <w:t>）</w:t>
      </w:r>
      <w:r>
        <w:t>监督施工单位施工机械、材料的安全状态，监督承建单位的安全设施和设备的供应情况。</w:t>
      </w:r>
    </w:p>
    <w:p>
      <w:pPr>
        <w:bidi w:val="0"/>
        <w:rPr>
          <w:rFonts w:hint="eastAsia"/>
        </w:rPr>
      </w:pPr>
      <w:r>
        <w:rPr>
          <w:rFonts w:hint="eastAsia"/>
          <w:lang w:eastAsia="zh-CN"/>
        </w:rPr>
        <w:t>（</w:t>
      </w:r>
      <w:r>
        <w:rPr>
          <w:rFonts w:hint="eastAsia"/>
          <w:lang w:val="en-US" w:eastAsia="zh-CN"/>
        </w:rPr>
        <w:t>8</w:t>
      </w:r>
      <w:r>
        <w:rPr>
          <w:rFonts w:hint="eastAsia"/>
          <w:lang w:eastAsia="zh-CN"/>
        </w:rPr>
        <w:t>）</w:t>
      </w:r>
      <w:r>
        <w:t>定期和不定期的进行施工现场安全文明巡查，督促施工单位按照施工技术标准，落实分部分项工程或各工序的安全防护及文明施工措施，对违反规定的行为和安全隐患及时采取有效处理措施。</w:t>
      </w:r>
    </w:p>
    <w:p>
      <w:pPr>
        <w:pStyle w:val="4"/>
        <w:bidi w:val="0"/>
        <w:rPr>
          <w:rFonts w:hint="eastAsia"/>
        </w:rPr>
      </w:pPr>
      <w:r>
        <w:rPr>
          <w:rFonts w:hint="eastAsia"/>
        </w:rPr>
        <w:t>3.5.6工程信息管理</w:t>
      </w:r>
    </w:p>
    <w:p>
      <w:pPr>
        <w:bidi w:val="0"/>
        <w:rPr>
          <w:rFonts w:hint="eastAsia"/>
        </w:rPr>
      </w:pPr>
      <w:r>
        <w:rPr>
          <w:rFonts w:hint="eastAsia"/>
        </w:rPr>
        <w:t>监理部办公室设置资料员岗位,专人负责监理文件和外部文件的管理,及时进行了文件的收发、保管、整理、归档、移交、无效文件的回收处理等专人负责处理等各项工作。严格履行了收发文登记签收手续并按照档案管理规定，做好各项文件保密工作。</w:t>
      </w:r>
    </w:p>
    <w:p>
      <w:pPr>
        <w:pStyle w:val="4"/>
        <w:bidi w:val="0"/>
        <w:rPr>
          <w:rFonts w:hint="eastAsia"/>
        </w:rPr>
      </w:pPr>
      <w:r>
        <w:rPr>
          <w:rFonts w:hint="default"/>
          <w:b/>
          <w:lang w:val="en-US"/>
        </w:rPr>
        <mc:AlternateContent>
          <mc:Choice Requires="wps">
            <w:drawing>
              <wp:anchor distT="0" distB="0" distL="114300" distR="114300" simplePos="0" relativeHeight="251728896" behindDoc="0" locked="0" layoutInCell="1" allowOverlap="1">
                <wp:simplePos x="0" y="0"/>
                <wp:positionH relativeFrom="column">
                  <wp:posOffset>4699000</wp:posOffset>
                </wp:positionH>
                <wp:positionV relativeFrom="paragraph">
                  <wp:posOffset>-736600</wp:posOffset>
                </wp:positionV>
                <wp:extent cx="1251585" cy="792480"/>
                <wp:effectExtent l="0" t="0" r="5715" b="7620"/>
                <wp:wrapNone/>
                <wp:docPr id="40" name="文本框 40"/>
                <wp:cNvGraphicFramePr/>
                <a:graphic xmlns:a="http://schemas.openxmlformats.org/drawingml/2006/main">
                  <a:graphicData uri="http://schemas.microsoft.com/office/word/2010/wordprocessingShape">
                    <wps:wsp>
                      <wps:cNvSpPr txBox="1"/>
                      <wps:spPr>
                        <a:xfrm>
                          <a:off x="0" y="0"/>
                          <a:ext cx="1251585" cy="792480"/>
                        </a:xfrm>
                        <a:prstGeom prst="rect">
                          <a:avLst/>
                        </a:prstGeom>
                        <a:solidFill>
                          <a:srgbClr val="FFFFFF"/>
                        </a:solid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left:370pt;margin-top:-58pt;height:62.4pt;width:98.55pt;mso-wrap-style:none;z-index:251728896;mso-width-relative:page;mso-height-relative:page;" fillcolor="#FFFFFF" filled="t" stroked="f" coordsize="21600,21600" o:gfxdata="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E92232gAAAAoBAAAPAAAAAAAAAAEAIAAAACIAAABkcnMv&#10;ZG93bnJldi54bWxQSwECFAAUAAAACACHTuJAjou7wcgBAAB1AwAADgAAAAAAAAABACAAAAApAQAA&#10;ZHJzL2Uyb0RvYy54bWxQSwUGAAAAAAYABgBZAQAAYwUAAAAA&#10;">
                <v:fill on="t" focussize="0,0"/>
                <v:stroke on="f"/>
                <v:imagedata o:title=""/>
                <o:lock v:ext="edit" aspectratio="f"/>
                <v:textbox inset="0mm,0mm,0mm,0mm" style="mso-fit-shape-to-text:t;">
                  <w:txbxContent>
                    <w:p/>
                  </w:txbxContent>
                </v:textbox>
              </v:shape>
            </w:pict>
          </mc:Fallback>
        </mc:AlternateContent>
      </w:r>
      <w:r>
        <w:rPr>
          <w:rFonts w:hint="default"/>
          <w:b/>
          <w:lang w:val="en-US"/>
        </w:rPr>
        <w:drawing>
          <wp:anchor distT="0" distB="0" distL="114300" distR="114300" simplePos="0" relativeHeight="251694080" behindDoc="1" locked="1" layoutInCell="1" allowOverlap="1">
            <wp:simplePos x="0" y="0"/>
            <wp:positionH relativeFrom="column">
              <wp:posOffset>3251200</wp:posOffset>
            </wp:positionH>
            <wp:positionV relativeFrom="paragraph">
              <wp:posOffset>7277100</wp:posOffset>
            </wp:positionV>
            <wp:extent cx="1473200" cy="215900"/>
            <wp:effectExtent l="0" t="0" r="12700" b="12700"/>
            <wp:wrapNone/>
            <wp:docPr id="53" name="图片 85"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85" descr="108"/>
                    <pic:cNvPicPr>
                      <a:picLocks noChangeAspect="1"/>
                    </pic:cNvPicPr>
                  </pic:nvPicPr>
                  <pic:blipFill>
                    <a:blip r:embed="rId6"/>
                    <a:stretch>
                      <a:fillRect/>
                    </a:stretch>
                  </pic:blipFill>
                  <pic:spPr>
                    <a:xfrm>
                      <a:off x="0" y="0"/>
                      <a:ext cx="1473200" cy="215900"/>
                    </a:xfrm>
                    <a:prstGeom prst="rect">
                      <a:avLst/>
                    </a:prstGeom>
                    <a:noFill/>
                    <a:ln>
                      <a:noFill/>
                    </a:ln>
                  </pic:spPr>
                </pic:pic>
              </a:graphicData>
            </a:graphic>
          </wp:anchor>
        </w:drawing>
      </w:r>
      <w:r>
        <w:rPr>
          <w:rFonts w:hint="eastAsia"/>
          <w:b/>
          <w:lang w:val="en-US" w:eastAsia="zh-CN"/>
        </w:rPr>
        <w:t xml:space="preserve">3.5.7 </w:t>
      </w:r>
      <w:r>
        <w:rPr>
          <w:rFonts w:hint="eastAsia"/>
          <w:b/>
        </w:rPr>
        <w:t>工</w:t>
      </w:r>
      <w:r>
        <w:rPr>
          <w:rFonts w:hint="eastAsia"/>
        </w:rPr>
        <w:t>程协调工作</w:t>
      </w:r>
    </w:p>
    <w:p>
      <w:pPr>
        <w:bidi w:val="0"/>
        <w:rPr>
          <w:rFonts w:hint="eastAsia"/>
        </w:rPr>
      </w:pPr>
      <w:r>
        <w:rPr>
          <w:rFonts w:hint="eastAsia"/>
        </w:rPr>
        <w:t>监理部坚持以国家利益和工程建设大局为重，以全面实现项目建设目标为协调工作出发点，坚持实事求是平等协商、公正合理的原则，按照合同中规定的权利和责任，协调发包人和承包人之间的关系，平衡各方利益，充分维护权益人的合法权益，充分调动其积极性，力求为工程建设创造一个良好的软环境。</w:t>
      </w:r>
    </w:p>
    <w:p>
      <w:pPr>
        <w:pStyle w:val="2"/>
        <w:bidi w:val="0"/>
        <w:rPr>
          <w:rFonts w:hint="eastAsia"/>
        </w:rPr>
      </w:pPr>
      <w:bookmarkStart w:id="25" w:name="_Toc12788"/>
      <w:r>
        <w:rPr>
          <w:rFonts w:hint="eastAsia"/>
          <w:lang w:val="en-US" w:eastAsia="zh-CN"/>
        </w:rPr>
        <w:t xml:space="preserve">4  </w:t>
      </w:r>
      <w:r>
        <w:rPr>
          <w:rFonts w:hint="eastAsia"/>
        </w:rPr>
        <w:t>主要监理</w:t>
      </w:r>
      <w:r>
        <w:rPr>
          <w:rFonts w:hint="eastAsia"/>
          <w:lang w:val="en-US" w:eastAsia="zh-CN"/>
        </w:rPr>
        <w:t>效果</w:t>
      </w:r>
      <w:bookmarkEnd w:id="25"/>
    </w:p>
    <w:p>
      <w:pPr>
        <w:pStyle w:val="3"/>
        <w:bidi w:val="0"/>
        <w:rPr>
          <w:rFonts w:hint="eastAsia"/>
        </w:rPr>
      </w:pPr>
      <w:bookmarkStart w:id="26" w:name="_Toc31834"/>
      <w:r>
        <w:rPr>
          <w:rFonts w:hint="eastAsia"/>
        </w:rPr>
        <w:t>4.1水保工程的实施过程、方法及措施及效果：</w:t>
      </w:r>
      <w:bookmarkEnd w:id="26"/>
    </w:p>
    <w:p>
      <w:pPr>
        <w:bidi w:val="0"/>
        <w:rPr>
          <w:rFonts w:hint="eastAsia"/>
        </w:rPr>
      </w:pPr>
      <w:r>
        <w:rPr>
          <w:rFonts w:hint="eastAsia"/>
        </w:rPr>
        <w:t>水保工作贯穿开整个工程建设过程之中，监理部从工程一开始就严格按照水保设计的各项要求，严格遵循谁施工、谁保护、谁负责治理的原则；以预防为主的原则；生态优先的原则；综合防治的原则；贯彻落实三同时制度的原则；与主体工程相衔接的原则；突出重点的原则；经济可行的原则，在以上原则指导下按事前、事中、事后各阶段对相应的措施进行了认真监理，采取工程措施与植物措施相结合、防护与治理相结合、开发利用与恢复保护相结合的措施使工程施工结束后，本工程的水保措施达到了设计要求。实现了防止水土流失、保护生态、美化环境的预期目标。现将各分区的水保过程做如下概述：</w:t>
      </w:r>
    </w:p>
    <w:p>
      <w:pPr>
        <w:bidi w:val="0"/>
        <w:rPr>
          <w:rFonts w:hint="eastAsia"/>
        </w:rPr>
      </w:pPr>
      <w:r>
        <w:rPr>
          <w:rFonts w:hint="eastAsia"/>
          <w:lang w:eastAsia="zh-CN"/>
        </w:rPr>
        <w:t>（</w:t>
      </w:r>
      <w:r>
        <w:rPr>
          <w:rFonts w:hint="eastAsia"/>
          <w:lang w:val="en-US" w:eastAsia="zh-CN"/>
        </w:rPr>
        <w:t>1</w:t>
      </w:r>
      <w:r>
        <w:rPr>
          <w:rFonts w:hint="eastAsia"/>
          <w:lang w:eastAsia="zh-CN"/>
        </w:rPr>
        <w:t>）</w:t>
      </w:r>
      <w:r>
        <w:rPr>
          <w:rFonts w:hint="eastAsia"/>
          <w:lang w:val="en-US" w:eastAsia="zh-CN"/>
        </w:rPr>
        <w:t>取水</w:t>
      </w:r>
      <w:r>
        <w:rPr>
          <w:rFonts w:hint="eastAsia"/>
        </w:rPr>
        <w:t>枢纽区水保治理：枢纽区边坡开挖后按设计要求对松散边坡进行了</w:t>
      </w:r>
      <w:r>
        <w:rPr>
          <w:rFonts w:hint="eastAsia"/>
          <w:lang w:val="en-US" w:eastAsia="zh-CN"/>
        </w:rPr>
        <w:t>衬砌</w:t>
      </w:r>
      <w:r>
        <w:rPr>
          <w:rFonts w:hint="eastAsia"/>
        </w:rPr>
        <w:t>、对</w:t>
      </w:r>
      <w:r>
        <w:rPr>
          <w:rFonts w:hint="eastAsia"/>
          <w:lang w:val="en-US" w:eastAsia="zh-CN"/>
        </w:rPr>
        <w:t>上下河道进行了疏理</w:t>
      </w:r>
      <w:r>
        <w:rPr>
          <w:rFonts w:hint="eastAsia"/>
        </w:rPr>
        <w:t>，在</w:t>
      </w:r>
      <w:r>
        <w:rPr>
          <w:rFonts w:hint="eastAsia"/>
          <w:lang w:val="en-US" w:eastAsia="zh-CN"/>
        </w:rPr>
        <w:t>溢流面下游增加了卵石铺盖</w:t>
      </w:r>
      <w:r>
        <w:rPr>
          <w:rFonts w:hint="eastAsia"/>
        </w:rPr>
        <w:t>，</w:t>
      </w:r>
      <w:r>
        <w:rPr>
          <w:rFonts w:hint="eastAsia"/>
          <w:lang w:val="en-US" w:eastAsia="zh-CN"/>
        </w:rPr>
        <w:t>防止水流对河道形成冲刷</w:t>
      </w:r>
      <w:r>
        <w:rPr>
          <w:rFonts w:hint="eastAsia"/>
        </w:rPr>
        <w:t>。</w:t>
      </w:r>
    </w:p>
    <w:p>
      <w:pPr>
        <w:bidi w:val="0"/>
        <w:rPr>
          <w:rFonts w:hint="default" w:eastAsia="仿宋_GB2312"/>
          <w:lang w:val="en-US"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引水渠道</w:t>
      </w:r>
      <w:r>
        <w:rPr>
          <w:rFonts w:hint="eastAsia"/>
        </w:rPr>
        <w:t>边坡</w:t>
      </w:r>
      <w:r>
        <w:rPr>
          <w:rFonts w:hint="eastAsia"/>
          <w:lang w:val="en-US" w:eastAsia="zh-CN"/>
        </w:rPr>
        <w:t>开</w:t>
      </w:r>
      <w:r>
        <w:rPr>
          <w:rFonts w:hint="eastAsia"/>
        </w:rPr>
        <w:t>挖施工中，采用了</w:t>
      </w:r>
      <w:r>
        <w:rPr>
          <w:rFonts w:hint="eastAsia"/>
          <w:lang w:val="en-US" w:eastAsia="zh-CN"/>
        </w:rPr>
        <w:t>边开挖边运输的方法</w:t>
      </w:r>
      <w:r>
        <w:rPr>
          <w:rFonts w:hint="eastAsia"/>
        </w:rPr>
        <w:t>，有效降</w:t>
      </w:r>
      <w:r>
        <w:rPr>
          <w:rFonts w:hint="eastAsia"/>
          <w:lang w:val="en-US" w:eastAsia="zh-CN"/>
        </w:rPr>
        <w:t>减少了渣土滚落，降低了</w:t>
      </w:r>
      <w:r>
        <w:rPr>
          <w:rFonts w:hint="eastAsia"/>
        </w:rPr>
        <w:t>施工粉尘，减小了空气污染</w:t>
      </w:r>
      <w:r>
        <w:rPr>
          <w:rFonts w:hint="eastAsia"/>
          <w:lang w:eastAsia="zh-CN"/>
        </w:rPr>
        <w:t>，</w:t>
      </w:r>
      <w:r>
        <w:rPr>
          <w:rFonts w:hint="eastAsia"/>
        </w:rPr>
        <w:t>保护了施工环境。</w:t>
      </w:r>
      <w:r>
        <w:rPr>
          <w:rFonts w:hint="eastAsia"/>
          <w:lang w:val="en-US" w:eastAsia="zh-CN"/>
        </w:rPr>
        <w:t>渠道施工结束后，及时进行了覆土绿化，降低了水土流失。</w:t>
      </w:r>
    </w:p>
    <w:p>
      <w:pPr>
        <w:bidi w:val="0"/>
        <w:rPr>
          <w:rFonts w:hint="eastAsia"/>
        </w:rPr>
      </w:pPr>
      <w:r>
        <w:rPr>
          <w:rFonts w:hint="eastAsia"/>
        </w:rPr>
        <w:pict>
          <v:shape id="_x0000_s1113" o:spid="_x0000_s1113" o:spt="136" type="#_x0000_t136" style="position:absolute;left:0pt;margin-left:123pt;margin-top:182pt;height:43.5pt;width:309pt;z-index:251716608;mso-width-relative:page;mso-height-relative:page;" filled="f" stroked="t" coordsize="21600,21600">
            <v:path/>
            <v:fill on="f" focussize="0,0"/>
            <v:stroke weight="0.1pt" color="#E6E6E6" dashstyle="dashDot"/>
            <v:imagedata o:title=""/>
            <o:lock v:ext="edit"/>
            <v:textpath on="t" fitshape="t" fitpath="t" trim="t" xscale="f" string="www.zhulong.com" style="font-family:Arial Black;font-size:31pt;font-weight:bold;v-rotate-letters:f;v-same-letter-heights:f;v-text-align:center;"/>
          </v:shape>
        </w:pict>
      </w:r>
      <w:r>
        <w:rPr>
          <w:rFonts w:hint="eastAsia"/>
          <w:lang w:eastAsia="zh-CN"/>
        </w:rPr>
        <w:t>（</w:t>
      </w:r>
      <w:r>
        <w:rPr>
          <w:rFonts w:hint="eastAsia"/>
          <w:lang w:val="en-US" w:eastAsia="zh-CN"/>
        </w:rPr>
        <w:t>3</w:t>
      </w:r>
      <w:r>
        <w:rPr>
          <w:rFonts w:hint="eastAsia"/>
          <w:lang w:eastAsia="zh-CN"/>
        </w:rPr>
        <w:t>）</w:t>
      </w:r>
      <w:r>
        <w:rPr>
          <w:rFonts w:hint="eastAsia"/>
          <w:lang w:val="en-US" w:eastAsia="zh-CN"/>
        </w:rPr>
        <w:t>前池施工前，对前池下边坡公路边进行了挡墙支护，有效拦挡了开挖过程中的渣土下泄，施工结束后对开挖面及时进行了防护，可以绿化的部分全部进行了绿化处理</w:t>
      </w:r>
      <w:r>
        <w:rPr>
          <w:rFonts w:hint="eastAsia"/>
        </w:rPr>
        <w:t>。</w:t>
      </w:r>
    </w:p>
    <w:p>
      <w:pPr>
        <w:bidi w:val="0"/>
        <w:rPr>
          <w:rFonts w:hint="eastAsia"/>
        </w:rPr>
      </w:pPr>
      <w:r>
        <w:rPr>
          <w:rFonts w:hint="eastAsia"/>
          <w:lang w:eastAsia="zh-CN"/>
        </w:rPr>
        <w:t>（</w:t>
      </w:r>
      <w:r>
        <w:rPr>
          <w:rFonts w:hint="eastAsia"/>
          <w:lang w:val="en-US" w:eastAsia="zh-CN"/>
        </w:rPr>
        <w:t>4</w:t>
      </w:r>
      <w:r>
        <w:rPr>
          <w:rFonts w:hint="eastAsia"/>
          <w:lang w:eastAsia="zh-CN"/>
        </w:rPr>
        <w:t>）</w:t>
      </w:r>
      <w:r>
        <w:rPr>
          <w:rFonts w:hint="eastAsia"/>
          <w:lang w:val="en-US" w:eastAsia="zh-CN"/>
        </w:rPr>
        <w:t>压力钢管采用悬索吊装，减少了管槽开挖和临时道路，施工结束后对开挖面和临时用地进行了恢复绿化</w:t>
      </w:r>
      <w:r>
        <w:rPr>
          <w:rFonts w:hint="eastAsia"/>
        </w:rPr>
        <w:t>。</w:t>
      </w:r>
    </w:p>
    <w:p>
      <w:pPr>
        <w:bidi w:val="0"/>
        <w:rPr>
          <w:rFonts w:hint="default"/>
          <w:lang w:val="en-US" w:eastAsia="zh-CN"/>
        </w:rPr>
      </w:pPr>
      <w:r>
        <w:rPr>
          <w:rFonts w:hint="eastAsia"/>
          <w:lang w:eastAsia="zh-CN"/>
        </w:rPr>
        <w:t>（</w:t>
      </w:r>
      <w:r>
        <w:rPr>
          <w:rFonts w:hint="eastAsia"/>
          <w:lang w:val="en-US" w:eastAsia="zh-CN"/>
        </w:rPr>
        <w:t>5</w:t>
      </w:r>
      <w:r>
        <w:rPr>
          <w:rFonts w:hint="eastAsia"/>
          <w:lang w:eastAsia="zh-CN"/>
        </w:rPr>
        <w:t>）</w:t>
      </w:r>
      <w:r>
        <w:rPr>
          <w:rFonts w:hint="eastAsia"/>
          <w:lang w:val="en-US" w:eastAsia="zh-CN"/>
        </w:rPr>
        <w:t>厂区施工时，尽量减少边坡开挖量，施工过程中采用两班制施工，缩短了工期，施工结束后及时进行场院硬化和绿化处理。</w:t>
      </w:r>
    </w:p>
    <w:p>
      <w:pPr>
        <w:bidi w:val="0"/>
        <w:rPr>
          <w:rFonts w:hint="eastAsia"/>
          <w:lang w:val="en-US" w:eastAsia="zh-CN"/>
        </w:rPr>
      </w:pPr>
      <w:r>
        <w:rPr>
          <w:rFonts w:hint="eastAsia"/>
          <w:lang w:eastAsia="zh-CN"/>
        </w:rPr>
        <w:t>（</w:t>
      </w:r>
      <w:r>
        <w:rPr>
          <w:rFonts w:hint="eastAsia"/>
          <w:lang w:val="en-US" w:eastAsia="zh-CN"/>
        </w:rPr>
        <w:t>6</w:t>
      </w:r>
      <w:r>
        <w:rPr>
          <w:rFonts w:hint="eastAsia"/>
          <w:lang w:eastAsia="zh-CN"/>
        </w:rPr>
        <w:t>）</w:t>
      </w:r>
      <w:r>
        <w:rPr>
          <w:rFonts w:hint="eastAsia"/>
          <w:lang w:val="en-US" w:eastAsia="zh-CN"/>
        </w:rPr>
        <w:t>弃渣场堆渣前，进行了必要的拦挡措施，避免弃渣流失，堆渣结束后，表面进行了覆地绿化。</w:t>
      </w:r>
    </w:p>
    <w:p>
      <w:pPr>
        <w:pStyle w:val="3"/>
        <w:bidi w:val="0"/>
        <w:rPr>
          <w:rFonts w:hint="eastAsia"/>
          <w:lang w:val="en-US" w:eastAsia="zh-CN"/>
        </w:rPr>
      </w:pPr>
      <w:bookmarkStart w:id="27" w:name="_Toc1141"/>
      <w:r>
        <w:rPr>
          <w:rFonts w:hint="eastAsia"/>
          <w:lang w:val="en-US" w:eastAsia="zh-CN"/>
        </w:rPr>
        <w:t>4.2 完成水保工程量</w:t>
      </w:r>
      <w:bookmarkEnd w:id="27"/>
    </w:p>
    <w:p>
      <w:pPr>
        <w:spacing w:line="360" w:lineRule="auto"/>
        <w:ind w:firstLine="560" w:firstLineChars="200"/>
        <w:rPr>
          <w:rFonts w:hint="default" w:eastAsia="仿宋_GB2312"/>
          <w:color w:val="000000" w:themeColor="text1"/>
          <w:sz w:val="28"/>
          <w:szCs w:val="28"/>
          <w:lang w:val="en-US" w:eastAsia="zh-CN"/>
          <w14:textFill>
            <w14:solidFill>
              <w14:schemeClr w14:val="tx1"/>
            </w14:solidFill>
          </w14:textFill>
        </w:rPr>
      </w:pPr>
      <w:r>
        <w:rPr>
          <w:rFonts w:hint="eastAsia" w:eastAsia="仿宋_GB2312"/>
          <w:color w:val="000000" w:themeColor="text1"/>
          <w:sz w:val="28"/>
          <w:szCs w:val="28"/>
          <w:lang w:eastAsia="zh-CN"/>
          <w14:textFill>
            <w14:solidFill>
              <w14:schemeClr w14:val="tx1"/>
            </w14:solidFill>
          </w14:textFill>
        </w:rPr>
        <w:t>取水枢纽卵石防冲铺盖</w:t>
      </w:r>
      <w:r>
        <w:rPr>
          <w:rFonts w:hint="eastAsia" w:eastAsia="仿宋_GB2312"/>
          <w:color w:val="000000" w:themeColor="text1"/>
          <w:sz w:val="28"/>
          <w:szCs w:val="28"/>
          <w:lang w:val="en-US" w:eastAsia="zh-CN"/>
          <w14:textFill>
            <w14:solidFill>
              <w14:schemeClr w14:val="tx1"/>
            </w14:solidFill>
          </w14:textFill>
        </w:rPr>
        <w:t>210m³，引水渠道开挖面绿化2800m</w:t>
      </w:r>
      <w:r>
        <w:rPr>
          <w:rFonts w:hint="eastAsia" w:eastAsia="仿宋_GB2312"/>
          <w:color w:val="000000" w:themeColor="text1"/>
          <w:sz w:val="28"/>
          <w:szCs w:val="28"/>
          <w:vertAlign w:val="superscript"/>
          <w:lang w:val="en-US" w:eastAsia="zh-CN"/>
          <w14:textFill>
            <w14:solidFill>
              <w14:schemeClr w14:val="tx1"/>
            </w14:solidFill>
          </w14:textFill>
        </w:rPr>
        <w:t>2</w:t>
      </w:r>
      <w:r>
        <w:rPr>
          <w:rFonts w:hint="eastAsia" w:eastAsia="仿宋_GB2312"/>
          <w:color w:val="000000" w:themeColor="text1"/>
          <w:sz w:val="28"/>
          <w:szCs w:val="28"/>
          <w:lang w:val="en-US" w:eastAsia="zh-CN"/>
          <w14:textFill>
            <w14:solidFill>
              <w14:schemeClr w14:val="tx1"/>
            </w14:solidFill>
          </w14:textFill>
        </w:rPr>
        <w:t>，压力前池开挖面绿化480m</w:t>
      </w:r>
      <w:r>
        <w:rPr>
          <w:rFonts w:hint="eastAsia" w:eastAsia="仿宋_GB2312"/>
          <w:color w:val="000000" w:themeColor="text1"/>
          <w:sz w:val="28"/>
          <w:szCs w:val="28"/>
          <w:vertAlign w:val="superscript"/>
          <w:lang w:val="en-US" w:eastAsia="zh-CN"/>
          <w14:textFill>
            <w14:solidFill>
              <w14:schemeClr w14:val="tx1"/>
            </w14:solidFill>
          </w14:textFill>
        </w:rPr>
        <w:t>2</w:t>
      </w:r>
      <w:r>
        <w:rPr>
          <w:rFonts w:hint="eastAsia" w:eastAsia="仿宋_GB2312"/>
          <w:color w:val="000000" w:themeColor="text1"/>
          <w:sz w:val="28"/>
          <w:szCs w:val="28"/>
          <w:lang w:val="en-US" w:eastAsia="zh-CN"/>
          <w14:textFill>
            <w14:solidFill>
              <w14:schemeClr w14:val="tx1"/>
            </w14:solidFill>
          </w14:textFill>
        </w:rPr>
        <w:t>，厂区混凝土硬化路面180m</w:t>
      </w:r>
      <w:r>
        <w:rPr>
          <w:rFonts w:hint="eastAsia" w:eastAsia="仿宋_GB2312"/>
          <w:color w:val="000000" w:themeColor="text1"/>
          <w:sz w:val="28"/>
          <w:szCs w:val="28"/>
          <w:vertAlign w:val="superscript"/>
          <w:lang w:val="en-US" w:eastAsia="zh-CN"/>
          <w14:textFill>
            <w14:solidFill>
              <w14:schemeClr w14:val="tx1"/>
            </w14:solidFill>
          </w14:textFill>
        </w:rPr>
        <w:t>2</w:t>
      </w:r>
      <w:r>
        <w:rPr>
          <w:rFonts w:hint="eastAsia" w:eastAsia="仿宋_GB2312"/>
          <w:color w:val="000000" w:themeColor="text1"/>
          <w:sz w:val="28"/>
          <w:szCs w:val="28"/>
          <w:lang w:val="en-US" w:eastAsia="zh-CN"/>
          <w14:textFill>
            <w14:solidFill>
              <w14:schemeClr w14:val="tx1"/>
            </w14:solidFill>
          </w14:textFill>
        </w:rPr>
        <w:t>，厂区面石院坝420m</w:t>
      </w:r>
      <w:r>
        <w:rPr>
          <w:rFonts w:hint="eastAsia" w:eastAsia="仿宋_GB2312"/>
          <w:color w:val="000000" w:themeColor="text1"/>
          <w:sz w:val="28"/>
          <w:szCs w:val="28"/>
          <w:vertAlign w:val="superscript"/>
          <w:lang w:val="en-US" w:eastAsia="zh-CN"/>
          <w14:textFill>
            <w14:solidFill>
              <w14:schemeClr w14:val="tx1"/>
            </w14:solidFill>
          </w14:textFill>
        </w:rPr>
        <w:t>2</w:t>
      </w:r>
      <w:r>
        <w:rPr>
          <w:rFonts w:hint="eastAsia" w:eastAsia="仿宋_GB2312"/>
          <w:color w:val="000000" w:themeColor="text1"/>
          <w:sz w:val="28"/>
          <w:szCs w:val="28"/>
          <w:vertAlign w:val="baseline"/>
          <w:lang w:val="en-US" w:eastAsia="zh-CN"/>
          <w14:textFill>
            <w14:solidFill>
              <w14:schemeClr w14:val="tx1"/>
            </w14:solidFill>
          </w14:textFill>
        </w:rPr>
        <w:t>，1#弃渣场拦渣挡墙90m、2#弃渣场拦渣挡墙96m。</w:t>
      </w:r>
      <w:r>
        <w:rPr>
          <w:rFonts w:hint="eastAsia"/>
          <w:color w:val="000000" w:themeColor="text1"/>
          <w:sz w:val="28"/>
          <w:szCs w:val="28"/>
          <w:vertAlign w:val="baseline"/>
          <w:lang w:val="en-US" w:eastAsia="zh-CN"/>
          <w14:textFill>
            <w14:solidFill>
              <w14:schemeClr w14:val="tx1"/>
            </w14:solidFill>
          </w14:textFill>
        </w:rPr>
        <w:t>详</w:t>
      </w:r>
      <w:r>
        <w:rPr>
          <w:rFonts w:hint="eastAsia" w:eastAsia="仿宋_GB2312"/>
          <w:color w:val="000000" w:themeColor="text1"/>
          <w:sz w:val="28"/>
          <w:szCs w:val="28"/>
          <w:vertAlign w:val="baseline"/>
          <w:lang w:val="en-US" w:eastAsia="zh-CN"/>
          <w14:textFill>
            <w14:solidFill>
              <w14:schemeClr w14:val="tx1"/>
            </w14:solidFill>
          </w14:textFill>
        </w:rPr>
        <w:t>见</w:t>
      </w:r>
      <w:r>
        <w:rPr>
          <w:rFonts w:hint="eastAsia"/>
          <w:color w:val="000000" w:themeColor="text1"/>
          <w:sz w:val="28"/>
          <w:szCs w:val="28"/>
          <w:vertAlign w:val="baseline"/>
          <w:lang w:val="en-US" w:eastAsia="zh-CN"/>
          <w14:textFill>
            <w14:solidFill>
              <w14:schemeClr w14:val="tx1"/>
            </w14:solidFill>
          </w14:textFill>
        </w:rPr>
        <w:t>下</w:t>
      </w:r>
      <w:r>
        <w:rPr>
          <w:rFonts w:hint="eastAsia" w:eastAsia="仿宋_GB2312"/>
          <w:color w:val="000000" w:themeColor="text1"/>
          <w:sz w:val="28"/>
          <w:szCs w:val="28"/>
          <w:vertAlign w:val="baseline"/>
          <w:lang w:val="en-US" w:eastAsia="zh-CN"/>
          <w14:textFill>
            <w14:solidFill>
              <w14:schemeClr w14:val="tx1"/>
            </w14:solidFill>
          </w14:textFill>
        </w:rPr>
        <w:t>表</w:t>
      </w:r>
      <w:r>
        <w:rPr>
          <w:rFonts w:hint="eastAsia"/>
          <w:color w:val="000000" w:themeColor="text1"/>
          <w:sz w:val="28"/>
          <w:szCs w:val="28"/>
          <w:vertAlign w:val="baseline"/>
          <w:lang w:val="en-US" w:eastAsia="zh-CN"/>
          <w14:textFill>
            <w14:solidFill>
              <w14:schemeClr w14:val="tx1"/>
            </w14:solidFill>
          </w14:textFill>
        </w:rPr>
        <w:t>。</w:t>
      </w:r>
    </w:p>
    <w:p>
      <w:pPr>
        <w:pStyle w:val="14"/>
        <w:spacing w:before="0" w:beforeLines="0" w:line="360" w:lineRule="auto"/>
        <w:rPr>
          <w:rFonts w:eastAsia="仿宋_GB2312"/>
          <w:color w:val="auto"/>
        </w:rPr>
      </w:pPr>
      <w:r>
        <w:rPr>
          <w:rFonts w:eastAsia="仿宋_GB2312"/>
          <w:color w:val="auto"/>
        </w:rPr>
        <w:t>表5-2   水土保持措施工程量汇总表</w:t>
      </w:r>
    </w:p>
    <w:tbl>
      <w:tblPr>
        <w:tblStyle w:val="10"/>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588"/>
        <w:gridCol w:w="709"/>
        <w:gridCol w:w="1096"/>
        <w:gridCol w:w="784"/>
        <w:gridCol w:w="1466"/>
        <w:gridCol w:w="795"/>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88" w:type="dxa"/>
            <w:vMerge w:val="restart"/>
            <w:shd w:val="clear" w:color="auto" w:fill="auto"/>
            <w:vAlign w:val="center"/>
          </w:tcPr>
          <w:p>
            <w:pPr>
              <w:widowControl/>
              <w:ind w:left="0" w:leftChars="0" w:firstLine="0" w:firstLineChars="0"/>
              <w:contextualSpacing/>
              <w:jc w:val="center"/>
              <w:rPr>
                <w:rFonts w:eastAsia="仿宋_GB2312"/>
                <w:color w:val="auto"/>
                <w:sz w:val="21"/>
                <w:szCs w:val="21"/>
              </w:rPr>
            </w:pPr>
            <w:r>
              <w:rPr>
                <w:rFonts w:eastAsia="仿宋_GB2312"/>
                <w:color w:val="auto"/>
                <w:sz w:val="21"/>
                <w:szCs w:val="21"/>
              </w:rPr>
              <w:t>项目分区</w:t>
            </w:r>
          </w:p>
        </w:tc>
        <w:tc>
          <w:tcPr>
            <w:tcW w:w="1588" w:type="dxa"/>
            <w:vMerge w:val="restart"/>
            <w:shd w:val="clear" w:color="auto" w:fill="auto"/>
            <w:vAlign w:val="center"/>
          </w:tcPr>
          <w:p>
            <w:pPr>
              <w:widowControl/>
              <w:ind w:left="0" w:leftChars="0" w:firstLine="0" w:firstLineChars="0"/>
              <w:contextualSpacing/>
              <w:jc w:val="center"/>
              <w:rPr>
                <w:rFonts w:eastAsia="仿宋_GB2312"/>
                <w:color w:val="auto"/>
                <w:sz w:val="21"/>
                <w:szCs w:val="21"/>
              </w:rPr>
            </w:pPr>
            <w:r>
              <w:rPr>
                <w:rFonts w:eastAsia="仿宋_GB2312"/>
                <w:color w:val="auto"/>
                <w:sz w:val="21"/>
                <w:szCs w:val="21"/>
              </w:rPr>
              <w:t>措施类型</w:t>
            </w:r>
          </w:p>
        </w:tc>
        <w:tc>
          <w:tcPr>
            <w:tcW w:w="709" w:type="dxa"/>
            <w:vMerge w:val="restart"/>
            <w:shd w:val="clear" w:color="auto" w:fill="auto"/>
            <w:vAlign w:val="center"/>
          </w:tcPr>
          <w:p>
            <w:pPr>
              <w:widowControl/>
              <w:ind w:left="0" w:leftChars="0" w:firstLine="0" w:firstLineChars="0"/>
              <w:contextualSpacing/>
              <w:jc w:val="center"/>
              <w:rPr>
                <w:rFonts w:eastAsia="仿宋_GB2312"/>
                <w:color w:val="auto"/>
                <w:sz w:val="21"/>
                <w:szCs w:val="21"/>
              </w:rPr>
            </w:pPr>
            <w:r>
              <w:rPr>
                <w:rFonts w:eastAsia="仿宋_GB2312"/>
                <w:color w:val="auto"/>
                <w:sz w:val="21"/>
                <w:szCs w:val="21"/>
              </w:rPr>
              <w:t>单位</w:t>
            </w:r>
          </w:p>
        </w:tc>
        <w:tc>
          <w:tcPr>
            <w:tcW w:w="1096" w:type="dxa"/>
            <w:shd w:val="clear" w:color="auto" w:fill="auto"/>
            <w:vAlign w:val="center"/>
          </w:tcPr>
          <w:p>
            <w:pPr>
              <w:widowControl/>
              <w:ind w:left="0" w:leftChars="0" w:firstLine="0" w:firstLineChars="0"/>
              <w:contextualSpacing/>
              <w:jc w:val="center"/>
              <w:rPr>
                <w:rFonts w:hint="eastAsia" w:eastAsia="仿宋_GB2312"/>
                <w:color w:val="auto"/>
                <w:sz w:val="21"/>
                <w:szCs w:val="21"/>
                <w:lang w:eastAsia="zh-CN"/>
              </w:rPr>
            </w:pPr>
            <w:r>
              <w:rPr>
                <w:rFonts w:hint="eastAsia" w:eastAsia="仿宋_GB2312"/>
                <w:color w:val="auto"/>
                <w:sz w:val="21"/>
                <w:szCs w:val="21"/>
                <w:lang w:eastAsia="zh-CN"/>
              </w:rPr>
              <w:t>防冲铺盖</w:t>
            </w:r>
          </w:p>
        </w:tc>
        <w:tc>
          <w:tcPr>
            <w:tcW w:w="784" w:type="dxa"/>
            <w:shd w:val="clear" w:color="auto" w:fill="auto"/>
            <w:vAlign w:val="center"/>
          </w:tcPr>
          <w:p>
            <w:pPr>
              <w:widowControl/>
              <w:ind w:left="0" w:leftChars="0" w:firstLine="0" w:firstLineChars="0"/>
              <w:contextualSpacing/>
              <w:jc w:val="center"/>
              <w:rPr>
                <w:rFonts w:hint="eastAsia" w:eastAsia="仿宋_GB2312"/>
                <w:color w:val="auto"/>
                <w:sz w:val="21"/>
                <w:szCs w:val="21"/>
                <w:lang w:eastAsia="zh-CN"/>
              </w:rPr>
            </w:pPr>
            <w:r>
              <w:rPr>
                <w:rFonts w:hint="eastAsia" w:eastAsia="仿宋_GB2312"/>
                <w:color w:val="auto"/>
                <w:sz w:val="21"/>
                <w:szCs w:val="21"/>
                <w:lang w:eastAsia="zh-CN"/>
              </w:rPr>
              <w:t>绿化</w:t>
            </w:r>
          </w:p>
        </w:tc>
        <w:tc>
          <w:tcPr>
            <w:tcW w:w="1466" w:type="dxa"/>
            <w:shd w:val="clear" w:color="auto" w:fill="auto"/>
            <w:vAlign w:val="center"/>
          </w:tcPr>
          <w:p>
            <w:pPr>
              <w:widowControl/>
              <w:ind w:left="0" w:leftChars="0" w:firstLine="0" w:firstLineChars="0"/>
              <w:contextualSpacing/>
              <w:jc w:val="center"/>
              <w:rPr>
                <w:rFonts w:hint="eastAsia" w:eastAsia="仿宋_GB2312"/>
                <w:color w:val="auto"/>
                <w:sz w:val="21"/>
                <w:szCs w:val="21"/>
                <w:lang w:eastAsia="zh-CN"/>
              </w:rPr>
            </w:pPr>
            <w:r>
              <w:rPr>
                <w:rFonts w:hint="eastAsia" w:eastAsia="仿宋_GB2312"/>
                <w:color w:val="auto"/>
                <w:sz w:val="21"/>
                <w:szCs w:val="21"/>
                <w:lang w:eastAsia="zh-CN"/>
              </w:rPr>
              <w:t>混凝土硬化</w:t>
            </w:r>
          </w:p>
        </w:tc>
        <w:tc>
          <w:tcPr>
            <w:tcW w:w="795" w:type="dxa"/>
            <w:shd w:val="clear" w:color="auto" w:fill="auto"/>
            <w:vAlign w:val="center"/>
          </w:tcPr>
          <w:p>
            <w:pPr>
              <w:widowControl/>
              <w:ind w:left="0" w:leftChars="0" w:firstLine="0" w:firstLineChars="0"/>
              <w:contextualSpacing/>
              <w:jc w:val="center"/>
              <w:rPr>
                <w:rFonts w:hint="eastAsia" w:eastAsia="仿宋_GB2312"/>
                <w:color w:val="auto"/>
                <w:sz w:val="21"/>
                <w:szCs w:val="21"/>
                <w:lang w:eastAsia="zh-CN"/>
              </w:rPr>
            </w:pPr>
            <w:r>
              <w:rPr>
                <w:rFonts w:hint="eastAsia" w:eastAsia="仿宋_GB2312"/>
                <w:color w:val="auto"/>
                <w:sz w:val="21"/>
                <w:szCs w:val="21"/>
                <w:lang w:eastAsia="zh-CN"/>
              </w:rPr>
              <w:t>挡墙</w:t>
            </w:r>
          </w:p>
        </w:tc>
        <w:tc>
          <w:tcPr>
            <w:tcW w:w="1682" w:type="dxa"/>
            <w:shd w:val="clear" w:color="auto" w:fill="auto"/>
            <w:vAlign w:val="center"/>
          </w:tcPr>
          <w:p>
            <w:pPr>
              <w:widowControl/>
              <w:ind w:left="0" w:leftChars="0" w:firstLine="0" w:firstLineChars="0"/>
              <w:contextualSpacing/>
              <w:jc w:val="center"/>
              <w:rPr>
                <w:rFonts w:hint="eastAsia" w:eastAsia="仿宋_GB2312"/>
                <w:color w:val="auto"/>
                <w:sz w:val="21"/>
                <w:szCs w:val="21"/>
                <w:lang w:eastAsia="zh-CN"/>
              </w:rPr>
            </w:pPr>
            <w:r>
              <w:rPr>
                <w:rFonts w:hint="eastAsia" w:eastAsia="仿宋_GB2312"/>
                <w:color w:val="auto"/>
                <w:sz w:val="21"/>
                <w:szCs w:val="21"/>
                <w:lang w:eastAsia="zh-CN"/>
              </w:rPr>
              <w:t>石板铺面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88" w:type="dxa"/>
            <w:vMerge w:val="continue"/>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1588" w:type="dxa"/>
            <w:vMerge w:val="continue"/>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709" w:type="dxa"/>
            <w:vMerge w:val="continue"/>
            <w:shd w:val="clear" w:color="auto" w:fill="auto"/>
            <w:vAlign w:val="center"/>
          </w:tcPr>
          <w:p>
            <w:pPr>
              <w:widowControl/>
              <w:contextualSpacing/>
              <w:jc w:val="center"/>
              <w:rPr>
                <w:rFonts w:eastAsia="仿宋_GB2312"/>
                <w:color w:val="auto"/>
                <w:sz w:val="21"/>
                <w:szCs w:val="21"/>
              </w:rPr>
            </w:pPr>
          </w:p>
        </w:tc>
        <w:tc>
          <w:tcPr>
            <w:tcW w:w="1096" w:type="dxa"/>
            <w:shd w:val="clear" w:color="auto" w:fill="auto"/>
            <w:vAlign w:val="center"/>
          </w:tcPr>
          <w:p>
            <w:pPr>
              <w:ind w:left="0" w:leftChars="0" w:firstLine="0" w:firstLineChars="0"/>
              <w:contextualSpacing/>
              <w:jc w:val="center"/>
              <w:rPr>
                <w:rFonts w:hint="default" w:eastAsia="仿宋_GB2312"/>
                <w:color w:val="auto"/>
                <w:sz w:val="21"/>
                <w:szCs w:val="21"/>
                <w:vertAlign w:val="baseline"/>
                <w:lang w:val="en-US" w:eastAsia="zh-CN"/>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3</w:t>
            </w:r>
          </w:p>
        </w:tc>
        <w:tc>
          <w:tcPr>
            <w:tcW w:w="784" w:type="dxa"/>
            <w:shd w:val="clear" w:color="auto" w:fill="auto"/>
            <w:vAlign w:val="center"/>
          </w:tcPr>
          <w:p>
            <w:pPr>
              <w:ind w:left="0" w:leftChars="0" w:firstLine="0" w:firstLineChars="0"/>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466" w:type="dxa"/>
            <w:shd w:val="clear" w:color="auto" w:fill="auto"/>
            <w:vAlign w:val="center"/>
          </w:tcPr>
          <w:p>
            <w:pPr>
              <w:widowControl/>
              <w:contextualSpacing/>
              <w:jc w:val="center"/>
              <w:rPr>
                <w:rFonts w:eastAsia="仿宋_GB2312"/>
                <w:color w:val="auto"/>
                <w:sz w:val="21"/>
                <w:szCs w:val="21"/>
              </w:rPr>
            </w:pPr>
            <w:r>
              <w:rPr>
                <w:rFonts w:eastAsia="仿宋_GB2312"/>
                <w:color w:val="auto"/>
                <w:sz w:val="21"/>
                <w:szCs w:val="21"/>
              </w:rPr>
              <w:t>M</w:t>
            </w:r>
            <w:r>
              <w:rPr>
                <w:rFonts w:hint="eastAsia" w:eastAsia="仿宋_GB2312"/>
                <w:color w:val="auto"/>
                <w:sz w:val="21"/>
                <w:szCs w:val="21"/>
                <w:vertAlign w:val="superscript"/>
                <w:lang w:val="en-US" w:eastAsia="zh-CN"/>
              </w:rPr>
              <w:t>2</w:t>
            </w:r>
          </w:p>
        </w:tc>
        <w:tc>
          <w:tcPr>
            <w:tcW w:w="795" w:type="dxa"/>
            <w:shd w:val="clear" w:color="auto" w:fill="auto"/>
            <w:vAlign w:val="center"/>
          </w:tcPr>
          <w:p>
            <w:pPr>
              <w:widowControl/>
              <w:ind w:left="0" w:leftChars="0" w:firstLine="0" w:firstLineChars="0"/>
              <w:contextualSpacing/>
              <w:jc w:val="center"/>
              <w:rPr>
                <w:rFonts w:eastAsia="仿宋_GB2312"/>
                <w:color w:val="auto"/>
                <w:sz w:val="21"/>
                <w:szCs w:val="21"/>
              </w:rPr>
            </w:pPr>
            <w:r>
              <w:rPr>
                <w:rFonts w:eastAsia="仿宋_GB2312"/>
                <w:color w:val="auto"/>
                <w:sz w:val="21"/>
                <w:szCs w:val="21"/>
              </w:rPr>
              <w:t>m</w:t>
            </w:r>
          </w:p>
        </w:tc>
        <w:tc>
          <w:tcPr>
            <w:tcW w:w="1682" w:type="dxa"/>
            <w:shd w:val="clear" w:color="auto" w:fill="auto"/>
            <w:vAlign w:val="center"/>
          </w:tcPr>
          <w:p>
            <w:pPr>
              <w:widowControl/>
              <w:ind w:left="0" w:leftChars="0" w:firstLine="0" w:firstLineChars="0"/>
              <w:contextualSpacing/>
              <w:jc w:val="center"/>
              <w:rPr>
                <w:rFonts w:eastAsia="仿宋_GB2312"/>
                <w:color w:val="auto"/>
                <w:sz w:val="21"/>
                <w:szCs w:val="21"/>
              </w:rPr>
            </w:pPr>
            <w:r>
              <w:rPr>
                <w:rFonts w:eastAsia="仿宋_GB2312"/>
                <w:color w:val="auto"/>
                <w:sz w:val="21"/>
                <w:szCs w:val="21"/>
              </w:rPr>
              <w:t>m</w:t>
            </w:r>
            <w:r>
              <w:rPr>
                <w:rFonts w:eastAsia="仿宋_GB2312"/>
                <w:color w:val="auto"/>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88" w:type="dxa"/>
            <w:vMerge w:val="restart"/>
            <w:shd w:val="clear" w:color="auto" w:fill="auto"/>
            <w:vAlign w:val="center"/>
          </w:tcPr>
          <w:p>
            <w:pPr>
              <w:widowControl/>
              <w:ind w:left="0" w:leftChars="0" w:firstLine="0" w:firstLineChars="0"/>
              <w:contextualSpacing/>
              <w:jc w:val="center"/>
              <w:rPr>
                <w:rFonts w:eastAsia="仿宋_GB2312"/>
                <w:color w:val="auto"/>
                <w:sz w:val="21"/>
                <w:szCs w:val="21"/>
              </w:rPr>
            </w:pPr>
            <w:r>
              <w:rPr>
                <w:rFonts w:hint="eastAsia" w:eastAsia="仿宋_GB2312"/>
                <w:color w:val="auto"/>
                <w:sz w:val="21"/>
                <w:szCs w:val="21"/>
                <w:lang w:eastAsia="zh-CN"/>
              </w:rPr>
              <w:t>项目</w:t>
            </w:r>
            <w:r>
              <w:rPr>
                <w:rFonts w:eastAsia="仿宋_GB2312"/>
                <w:color w:val="auto"/>
                <w:sz w:val="21"/>
                <w:szCs w:val="21"/>
              </w:rPr>
              <w:t>区</w:t>
            </w:r>
          </w:p>
        </w:tc>
        <w:tc>
          <w:tcPr>
            <w:tcW w:w="1588" w:type="dxa"/>
            <w:shd w:val="clear" w:color="auto" w:fill="auto"/>
            <w:vAlign w:val="center"/>
          </w:tcPr>
          <w:p>
            <w:pPr>
              <w:widowControl/>
              <w:ind w:left="0" w:leftChars="0" w:firstLine="0" w:firstLineChars="0"/>
              <w:contextualSpacing/>
              <w:jc w:val="center"/>
              <w:rPr>
                <w:rFonts w:hint="eastAsia" w:eastAsia="仿宋_GB2312"/>
                <w:color w:val="auto"/>
                <w:sz w:val="21"/>
                <w:szCs w:val="21"/>
                <w:lang w:eastAsia="zh-CN"/>
              </w:rPr>
            </w:pPr>
            <w:r>
              <w:rPr>
                <w:rFonts w:hint="eastAsia" w:eastAsia="仿宋_GB2312"/>
                <w:color w:val="auto"/>
                <w:sz w:val="21"/>
                <w:szCs w:val="21"/>
                <w:lang w:eastAsia="zh-CN"/>
              </w:rPr>
              <w:t>取水枢纽</w:t>
            </w:r>
          </w:p>
        </w:tc>
        <w:tc>
          <w:tcPr>
            <w:tcW w:w="709" w:type="dxa"/>
            <w:shd w:val="clear" w:color="auto" w:fill="auto"/>
            <w:vAlign w:val="center"/>
          </w:tcPr>
          <w:p>
            <w:pPr>
              <w:ind w:left="0" w:leftChars="0" w:firstLine="0" w:firstLineChars="0"/>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210</w:t>
            </w:r>
          </w:p>
        </w:tc>
        <w:tc>
          <w:tcPr>
            <w:tcW w:w="784"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220</w:t>
            </w:r>
          </w:p>
        </w:tc>
        <w:tc>
          <w:tcPr>
            <w:tcW w:w="1466"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795"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1682" w:type="dxa"/>
            <w:shd w:val="clear" w:color="auto" w:fill="auto"/>
            <w:vAlign w:val="center"/>
          </w:tcPr>
          <w:p>
            <w:pPr>
              <w:widowControl/>
              <w:ind w:left="0" w:leftChars="0" w:firstLine="0" w:firstLineChars="0"/>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88" w:type="dxa"/>
            <w:vMerge w:val="continue"/>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1588" w:type="dxa"/>
            <w:shd w:val="clear" w:color="auto" w:fill="auto"/>
            <w:vAlign w:val="center"/>
          </w:tcPr>
          <w:p>
            <w:pPr>
              <w:widowControl/>
              <w:ind w:left="0" w:leftChars="0" w:firstLine="0" w:firstLineChars="0"/>
              <w:contextualSpacing/>
              <w:jc w:val="center"/>
              <w:rPr>
                <w:rFonts w:hint="eastAsia" w:eastAsia="仿宋_GB2312"/>
                <w:color w:val="auto"/>
                <w:sz w:val="21"/>
                <w:szCs w:val="21"/>
                <w:lang w:eastAsia="zh-CN"/>
              </w:rPr>
            </w:pPr>
            <w:r>
              <w:rPr>
                <w:rFonts w:hint="eastAsia" w:eastAsia="仿宋_GB2312"/>
                <w:color w:val="auto"/>
                <w:sz w:val="21"/>
                <w:szCs w:val="21"/>
                <w:lang w:eastAsia="zh-CN"/>
              </w:rPr>
              <w:t>引水渠道</w:t>
            </w:r>
          </w:p>
        </w:tc>
        <w:tc>
          <w:tcPr>
            <w:tcW w:w="709" w:type="dxa"/>
            <w:shd w:val="clear" w:color="auto" w:fill="auto"/>
            <w:vAlign w:val="center"/>
          </w:tcPr>
          <w:p>
            <w:pPr>
              <w:ind w:left="0" w:leftChars="0" w:firstLine="0" w:firstLineChars="0"/>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784"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2800</w:t>
            </w:r>
          </w:p>
        </w:tc>
        <w:tc>
          <w:tcPr>
            <w:tcW w:w="1466"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795"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1682" w:type="dxa"/>
            <w:shd w:val="clear" w:color="auto" w:fill="auto"/>
            <w:vAlign w:val="center"/>
          </w:tcPr>
          <w:p>
            <w:pPr>
              <w:widowControl/>
              <w:ind w:left="0" w:leftChars="0" w:firstLine="0" w:firstLineChars="0"/>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88" w:type="dxa"/>
            <w:vMerge w:val="continue"/>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1588" w:type="dxa"/>
            <w:shd w:val="clear" w:color="auto" w:fill="auto"/>
            <w:vAlign w:val="center"/>
          </w:tcPr>
          <w:p>
            <w:pPr>
              <w:widowControl/>
              <w:ind w:left="0" w:leftChars="0" w:firstLine="0" w:firstLineChars="0"/>
              <w:contextualSpacing/>
              <w:jc w:val="center"/>
              <w:rPr>
                <w:rFonts w:hint="eastAsia" w:eastAsia="仿宋_GB2312"/>
                <w:color w:val="auto"/>
                <w:sz w:val="21"/>
                <w:szCs w:val="21"/>
                <w:lang w:eastAsia="zh-CN"/>
              </w:rPr>
            </w:pPr>
            <w:r>
              <w:rPr>
                <w:rFonts w:hint="eastAsia" w:eastAsia="仿宋_GB2312"/>
                <w:color w:val="auto"/>
                <w:sz w:val="21"/>
                <w:szCs w:val="21"/>
                <w:lang w:eastAsia="zh-CN"/>
              </w:rPr>
              <w:t>压力前池</w:t>
            </w:r>
          </w:p>
        </w:tc>
        <w:tc>
          <w:tcPr>
            <w:tcW w:w="709" w:type="dxa"/>
            <w:shd w:val="clear" w:color="auto" w:fill="auto"/>
            <w:vAlign w:val="center"/>
          </w:tcPr>
          <w:p>
            <w:pPr>
              <w:widowControl/>
              <w:ind w:left="0" w:leftChars="0" w:firstLine="0" w:firstLineChars="0"/>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784"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1180</w:t>
            </w:r>
          </w:p>
        </w:tc>
        <w:tc>
          <w:tcPr>
            <w:tcW w:w="1466"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795"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1682" w:type="dxa"/>
            <w:shd w:val="clear" w:color="auto" w:fill="auto"/>
            <w:vAlign w:val="center"/>
          </w:tcPr>
          <w:p>
            <w:pPr>
              <w:widowControl/>
              <w:ind w:left="0" w:leftChars="0" w:firstLine="0" w:firstLineChars="0"/>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88" w:type="dxa"/>
            <w:vMerge w:val="continue"/>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1588"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压力钢管</w:t>
            </w:r>
          </w:p>
        </w:tc>
        <w:tc>
          <w:tcPr>
            <w:tcW w:w="709" w:type="dxa"/>
            <w:shd w:val="clear" w:color="auto" w:fill="auto"/>
            <w:vAlign w:val="center"/>
          </w:tcPr>
          <w:p>
            <w:pPr>
              <w:widowControl/>
              <w:ind w:left="0" w:leftChars="0" w:firstLine="0" w:firstLineChars="0"/>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784"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180</w:t>
            </w:r>
          </w:p>
        </w:tc>
        <w:tc>
          <w:tcPr>
            <w:tcW w:w="1466"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360</w:t>
            </w:r>
          </w:p>
        </w:tc>
        <w:tc>
          <w:tcPr>
            <w:tcW w:w="795"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28.5</w:t>
            </w:r>
          </w:p>
        </w:tc>
        <w:tc>
          <w:tcPr>
            <w:tcW w:w="1682" w:type="dxa"/>
            <w:shd w:val="clear" w:color="auto" w:fill="auto"/>
            <w:vAlign w:val="center"/>
          </w:tcPr>
          <w:p>
            <w:pPr>
              <w:widowControl/>
              <w:ind w:left="0" w:leftChars="0" w:firstLine="0" w:firstLineChars="0"/>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88" w:type="dxa"/>
            <w:vMerge w:val="continue"/>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1588" w:type="dxa"/>
            <w:shd w:val="clear" w:color="auto" w:fill="auto"/>
            <w:vAlign w:val="center"/>
          </w:tcPr>
          <w:p>
            <w:pPr>
              <w:widowControl/>
              <w:ind w:left="0" w:leftChars="0" w:firstLine="0" w:firstLineChars="0"/>
              <w:contextualSpacing/>
              <w:jc w:val="center"/>
              <w:rPr>
                <w:rFonts w:hint="eastAsia" w:eastAsia="仿宋_GB2312"/>
                <w:color w:val="auto"/>
                <w:sz w:val="21"/>
                <w:szCs w:val="21"/>
                <w:lang w:eastAsia="zh-CN"/>
              </w:rPr>
            </w:pPr>
            <w:r>
              <w:rPr>
                <w:rFonts w:hint="eastAsia" w:eastAsia="仿宋_GB2312"/>
                <w:color w:val="auto"/>
                <w:sz w:val="21"/>
                <w:szCs w:val="21"/>
                <w:lang w:eastAsia="zh-CN"/>
              </w:rPr>
              <w:t>厂区</w:t>
            </w:r>
          </w:p>
        </w:tc>
        <w:tc>
          <w:tcPr>
            <w:tcW w:w="709" w:type="dxa"/>
            <w:shd w:val="clear" w:color="auto" w:fill="auto"/>
            <w:vAlign w:val="center"/>
          </w:tcPr>
          <w:p>
            <w:pPr>
              <w:widowControl/>
              <w:ind w:left="0" w:leftChars="0" w:firstLine="0" w:firstLineChars="0"/>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784"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1466"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795"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1682"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88" w:type="dxa"/>
            <w:vMerge w:val="continue"/>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1588"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1#弃渣场</w:t>
            </w:r>
          </w:p>
        </w:tc>
        <w:tc>
          <w:tcPr>
            <w:tcW w:w="709" w:type="dxa"/>
            <w:shd w:val="clear" w:color="auto" w:fill="auto"/>
            <w:vAlign w:val="center"/>
          </w:tcPr>
          <w:p>
            <w:pPr>
              <w:widowControl/>
              <w:ind w:left="0" w:leftChars="0" w:firstLine="0" w:firstLineChars="0"/>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784"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980</w:t>
            </w:r>
          </w:p>
        </w:tc>
        <w:tc>
          <w:tcPr>
            <w:tcW w:w="1466"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795"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145</w:t>
            </w:r>
          </w:p>
        </w:tc>
        <w:tc>
          <w:tcPr>
            <w:tcW w:w="1682" w:type="dxa"/>
            <w:shd w:val="clear" w:color="auto" w:fill="auto"/>
            <w:vAlign w:val="center"/>
          </w:tcPr>
          <w:p>
            <w:pPr>
              <w:widowControl/>
              <w:ind w:left="0" w:leftChars="0" w:firstLine="0" w:firstLineChars="0"/>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88" w:type="dxa"/>
            <w:vMerge w:val="continue"/>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1588"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2#弃渣场</w:t>
            </w:r>
          </w:p>
        </w:tc>
        <w:tc>
          <w:tcPr>
            <w:tcW w:w="709" w:type="dxa"/>
            <w:shd w:val="clear" w:color="auto" w:fill="auto"/>
            <w:vAlign w:val="center"/>
          </w:tcPr>
          <w:p>
            <w:pPr>
              <w:widowControl/>
              <w:ind w:left="0" w:leftChars="0" w:firstLine="0" w:firstLineChars="0"/>
              <w:contextualSpacing/>
              <w:jc w:val="center"/>
              <w:rPr>
                <w:rFonts w:eastAsia="仿宋_GB2312"/>
                <w:color w:val="auto"/>
                <w:sz w:val="21"/>
                <w:szCs w:val="21"/>
              </w:rPr>
            </w:pPr>
            <w:r>
              <w:rPr>
                <w:rFonts w:hint="eastAsia" w:eastAsia="仿宋_GB2312"/>
                <w:color w:val="auto"/>
                <w:sz w:val="21"/>
                <w:szCs w:val="21"/>
                <w:lang w:val="en-US" w:eastAsia="zh-CN"/>
              </w:rPr>
              <w:t>m</w:t>
            </w:r>
            <w:r>
              <w:rPr>
                <w:rFonts w:hint="eastAsia" w:eastAsia="仿宋_GB2312"/>
                <w:color w:val="auto"/>
                <w:sz w:val="21"/>
                <w:szCs w:val="21"/>
                <w:vertAlign w:val="superscript"/>
                <w:lang w:val="en-US" w:eastAsia="zh-CN"/>
              </w:rPr>
              <w:t>2</w:t>
            </w:r>
          </w:p>
        </w:tc>
        <w:tc>
          <w:tcPr>
            <w:tcW w:w="1096"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784"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1044</w:t>
            </w:r>
          </w:p>
        </w:tc>
        <w:tc>
          <w:tcPr>
            <w:tcW w:w="1466" w:type="dxa"/>
            <w:shd w:val="clear" w:color="auto" w:fill="auto"/>
            <w:vAlign w:val="center"/>
          </w:tcPr>
          <w:p>
            <w:pPr>
              <w:widowControl/>
              <w:ind w:left="0" w:leftChars="0" w:firstLine="0" w:firstLineChars="0"/>
              <w:contextualSpacing/>
              <w:jc w:val="center"/>
              <w:rPr>
                <w:rFonts w:eastAsia="仿宋_GB2312"/>
                <w:color w:val="auto"/>
                <w:sz w:val="21"/>
                <w:szCs w:val="21"/>
              </w:rPr>
            </w:pPr>
          </w:p>
        </w:tc>
        <w:tc>
          <w:tcPr>
            <w:tcW w:w="795"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160</w:t>
            </w:r>
          </w:p>
        </w:tc>
        <w:tc>
          <w:tcPr>
            <w:tcW w:w="1682" w:type="dxa"/>
            <w:shd w:val="clear" w:color="auto" w:fill="auto"/>
            <w:vAlign w:val="center"/>
          </w:tcPr>
          <w:p>
            <w:pPr>
              <w:widowControl/>
              <w:ind w:left="0" w:leftChars="0" w:firstLine="0" w:firstLineChars="0"/>
              <w:contextualSpacing/>
              <w:jc w:val="center"/>
              <w:rPr>
                <w:rFonts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376" w:type="dxa"/>
            <w:gridSpan w:val="2"/>
            <w:shd w:val="clear" w:color="auto" w:fill="auto"/>
            <w:vAlign w:val="center"/>
          </w:tcPr>
          <w:p>
            <w:pPr>
              <w:widowControl/>
              <w:ind w:left="0" w:leftChars="0" w:firstLine="0" w:firstLineChars="0"/>
              <w:contextualSpacing/>
              <w:jc w:val="center"/>
              <w:rPr>
                <w:rFonts w:eastAsia="仿宋_GB2312"/>
                <w:color w:val="auto"/>
                <w:sz w:val="21"/>
                <w:szCs w:val="21"/>
              </w:rPr>
            </w:pPr>
            <w:r>
              <w:rPr>
                <w:rFonts w:eastAsia="仿宋_GB2312"/>
                <w:color w:val="auto"/>
                <w:sz w:val="21"/>
                <w:szCs w:val="21"/>
              </w:rPr>
              <w:t>合计</w:t>
            </w:r>
          </w:p>
        </w:tc>
        <w:tc>
          <w:tcPr>
            <w:tcW w:w="709" w:type="dxa"/>
            <w:shd w:val="clear" w:color="auto" w:fill="auto"/>
            <w:vAlign w:val="center"/>
          </w:tcPr>
          <w:p>
            <w:pPr>
              <w:widowControl/>
              <w:contextualSpacing/>
              <w:jc w:val="center"/>
              <w:rPr>
                <w:rFonts w:eastAsia="仿宋_GB2312"/>
                <w:color w:val="auto"/>
                <w:sz w:val="21"/>
                <w:szCs w:val="21"/>
              </w:rPr>
            </w:pPr>
          </w:p>
        </w:tc>
        <w:tc>
          <w:tcPr>
            <w:tcW w:w="1096"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210</w:t>
            </w:r>
          </w:p>
        </w:tc>
        <w:tc>
          <w:tcPr>
            <w:tcW w:w="784"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3280</w:t>
            </w:r>
          </w:p>
        </w:tc>
        <w:tc>
          <w:tcPr>
            <w:tcW w:w="1466"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180</w:t>
            </w:r>
          </w:p>
        </w:tc>
        <w:tc>
          <w:tcPr>
            <w:tcW w:w="795"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305</w:t>
            </w:r>
          </w:p>
        </w:tc>
        <w:tc>
          <w:tcPr>
            <w:tcW w:w="1682" w:type="dxa"/>
            <w:shd w:val="clear" w:color="auto" w:fill="auto"/>
            <w:vAlign w:val="center"/>
          </w:tcPr>
          <w:p>
            <w:pPr>
              <w:widowControl/>
              <w:ind w:left="0" w:leftChars="0" w:firstLine="0" w:firstLineChars="0"/>
              <w:contextualSpacing/>
              <w:jc w:val="center"/>
              <w:rPr>
                <w:rFonts w:hint="default" w:eastAsia="仿宋_GB2312"/>
                <w:color w:val="auto"/>
                <w:sz w:val="21"/>
                <w:szCs w:val="21"/>
                <w:lang w:val="en-US" w:eastAsia="zh-CN"/>
              </w:rPr>
            </w:pPr>
            <w:r>
              <w:rPr>
                <w:rFonts w:hint="eastAsia" w:eastAsia="仿宋_GB2312"/>
                <w:color w:val="auto"/>
                <w:sz w:val="21"/>
                <w:szCs w:val="21"/>
                <w:lang w:val="en-US" w:eastAsia="zh-CN"/>
              </w:rPr>
              <w:t>420</w:t>
            </w:r>
          </w:p>
        </w:tc>
      </w:tr>
    </w:tbl>
    <w:p>
      <w:pPr>
        <w:rPr>
          <w:rFonts w:hint="default"/>
          <w:lang w:val="en-US" w:eastAsia="zh-CN"/>
        </w:rPr>
      </w:pPr>
    </w:p>
    <w:p>
      <w:pPr>
        <w:pStyle w:val="3"/>
        <w:bidi w:val="0"/>
        <w:rPr>
          <w:rFonts w:hint="eastAsia"/>
        </w:rPr>
      </w:pPr>
      <w:bookmarkStart w:id="28" w:name="_Toc23531"/>
      <w:r>
        <w:rPr>
          <w:rFonts w:hint="eastAsia"/>
        </w:rPr>
        <w:t>4.2工程进度控制</w:t>
      </w:r>
      <w:bookmarkEnd w:id="28"/>
    </w:p>
    <w:p>
      <w:pPr>
        <w:bidi w:val="0"/>
        <w:rPr>
          <w:rFonts w:hint="eastAsia"/>
        </w:rPr>
      </w:pPr>
      <w:r>
        <w:rPr>
          <w:rFonts w:hint="eastAsia"/>
        </w:rPr>
        <w:t>水保治理遵循与主体工程三同时原则，即同时设计、同时施工、同时交付使用，各项水保措施随着工程的建设进程陆续展开，在主体工程完工后，及时进行了地形地貌恢复，场地平整整修等各项工作，并及时进行了工程验收，对不符合水保要求的部分，进行了二次处理和验收。确保了水保治理的合理进度。</w:t>
      </w:r>
    </w:p>
    <w:p>
      <w:pPr>
        <w:pStyle w:val="3"/>
        <w:bidi w:val="0"/>
        <w:rPr>
          <w:rFonts w:hint="eastAsia"/>
        </w:rPr>
      </w:pPr>
      <w:bookmarkStart w:id="29" w:name="_Toc21796"/>
      <w:r>
        <w:rPr>
          <w:rFonts w:hint="eastAsia"/>
        </w:rPr>
        <w:t>4．3工程投资控制</w:t>
      </w:r>
      <w:bookmarkEnd w:id="29"/>
    </w:p>
    <w:p>
      <w:pPr>
        <w:bidi w:val="0"/>
        <w:rPr>
          <w:rFonts w:hint="default"/>
          <w:color w:val="auto"/>
          <w:lang w:val="en-US"/>
        </w:rPr>
      </w:pPr>
      <w:r>
        <w:rPr>
          <w:rFonts w:hint="eastAsia"/>
          <w:color w:val="auto"/>
          <w:lang w:val="en-US" w:eastAsia="zh-CN"/>
        </w:rPr>
        <w:t>监理部严格按照工程合同和设计文件进行施工监理工作</w:t>
      </w:r>
      <w:r>
        <w:rPr>
          <w:rFonts w:hint="eastAsia"/>
          <w:color w:val="auto"/>
        </w:rPr>
        <w:t>，</w:t>
      </w:r>
      <w:r>
        <w:rPr>
          <w:rFonts w:hint="eastAsia"/>
          <w:color w:val="auto"/>
          <w:lang w:val="en-US" w:eastAsia="zh-CN"/>
        </w:rPr>
        <w:t>本工程水土保持工程措施与主体工程土建施工为同一施工单位</w:t>
      </w:r>
      <w:r>
        <w:rPr>
          <w:rFonts w:hint="eastAsia"/>
          <w:color w:val="auto"/>
        </w:rPr>
        <w:t>，</w:t>
      </w:r>
      <w:r>
        <w:rPr>
          <w:rFonts w:hint="eastAsia"/>
          <w:color w:val="auto"/>
          <w:lang w:val="en-US" w:eastAsia="zh-CN"/>
        </w:rPr>
        <w:t>施工资源可以共享，节省了工程费用，植物措施由专业的施工队伍承担，可以保障植物措施施工的质量，事实证明，本工程水土保持措施施工质量保证，工程投资没有超过《水土保持方案》中的概算投资。</w:t>
      </w:r>
    </w:p>
    <w:p>
      <w:pPr>
        <w:bidi w:val="0"/>
        <w:rPr>
          <w:rFonts w:hint="eastAsia"/>
          <w:color w:val="auto"/>
        </w:rPr>
      </w:pPr>
      <w:r>
        <w:rPr>
          <w:rFonts w:hint="eastAsia"/>
          <w:color w:val="auto"/>
        </w:rPr>
        <w:t>工程完工后，按合同支付90%，保修期施工方对未成活的树木次年进行了补栽，成活率达90%以上，达到合同规定的90%成活率标准。按合同支付了尾款。</w:t>
      </w:r>
    </w:p>
    <w:p>
      <w:pPr>
        <w:pStyle w:val="3"/>
        <w:bidi w:val="0"/>
        <w:rPr>
          <w:rFonts w:hint="eastAsia"/>
        </w:rPr>
      </w:pPr>
      <w:bookmarkStart w:id="30" w:name="_Toc15833"/>
      <w:r>
        <w:rPr>
          <w:rFonts w:hint="eastAsia"/>
        </w:rPr>
        <w:t>4.4工程安全管理</w:t>
      </w:r>
      <w:bookmarkEnd w:id="30"/>
    </w:p>
    <w:p>
      <w:pPr>
        <w:bidi w:val="0"/>
        <w:rPr>
          <w:rFonts w:hint="eastAsia"/>
        </w:rPr>
      </w:pPr>
      <w:r>
        <w:rPr>
          <w:rFonts w:hint="eastAsia"/>
        </w:rPr>
        <w:t>监理部建立了总监理工程师负责、副总监理工程师主管，各级监理人员分式负责的安全监理体系。严格审核了施工方上报的施工组织设计及专项施工方案中有关安全技术措施，施工管理人员、安全管理人员的资质及爆破、电工、起重工、电焊工特殊工种人员上岗证。并将安全监理工作贯穿于整个工程建设之中，监理活动过程中，坚持对安全生产进行认真监理，通过旁站、检查、监督，抽检、巡视等方式方法严格杜绝现象各类违章操作现象，督促施工单位加强安全规范化管理。在水保项目监理中，针对水保工程特点，采取了一系列针对性较强的措施，取得了较好的效果:如在遇到大风、暴雨等气候较为恶劣的天气时，及时通知施工单位，停止作业、高边坡开挖时进行喷洒水雾等措施，改善了施工环境，有效降低粉尘扬沙，并避免了土石理入河道，造成水土流失；砂石料场开采时挖方较大地段边坡进行了钢丝网等必要的防护措施，设置了警戒，加强了夜间照明，适度地加强了冗余度安全管理措施；施工营地、施工现场、料场、弃碴厂、施工道路旁边设有必要的防洪排水设施，加强防洪安全;加强了汛期防汛管理，确保围堰及建筑物的汛期安全度汛，防止了水土流失。</w:t>
      </w:r>
    </w:p>
    <w:p>
      <w:pPr>
        <w:pStyle w:val="3"/>
        <w:bidi w:val="0"/>
        <w:rPr>
          <w:rFonts w:hint="eastAsia"/>
        </w:rPr>
      </w:pPr>
      <w:bookmarkStart w:id="31" w:name="_Toc19724"/>
      <w:r>
        <w:rPr>
          <w:rFonts w:hint="eastAsia"/>
        </w:rPr>
        <w:t>4.5工程协调管理</w:t>
      </w:r>
      <w:bookmarkEnd w:id="31"/>
    </w:p>
    <w:p>
      <w:pPr>
        <w:bidi w:val="0"/>
        <w:rPr>
          <w:rFonts w:hint="eastAsia"/>
        </w:rPr>
      </w:pPr>
      <w:r>
        <w:rPr>
          <w:rFonts w:hint="eastAsia"/>
          <w:lang w:val="en-US" w:eastAsia="zh-CN"/>
        </w:rPr>
        <w:t>在浪都村水电站建设的同时，浪都河梯级电站的一级站和二级站也在同步建设中，</w:t>
      </w:r>
      <w:r>
        <w:rPr>
          <w:rFonts w:hint="eastAsia"/>
        </w:rPr>
        <w:t>电站参建单位多，工程协调难度大，特别是工程建设中的水保治理工作，因其为近年来执行和推广的项目，参建各方从思想意识到方法措施实施条件等各方面均与相关的标准存在一定的差距，特别是</w:t>
      </w:r>
      <w:r>
        <w:rPr>
          <w:rFonts w:hint="eastAsia"/>
          <w:lang w:val="en-US" w:eastAsia="zh-CN"/>
        </w:rPr>
        <w:t>浪都村</w:t>
      </w:r>
      <w:r>
        <w:rPr>
          <w:rFonts w:hint="eastAsia"/>
        </w:rPr>
        <w:t>电站</w:t>
      </w:r>
      <w:r>
        <w:rPr>
          <w:rFonts w:hint="eastAsia"/>
          <w:lang w:val="en-US" w:eastAsia="zh-CN"/>
        </w:rPr>
        <w:t>位置</w:t>
      </w:r>
      <w:r>
        <w:rPr>
          <w:rFonts w:hint="eastAsia"/>
        </w:rPr>
        <w:t>偏远、</w:t>
      </w:r>
      <w:r>
        <w:rPr>
          <w:rFonts w:hint="eastAsia"/>
          <w:lang w:val="en-US" w:eastAsia="zh-CN"/>
        </w:rPr>
        <w:t>交通不便，通讯困难</w:t>
      </w:r>
      <w:r>
        <w:rPr>
          <w:rFonts w:hint="eastAsia"/>
        </w:rPr>
        <w:t>，水保工作容易为施工各方所忽视。面对此种情况，监理部根据国家的法律法规，水保设计方案、施工合同，依法展开了一系列监理工作，积极协调各方关系，理顺治理监理思路，明确具体措施和标准，使水保工作始终能贯彻于各项工程建设之中。</w:t>
      </w:r>
    </w:p>
    <w:p>
      <w:pPr>
        <w:pStyle w:val="3"/>
        <w:numPr>
          <w:ilvl w:val="0"/>
          <w:numId w:val="4"/>
        </w:numPr>
        <w:bidi w:val="0"/>
        <w:outlineLvl w:val="0"/>
        <w:rPr>
          <w:rFonts w:hint="eastAsia"/>
        </w:rPr>
      </w:pPr>
      <w:bookmarkStart w:id="32" w:name="_Toc12329"/>
      <w:r>
        <w:rPr>
          <w:rFonts w:hint="eastAsia"/>
        </w:rPr>
        <w:t>工程评价</w:t>
      </w:r>
      <w:r>
        <w:rPr>
          <w:rFonts w:hint="eastAsia"/>
          <w:lang w:val="en-US" w:eastAsia="zh-CN"/>
        </w:rPr>
        <w:t>和建议</w:t>
      </w:r>
      <w:bookmarkEnd w:id="32"/>
    </w:p>
    <w:p>
      <w:pPr>
        <w:pStyle w:val="3"/>
        <w:bidi w:val="0"/>
        <w:rPr>
          <w:rFonts w:hint="default"/>
          <w:lang w:val="en-US"/>
        </w:rPr>
      </w:pPr>
      <w:bookmarkStart w:id="33" w:name="_Toc20129"/>
      <w:r>
        <w:rPr>
          <w:rFonts w:hint="eastAsia"/>
          <w:lang w:val="en-US" w:eastAsia="zh-CN"/>
        </w:rPr>
        <w:t>5.1 工程评价</w:t>
      </w:r>
      <w:bookmarkEnd w:id="33"/>
    </w:p>
    <w:p>
      <w:pPr>
        <w:bidi w:val="0"/>
        <w:ind w:firstLine="640"/>
        <w:rPr>
          <w:rFonts w:hint="eastAsia"/>
        </w:rPr>
      </w:pPr>
      <w:r>
        <w:rPr>
          <w:rFonts w:hint="eastAsia"/>
        </w:rPr>
        <w:t xml:space="preserve"> </w:t>
      </w:r>
      <w:r>
        <w:rPr>
          <w:rFonts w:hint="eastAsia"/>
          <w:lang w:val="en-US" w:eastAsia="zh-CN"/>
        </w:rPr>
        <w:t>浪都村水</w:t>
      </w:r>
      <w:r>
        <w:rPr>
          <w:rFonts w:hint="eastAsia"/>
        </w:rPr>
        <w:t>电站工程于200</w:t>
      </w:r>
      <w:r>
        <w:rPr>
          <w:rFonts w:hint="eastAsia"/>
          <w:lang w:val="en-US" w:eastAsia="zh-CN"/>
        </w:rPr>
        <w:t>6</w:t>
      </w:r>
      <w:r>
        <w:rPr>
          <w:rFonts w:hint="eastAsia"/>
        </w:rPr>
        <w:t>年</w:t>
      </w:r>
      <w:r>
        <w:rPr>
          <w:rFonts w:hint="eastAsia"/>
          <w:lang w:val="en-US" w:eastAsia="zh-CN"/>
        </w:rPr>
        <w:t>3月开工，</w:t>
      </w:r>
      <w:r>
        <w:rPr>
          <w:rFonts w:hint="eastAsia"/>
        </w:rPr>
        <w:t>至20</w:t>
      </w:r>
      <w:r>
        <w:rPr>
          <w:rFonts w:hint="eastAsia"/>
          <w:lang w:val="en-US" w:eastAsia="zh-CN"/>
        </w:rPr>
        <w:t>07</w:t>
      </w:r>
      <w:r>
        <w:rPr>
          <w:rFonts w:hint="eastAsia"/>
        </w:rPr>
        <w:t>年</w:t>
      </w:r>
      <w:r>
        <w:rPr>
          <w:rFonts w:hint="eastAsia"/>
          <w:lang w:val="en-US" w:eastAsia="zh-CN"/>
        </w:rPr>
        <w:t>6</w:t>
      </w:r>
      <w:r>
        <w:rPr>
          <w:rFonts w:hint="eastAsia"/>
        </w:rPr>
        <w:t>月30日全部扫尾工作结束，历时近</w:t>
      </w:r>
      <w:r>
        <w:rPr>
          <w:rFonts w:hint="eastAsia"/>
          <w:lang w:val="en-US" w:eastAsia="zh-CN"/>
        </w:rPr>
        <w:t>1年零3个月</w:t>
      </w:r>
      <w:r>
        <w:rPr>
          <w:rFonts w:hint="eastAsia"/>
        </w:rPr>
        <w:t>，在整个工程建设期内，参建各方将各种水土保持措施纳入主体工程建设之中，坚持了</w:t>
      </w:r>
      <w:r>
        <w:rPr>
          <w:rFonts w:hint="eastAsia"/>
          <w:lang w:val="en-US" w:eastAsia="zh-CN"/>
        </w:rPr>
        <w:t>水土保持</w:t>
      </w:r>
      <w:r>
        <w:rPr>
          <w:rFonts w:hint="eastAsia"/>
        </w:rPr>
        <w:t>与主体工程三同时原则，各方防治范围清晰、责权明确、各项控制措施到位，使电站建设范围内的水土流失得到了有效防治，达到设计标准</w:t>
      </w:r>
      <w:r>
        <w:rPr>
          <w:rFonts w:hint="eastAsia"/>
          <w:lang w:eastAsia="zh-CN"/>
        </w:rPr>
        <w:t>，</w:t>
      </w:r>
      <w:r>
        <w:rPr>
          <w:rFonts w:hint="eastAsia"/>
          <w:lang w:val="en-US" w:eastAsia="zh-CN"/>
        </w:rPr>
        <w:t>通过对电站运行期的观测，未出现水土保持方面的事故，可以通过水土保持验收</w:t>
      </w:r>
      <w:r>
        <w:rPr>
          <w:rFonts w:hint="eastAsia"/>
        </w:rPr>
        <w:t>。</w:t>
      </w:r>
    </w:p>
    <w:p>
      <w:pPr>
        <w:pStyle w:val="3"/>
        <w:bidi w:val="0"/>
        <w:rPr>
          <w:rFonts w:hint="eastAsia"/>
        </w:rPr>
      </w:pPr>
      <w:bookmarkStart w:id="34" w:name="_Toc28158"/>
      <w:r>
        <w:rPr>
          <w:rFonts w:hint="eastAsia"/>
          <w:lang w:val="en-US" w:eastAsia="zh-CN"/>
        </w:rPr>
        <w:t xml:space="preserve">5.2 </w:t>
      </w:r>
      <w:r>
        <w:rPr>
          <w:rFonts w:hint="eastAsia"/>
        </w:rPr>
        <w:t>意见及建议</w:t>
      </w:r>
      <w:bookmarkEnd w:id="34"/>
    </w:p>
    <w:p>
      <w:pPr>
        <w:bidi w:val="0"/>
        <w:rPr>
          <w:rFonts w:hint="eastAsia"/>
        </w:rPr>
      </w:pPr>
      <w:r>
        <w:rPr>
          <w:rFonts w:hint="eastAsia"/>
        </w:rPr>
        <w:t>1、</w:t>
      </w:r>
      <w:r>
        <w:rPr>
          <w:rFonts w:hint="eastAsia"/>
          <w:lang w:val="en-US" w:eastAsia="zh-CN"/>
        </w:rPr>
        <w:t>浪都村水</w:t>
      </w:r>
      <w:r>
        <w:rPr>
          <w:rFonts w:hint="eastAsia"/>
        </w:rPr>
        <w:t>电站是</w:t>
      </w:r>
      <w:r>
        <w:rPr>
          <w:rFonts w:hint="eastAsia"/>
          <w:lang w:val="en-US" w:eastAsia="zh-CN"/>
        </w:rPr>
        <w:t>浪都河</w:t>
      </w:r>
      <w:r>
        <w:rPr>
          <w:rFonts w:hint="eastAsia"/>
        </w:rPr>
        <w:t>梯级开发的第</w:t>
      </w:r>
      <w:r>
        <w:rPr>
          <w:rFonts w:hint="eastAsia"/>
          <w:lang w:val="en-US" w:eastAsia="zh-CN"/>
        </w:rPr>
        <w:t>一</w:t>
      </w:r>
      <w:r>
        <w:rPr>
          <w:rFonts w:hint="eastAsia"/>
        </w:rPr>
        <w:t>座电站，由于其所处的地理环境和气候环境影响，生态相对脆弱，建议建设单位在电站投入运营后，加强对电站道路、绿化带的保护维护工作，避免重建设、轻管理的现象。</w:t>
      </w:r>
    </w:p>
    <w:p>
      <w:pPr>
        <w:bidi w:val="0"/>
        <w:rPr>
          <w:rFonts w:hint="eastAsia"/>
        </w:rPr>
      </w:pPr>
      <w:r>
        <w:rPr>
          <w:rFonts w:hint="eastAsia"/>
        </w:rPr>
        <w:t>2、建议继续加强道路两旁、厂区及生活营地的绿化工作，完美水保措施、进一步改善生产生活环境，使电站变成一个布局合理、绿树成荫、环境优美的电站生态示范区。</w:t>
      </w:r>
    </w:p>
    <w:p>
      <w:pPr>
        <w:bidi w:val="0"/>
        <w:rPr>
          <w:rFonts w:hint="eastAsia"/>
        </w:rPr>
      </w:pPr>
      <w:r>
        <w:rPr>
          <w:rFonts w:hint="eastAsia"/>
        </w:rPr>
        <w:t xml:space="preserve">       </w:t>
      </w:r>
    </w:p>
    <w:p>
      <w:pPr>
        <w:bidi w:val="0"/>
        <w:rPr>
          <w:rFonts w:hint="eastAsia"/>
        </w:rPr>
      </w:pPr>
    </w:p>
    <w:p>
      <w:pPr>
        <w:bidi w:val="0"/>
        <w:ind w:left="0" w:leftChars="0" w:firstLine="3640" w:firstLineChars="1300"/>
        <w:rPr>
          <w:rFonts w:hint="eastAsia"/>
        </w:rPr>
      </w:pPr>
      <w:r>
        <w:rPr>
          <w:rFonts w:hint="eastAsia"/>
          <w:lang w:val="en-US" w:eastAsia="zh-CN"/>
        </w:rPr>
        <w:t>四川锦欣</w:t>
      </w:r>
      <w:r>
        <w:rPr>
          <w:rFonts w:hint="eastAsia"/>
        </w:rPr>
        <w:t>工程</w:t>
      </w:r>
      <w:r>
        <w:rPr>
          <w:rFonts w:hint="eastAsia"/>
          <w:lang w:val="en-US" w:eastAsia="zh-CN"/>
        </w:rPr>
        <w:t>建设</w:t>
      </w:r>
      <w:r>
        <w:rPr>
          <w:rFonts w:hint="eastAsia"/>
        </w:rPr>
        <w:t>监理有限</w:t>
      </w:r>
      <w:r>
        <w:rPr>
          <w:rFonts w:hint="eastAsia"/>
          <w:lang w:val="en-US" w:eastAsia="zh-CN"/>
        </w:rPr>
        <w:t>责任</w:t>
      </w:r>
      <w:r>
        <w:rPr>
          <w:rFonts w:hint="eastAsia"/>
        </w:rPr>
        <w:t>公司</w:t>
      </w:r>
    </w:p>
    <w:p>
      <w:pPr>
        <w:bidi w:val="0"/>
        <w:ind w:left="0" w:leftChars="0" w:firstLine="3640" w:firstLineChars="1300"/>
        <w:rPr>
          <w:rFonts w:hint="eastAsia"/>
        </w:rPr>
      </w:pPr>
      <w:bookmarkStart w:id="35" w:name="_Toc27857"/>
      <w:r>
        <w:rPr>
          <w:rFonts w:hint="eastAsia"/>
          <w:lang w:val="en-US" w:eastAsia="zh-CN"/>
        </w:rPr>
        <w:t>浪都河梯级电站</w:t>
      </w:r>
      <w:r>
        <w:rPr>
          <w:rFonts w:hint="eastAsia"/>
        </w:rPr>
        <w:t>工程监理监理部</w:t>
      </w:r>
      <w:bookmarkEnd w:id="35"/>
    </w:p>
    <w:p>
      <w:pPr>
        <w:bidi w:val="0"/>
        <w:ind w:left="0" w:leftChars="0" w:firstLine="3640" w:firstLineChars="1300"/>
        <w:rPr>
          <w:rFonts w:hint="eastAsia"/>
        </w:rPr>
        <w:sectPr>
          <w:footerReference r:id="rId4" w:type="default"/>
          <w:pgSz w:w="11906" w:h="16838"/>
          <w:pgMar w:top="1440" w:right="1474" w:bottom="1134" w:left="1474" w:header="851" w:footer="992" w:gutter="0"/>
          <w:paperSrc/>
          <w:pgNumType w:fmt="decimal" w:start="1"/>
          <w:cols w:space="0" w:num="1"/>
          <w:rtlGutter w:val="0"/>
          <w:docGrid w:type="lines" w:linePitch="312" w:charSpace="0"/>
        </w:sectPr>
      </w:pPr>
      <w:bookmarkStart w:id="36" w:name="_Toc11575"/>
      <w:r>
        <w:rPr>
          <w:rFonts w:hint="eastAsia"/>
        </w:rPr>
        <w:t>二○</w:t>
      </w:r>
      <w:r>
        <w:rPr>
          <w:rFonts w:hint="eastAsia"/>
          <w:lang w:val="en-US" w:eastAsia="zh-CN"/>
        </w:rPr>
        <w:t>二</w:t>
      </w:r>
      <w:r>
        <w:rPr>
          <w:rFonts w:hint="eastAsia"/>
        </w:rPr>
        <w:t>○年十月</w:t>
      </w:r>
      <w:bookmarkEnd w:id="36"/>
    </w:p>
    <w:p>
      <w:pPr>
        <w:bidi w:val="0"/>
      </w:pPr>
    </w:p>
    <w:sectPr>
      <w:pgSz w:w="11906" w:h="16838"/>
      <w:pgMar w:top="1440" w:right="1429" w:bottom="1440" w:left="179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JKOUBTDAgAA2AUAAA4AAAAA&#10;AAAAAQAgAAAAHwEAAGRycy9lMm9Eb2MueG1sUEsFBgAAAAAGAAYAWQEAAFQGAAAAAA==&#10;">
              <v:fill on="f" focussize="0,0"/>
              <v:stroke on="f" weight="0.5pt"/>
              <v:imagedata o:title=""/>
              <o:lock v:ext="edit" aspectratio="f"/>
              <v:textbox inset="0mm,0mm,0mm,0mm" style="mso-fit-shape-to-text:t;">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0" w:leftChars="0" w:firstLine="0" w:firstLineChars="0"/>
      <w:jc w:val="both"/>
      <w:rPr>
        <w:rFonts w:hint="default" w:eastAsia="仿宋_GB2312"/>
        <w:sz w:val="21"/>
        <w:szCs w:val="21"/>
        <w:u w:val="single"/>
        <w:lang w:val="en-US" w:eastAsia="zh-CN"/>
      </w:rPr>
    </w:pPr>
    <w:r>
      <w:rPr>
        <w:rFonts w:hint="eastAsia"/>
        <w:sz w:val="21"/>
        <w:szCs w:val="21"/>
        <w:u w:val="single"/>
        <w:lang w:val="en-US" w:eastAsia="zh-CN"/>
      </w:rPr>
      <w:t xml:space="preserve">浪都村水电站水土保持监理工作报告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17B75"/>
    <w:multiLevelType w:val="singleLevel"/>
    <w:tmpl w:val="95617B75"/>
    <w:lvl w:ilvl="0" w:tentative="0">
      <w:start w:val="1"/>
      <w:numFmt w:val="decimal"/>
      <w:suff w:val="nothing"/>
      <w:lvlText w:val="（%1）"/>
      <w:lvlJc w:val="left"/>
    </w:lvl>
  </w:abstractNum>
  <w:abstractNum w:abstractNumId="1">
    <w:nsid w:val="0299B722"/>
    <w:multiLevelType w:val="singleLevel"/>
    <w:tmpl w:val="0299B722"/>
    <w:lvl w:ilvl="0" w:tentative="0">
      <w:start w:val="1"/>
      <w:numFmt w:val="decimal"/>
      <w:suff w:val="nothing"/>
      <w:lvlText w:val="（%1）"/>
      <w:lvlJc w:val="left"/>
    </w:lvl>
  </w:abstractNum>
  <w:abstractNum w:abstractNumId="2">
    <w:nsid w:val="0C6567E0"/>
    <w:multiLevelType w:val="singleLevel"/>
    <w:tmpl w:val="0C6567E0"/>
    <w:lvl w:ilvl="0" w:tentative="0">
      <w:start w:val="5"/>
      <w:numFmt w:val="decimal"/>
      <w:suff w:val="space"/>
      <w:lvlText w:val="%1."/>
      <w:lvlJc w:val="left"/>
    </w:lvl>
  </w:abstractNum>
  <w:abstractNum w:abstractNumId="3">
    <w:nsid w:val="5AA90289"/>
    <w:multiLevelType w:val="singleLevel"/>
    <w:tmpl w:val="5AA90289"/>
    <w:lvl w:ilvl="0" w:tentative="0">
      <w:start w:val="10"/>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3B"/>
    <w:rsid w:val="00F4653B"/>
    <w:rsid w:val="058863F4"/>
    <w:rsid w:val="0B140E66"/>
    <w:rsid w:val="13EB5CC7"/>
    <w:rsid w:val="3193594A"/>
    <w:rsid w:val="369C2DF0"/>
    <w:rsid w:val="37413F1B"/>
    <w:rsid w:val="3B0E3459"/>
    <w:rsid w:val="3E7D6CB5"/>
    <w:rsid w:val="489E4734"/>
    <w:rsid w:val="4A7C0C9B"/>
    <w:rsid w:val="6DA545B5"/>
    <w:rsid w:val="6F54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640" w:firstLineChars="200"/>
      <w:jc w:val="both"/>
    </w:pPr>
    <w:rPr>
      <w:rFonts w:ascii="仿宋_GB2312" w:hAnsi="仿宋_GB2312" w:eastAsia="仿宋_GB2312" w:cs="仿宋_GB2312"/>
      <w:kern w:val="2"/>
      <w:sz w:val="28"/>
      <w:szCs w:val="24"/>
      <w:lang w:val="en-US" w:eastAsia="zh-CN" w:bidi="ar-SA"/>
    </w:rPr>
  </w:style>
  <w:style w:type="paragraph" w:styleId="2">
    <w:name w:val="heading 1"/>
    <w:basedOn w:val="1"/>
    <w:next w:val="1"/>
    <w:uiPriority w:val="0"/>
    <w:pPr>
      <w:keepNext/>
      <w:keepLines/>
      <w:spacing w:line="240" w:lineRule="atLeast"/>
      <w:outlineLvl w:val="0"/>
    </w:pPr>
    <w:rPr>
      <w:rFonts w:eastAsia="黑体"/>
      <w:bCs/>
      <w:kern w:val="44"/>
      <w:sz w:val="32"/>
      <w:szCs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sz w:val="30"/>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pacing w:val="-20"/>
      <w:sz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5">
    <w:name w:val="Body Text"/>
    <w:basedOn w:val="1"/>
    <w:qFormat/>
    <w:uiPriority w:val="0"/>
    <w:pPr>
      <w:spacing w:after="120"/>
    </w:pPr>
    <w:rPr>
      <w:sz w:val="21"/>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iPriority w:val="0"/>
  </w:style>
  <w:style w:type="paragraph" w:styleId="9">
    <w:name w:val="toc 2"/>
    <w:basedOn w:val="1"/>
    <w:next w:val="1"/>
    <w:uiPriority w:val="0"/>
    <w:pPr>
      <w:ind w:left="420" w:leftChars="200"/>
    </w:pPr>
  </w:style>
  <w:style w:type="character" w:styleId="12">
    <w:name w:val="page number"/>
    <w:basedOn w:val="11"/>
    <w:uiPriority w:val="0"/>
  </w:style>
  <w:style w:type="character" w:customStyle="1" w:styleId="13">
    <w:name w:val="font21"/>
    <w:basedOn w:val="11"/>
    <w:uiPriority w:val="0"/>
    <w:rPr>
      <w:rFonts w:hint="eastAsia" w:ascii="宋体" w:hAnsi="宋体" w:eastAsia="宋体" w:cs="宋体"/>
      <w:color w:val="000000"/>
      <w:sz w:val="21"/>
      <w:szCs w:val="21"/>
      <w:u w:val="none"/>
    </w:rPr>
  </w:style>
  <w:style w:type="paragraph" w:customStyle="1" w:styleId="14">
    <w:name w:val="样式 侯谷表格 + 段前: 0.5 行"/>
    <w:basedOn w:val="1"/>
    <w:qFormat/>
    <w:uiPriority w:val="0"/>
    <w:pPr>
      <w:spacing w:before="156" w:beforeLines="50"/>
      <w:jc w:val="center"/>
    </w:pPr>
    <w:rPr>
      <w:b/>
      <w:bCs/>
      <w:sz w:val="24"/>
      <w:szCs w:val="24"/>
    </w:rPr>
  </w:style>
  <w:style w:type="paragraph" w:customStyle="1" w:styleId="15">
    <w:name w:val="WPSOffice手动目录 1"/>
    <w:uiPriority w:val="0"/>
    <w:pPr>
      <w:ind w:leftChars="0"/>
    </w:pPr>
    <w:rPr>
      <w:sz w:val="20"/>
      <w:szCs w:val="20"/>
    </w:rPr>
  </w:style>
  <w:style w:type="paragraph" w:customStyle="1" w:styleId="16">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1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2020-10-10T02:24:00Z</dcterms:created>
  <dc:creator>xinhua</dc:creator>
  <cp:lastModifiedBy>xinhua</cp:lastModifiedBy>
  <cp:lastPrinted>2020-10-10T09:31:55Z</cp:lastPrinted>
  <dcterms:modified xsi:type="dcterms:W3CDTF">2020-10-10T09:32:14Z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